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FB" w:rsidRPr="00F9185F" w:rsidRDefault="00D517FB" w:rsidP="00F9185F">
      <w:pPr>
        <w:spacing w:before="120" w:after="0" w:line="240" w:lineRule="atLeast"/>
        <w:jc w:val="right"/>
        <w:rPr>
          <w:b/>
          <w:sz w:val="24"/>
          <w:szCs w:val="24"/>
        </w:rPr>
      </w:pPr>
      <w:r w:rsidRPr="00F9185F">
        <w:rPr>
          <w:b/>
          <w:sz w:val="24"/>
          <w:szCs w:val="24"/>
        </w:rPr>
        <w:t>Y.A. Φ.10/84/Γ1/480/21-6-2001</w:t>
      </w:r>
      <w:r w:rsidR="00F9185F" w:rsidRPr="00F9185F">
        <w:rPr>
          <w:b/>
          <w:sz w:val="24"/>
          <w:szCs w:val="24"/>
          <w:lang w:val="en-US"/>
        </w:rPr>
        <w:t xml:space="preserve"> </w:t>
      </w:r>
      <w:r w:rsidRPr="00F9185F">
        <w:rPr>
          <w:b/>
          <w:sz w:val="24"/>
          <w:szCs w:val="24"/>
        </w:rPr>
        <w:t>ΦΕΚ 863/2001</w:t>
      </w:r>
    </w:p>
    <w:p w:rsidR="00F9185F" w:rsidRDefault="00F9185F" w:rsidP="00F9185F">
      <w:pPr>
        <w:spacing w:before="120" w:after="0" w:line="240" w:lineRule="atLeast"/>
        <w:rPr>
          <w:b/>
          <w:sz w:val="24"/>
          <w:szCs w:val="24"/>
        </w:rPr>
      </w:pPr>
    </w:p>
    <w:p w:rsidR="00D517FB" w:rsidRPr="00F9185F" w:rsidRDefault="00D517FB" w:rsidP="00F9185F">
      <w:pPr>
        <w:spacing w:before="120" w:after="0" w:line="240" w:lineRule="atLeast"/>
        <w:rPr>
          <w:b/>
          <w:sz w:val="24"/>
          <w:szCs w:val="24"/>
        </w:rPr>
      </w:pPr>
      <w:r w:rsidRPr="00F9185F">
        <w:rPr>
          <w:b/>
          <w:sz w:val="24"/>
          <w:szCs w:val="24"/>
        </w:rPr>
        <w:t>Επιλογή σημαιοφόρων στο δημοτικό σχολείο</w:t>
      </w:r>
    </w:p>
    <w:p w:rsidR="00D517FB" w:rsidRPr="00F9185F" w:rsidRDefault="00D517FB" w:rsidP="00F9185F">
      <w:pPr>
        <w:spacing w:before="120" w:after="0" w:line="240" w:lineRule="atLeast"/>
        <w:rPr>
          <w:sz w:val="24"/>
          <w:szCs w:val="24"/>
        </w:rPr>
      </w:pPr>
      <w:r w:rsidRPr="00F9185F">
        <w:rPr>
          <w:sz w:val="24"/>
          <w:szCs w:val="24"/>
        </w:rPr>
        <w:t>Έχοντας υπόψη:</w:t>
      </w:r>
    </w:p>
    <w:p w:rsidR="00D517FB" w:rsidRPr="00F9185F" w:rsidRDefault="00D517FB" w:rsidP="00F9185F">
      <w:pPr>
        <w:spacing w:before="120" w:after="0" w:line="240" w:lineRule="atLeast"/>
        <w:rPr>
          <w:sz w:val="24"/>
          <w:szCs w:val="24"/>
        </w:rPr>
      </w:pPr>
      <w:r w:rsidRPr="00F9185F">
        <w:rPr>
          <w:sz w:val="24"/>
          <w:szCs w:val="24"/>
        </w:rPr>
        <w:t xml:space="preserve">1. Το εδάφιο ζ της </w:t>
      </w:r>
      <w:proofErr w:type="spellStart"/>
      <w:r w:rsidRPr="00F9185F">
        <w:rPr>
          <w:sz w:val="24"/>
          <w:szCs w:val="24"/>
        </w:rPr>
        <w:t>παραγρ</w:t>
      </w:r>
      <w:proofErr w:type="spellEnd"/>
      <w:r w:rsidRPr="00F9185F">
        <w:rPr>
          <w:sz w:val="24"/>
          <w:szCs w:val="24"/>
        </w:rPr>
        <w:t>. 11 του άρθρου 4 του Ν.1566/85 (ΦΕΚ 167α)</w:t>
      </w:r>
    </w:p>
    <w:p w:rsidR="002D370C" w:rsidRPr="00F9185F" w:rsidRDefault="00D517FB" w:rsidP="00F9185F">
      <w:pPr>
        <w:spacing w:before="120" w:after="0" w:line="240" w:lineRule="atLeast"/>
        <w:jc w:val="both"/>
        <w:rPr>
          <w:sz w:val="24"/>
          <w:szCs w:val="24"/>
        </w:rPr>
      </w:pPr>
      <w:r w:rsidRPr="00F9185F">
        <w:rPr>
          <w:sz w:val="24"/>
          <w:szCs w:val="24"/>
        </w:rPr>
        <w:t>2. Τις διατάξεις της παραγράφου 2 του άρθρου 7 του Ν.2525/97 (ΦΕΚ 188^) «Ενιαίο Λύκειο, πρόσβα</w:t>
      </w:r>
      <w:bookmarkStart w:id="0" w:name="_GoBack"/>
      <w:bookmarkEnd w:id="0"/>
      <w:r w:rsidRPr="00F9185F">
        <w:rPr>
          <w:sz w:val="24"/>
          <w:szCs w:val="24"/>
        </w:rPr>
        <w:t>ση αποφοίτων στην Τριτοβάθμια Εκπαίδευση, αξιολόγηση του εκπαιδευτικού έργου και άλλες διατάξεις», οι οποίες ορίζουν ότι τα θέματα του παραπάνω εδαφίου του Ν. 1566/85 ρυθμίζονται με απόφαση του Υπουργού Εθνικής Παιδείας και θρησκευμάτων</w:t>
      </w:r>
    </w:p>
    <w:p w:rsidR="00D517FB" w:rsidRPr="00F9185F" w:rsidRDefault="00D517FB" w:rsidP="00F9185F">
      <w:pPr>
        <w:spacing w:before="120" w:after="0" w:line="240" w:lineRule="atLeast"/>
        <w:jc w:val="both"/>
        <w:rPr>
          <w:sz w:val="24"/>
          <w:szCs w:val="24"/>
        </w:rPr>
      </w:pPr>
      <w:r w:rsidRPr="00F9185F">
        <w:rPr>
          <w:sz w:val="24"/>
          <w:szCs w:val="24"/>
        </w:rPr>
        <w:t xml:space="preserve">3. Την υπ. </w:t>
      </w:r>
      <w:proofErr w:type="spellStart"/>
      <w:r w:rsidRPr="00F9185F">
        <w:rPr>
          <w:sz w:val="24"/>
          <w:szCs w:val="24"/>
        </w:rPr>
        <w:t>αρ</w:t>
      </w:r>
      <w:proofErr w:type="spellEnd"/>
      <w:r w:rsidRPr="00F9185F">
        <w:rPr>
          <w:sz w:val="24"/>
          <w:szCs w:val="24"/>
        </w:rPr>
        <w:t>. 18/9-5-01 απόφαση του Παιδαγωγικού Ινστιτούτου</w:t>
      </w:r>
    </w:p>
    <w:p w:rsidR="00D517FB" w:rsidRPr="00F9185F" w:rsidRDefault="00D517FB" w:rsidP="00F9185F">
      <w:pPr>
        <w:spacing w:before="120" w:after="0" w:line="240" w:lineRule="atLeast"/>
        <w:jc w:val="both"/>
        <w:rPr>
          <w:sz w:val="24"/>
          <w:szCs w:val="24"/>
        </w:rPr>
      </w:pPr>
      <w:r w:rsidRPr="00F9185F">
        <w:rPr>
          <w:sz w:val="24"/>
          <w:szCs w:val="24"/>
        </w:rPr>
        <w:t>4. Το γεγονός ότι από την απόφαση αυτή δεν προκαλείται δαπάνη σε βάρος του δημοσίου</w:t>
      </w:r>
    </w:p>
    <w:p w:rsidR="00D517FB" w:rsidRPr="00F9185F" w:rsidRDefault="002D370C" w:rsidP="00F9185F">
      <w:pPr>
        <w:spacing w:before="120" w:after="0" w:line="240" w:lineRule="atLeast"/>
        <w:jc w:val="center"/>
        <w:rPr>
          <w:b/>
          <w:sz w:val="24"/>
          <w:szCs w:val="24"/>
        </w:rPr>
      </w:pPr>
      <w:proofErr w:type="spellStart"/>
      <w:r w:rsidRPr="00F9185F">
        <w:rPr>
          <w:b/>
          <w:sz w:val="24"/>
          <w:szCs w:val="24"/>
        </w:rPr>
        <w:t>A</w:t>
      </w:r>
      <w:r w:rsidR="00D517FB" w:rsidRPr="00F9185F">
        <w:rPr>
          <w:b/>
          <w:sz w:val="24"/>
          <w:szCs w:val="24"/>
        </w:rPr>
        <w:t>ποφασίζουμε</w:t>
      </w:r>
      <w:proofErr w:type="spellEnd"/>
    </w:p>
    <w:p w:rsidR="00D517FB" w:rsidRPr="00F9185F" w:rsidRDefault="00D517FB" w:rsidP="00F9185F">
      <w:pPr>
        <w:spacing w:before="120" w:after="0" w:line="240" w:lineRule="atLeast"/>
        <w:jc w:val="both"/>
        <w:rPr>
          <w:sz w:val="24"/>
          <w:szCs w:val="24"/>
        </w:rPr>
      </w:pPr>
      <w:r w:rsidRPr="00F9185F">
        <w:rPr>
          <w:sz w:val="24"/>
          <w:szCs w:val="24"/>
        </w:rPr>
        <w:t>Στη διαδικασία επιλογής σημαιοφόρων, παραστατών και υπευθύνων για την κατάθεση στεφάνου στα δημοτικά σχολεία μπορούν να συμμετέχουν και:</w:t>
      </w:r>
    </w:p>
    <w:p w:rsidR="00D517FB" w:rsidRPr="00F9185F" w:rsidRDefault="00D517FB" w:rsidP="00F9185F">
      <w:pPr>
        <w:spacing w:before="120" w:after="0" w:line="240" w:lineRule="atLeast"/>
        <w:jc w:val="both"/>
        <w:rPr>
          <w:sz w:val="24"/>
          <w:szCs w:val="24"/>
        </w:rPr>
      </w:pPr>
      <w:r w:rsidRPr="00F9185F">
        <w:rPr>
          <w:sz w:val="24"/>
          <w:szCs w:val="24"/>
        </w:rPr>
        <w:t>α. Μαθητές οι οποίοι για διάφορους λόγους έχουν απαλλαγεί από το μάθημα της Φυσικής Αγωγής, ύστερα από υπεύθυνη δήλωση των γονέων τους.</w:t>
      </w:r>
    </w:p>
    <w:p w:rsidR="00D517FB" w:rsidRPr="00F9185F" w:rsidRDefault="00D517FB" w:rsidP="00F9185F">
      <w:pPr>
        <w:tabs>
          <w:tab w:val="left" w:pos="284"/>
        </w:tabs>
        <w:spacing w:before="120" w:after="0" w:line="240" w:lineRule="atLeast"/>
        <w:jc w:val="both"/>
        <w:rPr>
          <w:sz w:val="24"/>
          <w:szCs w:val="24"/>
        </w:rPr>
      </w:pPr>
      <w:r w:rsidRPr="00F9185F">
        <w:rPr>
          <w:sz w:val="24"/>
          <w:szCs w:val="24"/>
        </w:rPr>
        <w:t>β.</w:t>
      </w:r>
      <w:r w:rsidRPr="00F9185F">
        <w:rPr>
          <w:sz w:val="24"/>
          <w:szCs w:val="24"/>
        </w:rPr>
        <w:tab/>
        <w:t xml:space="preserve">Οι </w:t>
      </w:r>
      <w:proofErr w:type="spellStart"/>
      <w:r w:rsidRPr="00F9185F">
        <w:rPr>
          <w:sz w:val="24"/>
          <w:szCs w:val="24"/>
        </w:rPr>
        <w:t>μετεγγραφέντες</w:t>
      </w:r>
      <w:proofErr w:type="spellEnd"/>
      <w:r w:rsidRPr="00F9185F">
        <w:rPr>
          <w:sz w:val="24"/>
          <w:szCs w:val="24"/>
        </w:rPr>
        <w:t xml:space="preserve"> μαθητές από άλλα σχολεία, εφόσον η μετεγγραφή έχει ολοκληρωθεί μέχρι 10 </w:t>
      </w:r>
      <w:r w:rsidR="00F9185F">
        <w:rPr>
          <w:sz w:val="24"/>
          <w:szCs w:val="24"/>
        </w:rPr>
        <w:t>Οκτωβρίου του έτους που γίνεται</w:t>
      </w:r>
      <w:r w:rsidRPr="00F9185F">
        <w:rPr>
          <w:sz w:val="24"/>
          <w:szCs w:val="24"/>
        </w:rPr>
        <w:t xml:space="preserve"> η επιλογή και έχει προσκομισθεί στο σχολείο αντίγραφο της σελίδας του Βιβλίου Μητρώου, στην οποία φαίνεται η αναλυτική βαθμολογία τους στην Ε' τάξη.</w:t>
      </w:r>
    </w:p>
    <w:p w:rsidR="00F9185F" w:rsidRDefault="00F9185F" w:rsidP="00F9185F">
      <w:pPr>
        <w:spacing w:before="120" w:after="0" w:line="240" w:lineRule="atLeast"/>
        <w:jc w:val="both"/>
        <w:rPr>
          <w:sz w:val="24"/>
          <w:szCs w:val="24"/>
        </w:rPr>
      </w:pPr>
    </w:p>
    <w:p w:rsidR="00D517FB" w:rsidRPr="00F9185F" w:rsidRDefault="00D517FB" w:rsidP="00F9185F">
      <w:pPr>
        <w:spacing w:before="120" w:after="0" w:line="240" w:lineRule="atLeast"/>
        <w:jc w:val="both"/>
        <w:rPr>
          <w:sz w:val="24"/>
          <w:szCs w:val="24"/>
        </w:rPr>
      </w:pPr>
      <w:r w:rsidRPr="00F9185F">
        <w:rPr>
          <w:sz w:val="24"/>
          <w:szCs w:val="24"/>
        </w:rPr>
        <w:t>Η παρούσα να δημοσιευθεί στην Εφημερίδα της Κυβερνήσεως.</w:t>
      </w:r>
    </w:p>
    <w:p w:rsidR="0082553C" w:rsidRPr="00F9185F" w:rsidRDefault="0082553C" w:rsidP="00F9185F">
      <w:pPr>
        <w:spacing w:before="120" w:after="0" w:line="240" w:lineRule="atLeast"/>
        <w:rPr>
          <w:sz w:val="24"/>
          <w:szCs w:val="24"/>
        </w:rPr>
      </w:pPr>
    </w:p>
    <w:sectPr w:rsidR="0082553C" w:rsidRPr="00F918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FB"/>
    <w:rsid w:val="002D370C"/>
    <w:rsid w:val="005C055D"/>
    <w:rsid w:val="0082553C"/>
    <w:rsid w:val="00D517FB"/>
    <w:rsid w:val="00F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0E4C6-BD88-42A1-94D1-29B05792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D51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2015-10-22T06:15:00Z</dcterms:created>
  <dcterms:modified xsi:type="dcterms:W3CDTF">2015-10-22T06:15:00Z</dcterms:modified>
</cp:coreProperties>
</file>