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0" w:rsidRDefault="00E625F3"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-133350</wp:posOffset>
                </wp:positionV>
                <wp:extent cx="2327910" cy="3949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321" w:rsidRPr="00E772ED" w:rsidRDefault="00DE3321" w:rsidP="00DE3321">
                            <w:pPr>
                              <w:pStyle w:val="a3"/>
                              <w:tabs>
                                <w:tab w:val="left" w:pos="3969"/>
                                <w:tab w:val="left" w:pos="4820"/>
                              </w:tabs>
                              <w:ind w:left="0" w:right="-58"/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Δευτέρα 22 Απριλίου 2013</w:t>
                            </w:r>
                          </w:p>
                          <w:p w:rsidR="00DE3321" w:rsidRDefault="00DE3321" w:rsidP="00DE3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45pt;margin-top:-10.5pt;width:183.3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2JggIAAA8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m&#10;GCnaAUUPYvDoWg+IhOr0xpXgdG/AzQ+wDSzHTJ250+yLQ0rfNFRtxJW1um8E5RBdFk4mJ0dHHBdA&#10;1v17zeEauvU6Ag217ULpoBgI0IGlxyMzIRQGm/l5PisyMDGwnRekmEXqEloeThvr/FuhOxQmFbbA&#10;fESnuzvnQzS0PLiEy5xuJV/Jto0Lu1nftBbtKKhkFb+YwAu3VgVnpcOxEXHcgSDhjmAL4UbWn4os&#10;J+l1XkxWF/PZhKzIdAIxzydpVlwXFykpyO3qewgwI2UjORfqTipxUGBG/o7hfS+M2okaRH2Fi2k+&#10;HSn6Y5Jp/H6XZCc9NGQruwrPj060DMS+URzSpqWnsh3nyc/hxypDDQ7/WJUog8D8qAE/rAdACdpY&#10;a/4IgrAa+AJq4RWBSaPtN4x66MgKu69bagVG7TsFoioyQkILxwWZznJY2FPL+tRCFQOoCnuMxumN&#10;H9t+a6zcNHDTKGOlr0CItYwaeY5qL1/oupjM/oUIbX26jl7P79jyBwAAAP//AwBQSwMEFAAGAAgA&#10;AAAhAMDO2o/fAAAACgEAAA8AAABkcnMvZG93bnJldi54bWxMj8tugzAQRfeV+g/WROqmSmwQhEIZ&#10;orZSq27z+ACDHUDBNsJOIH/f6apdjubo3nPL3WIGdtOT751FiDYCmLaNU71tEU7Hz/ULMB+kVXJw&#10;ViPctYdd9fhQykK52e717RBaRiHWFxKhC2EsOPdNp430GzdqS7+zm4wMdE4tV5OcKdwMPBZiy43s&#10;LTV0ctQfnW4uh6tBOH/Pz2k+11/hlO2T7bvss9rdEZ9Wy9srsKCX8AfDrz6pQ0VOtbta5dmAkCYi&#10;JxRhHUc0iohcZCmwGiGJYuBVyf9PqH4AAAD//wMAUEsBAi0AFAAGAAgAAAAhALaDOJL+AAAA4QEA&#10;ABMAAAAAAAAAAAAAAAAAAAAAAFtDb250ZW50X1R5cGVzXS54bWxQSwECLQAUAAYACAAAACEAOP0h&#10;/9YAAACUAQAACwAAAAAAAAAAAAAAAAAvAQAAX3JlbHMvLnJlbHNQSwECLQAUAAYACAAAACEALVuN&#10;iYICAAAPBQAADgAAAAAAAAAAAAAAAAAuAgAAZHJzL2Uyb0RvYy54bWxQSwECLQAUAAYACAAAACEA&#10;wM7aj98AAAAKAQAADwAAAAAAAAAAAAAAAADcBAAAZHJzL2Rvd25yZXYueG1sUEsFBgAAAAAEAAQA&#10;8wAAAOgFAAAAAA==&#10;" stroked="f">
                <v:textbox>
                  <w:txbxContent>
                    <w:p w:rsidR="00DE3321" w:rsidRPr="00E772ED" w:rsidRDefault="00DE3321" w:rsidP="00DE3321">
                      <w:pPr>
                        <w:pStyle w:val="a3"/>
                        <w:tabs>
                          <w:tab w:val="left" w:pos="3969"/>
                          <w:tab w:val="left" w:pos="4820"/>
                        </w:tabs>
                        <w:ind w:left="0" w:right="-58"/>
                        <w:jc w:val="center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Δευτέρα 22 Απριλίου 2013</w:t>
                      </w:r>
                    </w:p>
                    <w:p w:rsidR="00DE3321" w:rsidRDefault="00DE3321" w:rsidP="00DE332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-133350</wp:posOffset>
                </wp:positionV>
                <wp:extent cx="2192655" cy="77597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321" w:rsidRPr="00DE3321" w:rsidRDefault="00DE3321" w:rsidP="00DE3321">
                            <w:pPr>
                              <w:pStyle w:val="a3"/>
                              <w:tabs>
                                <w:tab w:val="left" w:pos="3969"/>
                                <w:tab w:val="left" w:pos="4820"/>
                              </w:tabs>
                              <w:ind w:left="0" w:right="-58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E3321">
                              <w:rPr>
                                <w:rFonts w:ascii="Arial" w:eastAsia="Arial Unicode MS" w:hAnsi="Arial" w:cs="Arial"/>
                                <w:b/>
                              </w:rPr>
                              <w:t>ΣΧΟΛΙΚΟΙ ΣΥΜΒΟΥΛΟΙ ΦΥΣΙΚΗΣ ΑΓΩΓΗΣ</w:t>
                            </w:r>
                          </w:p>
                          <w:p w:rsidR="00DE3321" w:rsidRDefault="00DE3321" w:rsidP="00DE3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6pt;margin-top:-10.5pt;width:172.6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WvhQIAABYFAAAOAAAAZHJzL2Uyb0RvYy54bWysVNuO2yAQfa/Uf0C8Z32pncRWnNUm21SV&#10;thdptx9AAMeoNlAgsbdV/70DTrLptpWqqn7AwAyHmTlnWFwPXYsO3FihZIWTqxgjLqliQu4q/Olh&#10;M5ljZB2RjLRK8go/couvly9fLHpd8lQ1qmXcIACRtux1hRvndBlFlja8I/ZKaS7BWCvTEQdLs4uY&#10;IT2gd22UxvE06pVh2ijKrYXd29GIlwG/rjl1H+racofaCkNsLowmjFs/RssFKXeG6EbQYxjkH6Lo&#10;iJBw6RnqljiC9kb8AtUJapRVtbuiqotUXQvKQw6QTRI/y+a+IZqHXKA4Vp/LZP8fLH1/+GiQYBV+&#10;hZEkHVD0wAeHVmpAqa9Or20JTvca3NwA28ByyNTqO0U/WyTVuiFyx2+MUX3DCYPoEn8yujg64lgP&#10;su3fKQbXkL1TAWioTedLB8VAgA4sPZ6Z8aFQ2EyTIp3mOUYUbLNZXswCdREpT6e1se4NVx3ykwob&#10;YD6gk8OddT4aUp5c/GVWtYJtRNuGhdlt161BBwIq2YQvJPDMrZXeWSp/bEQcdyBIuMPbfLiB9W9F&#10;kmbxKi0mm+l8Nsk2WT6BmOeTOClWxTTOiux2890HmGRlIxjj8k5IflJgkv0dw8deGLUTNIj6Chd5&#10;mo8U/THJOHy/S7ITDhqyFV2F52cnUnpiX0sGaZPSEdGO8+jn8EOVoQanf6hKkIFnftSAG7ZD0FvQ&#10;iJfIVrFH0IVRQBuQD48JTBplvmLUQ2NW2H7ZE8Mxat9K0FaRZJnv5LDI8lkKC3Np2V5aiKQAVWGH&#10;0Thdu7H799qIXQM3jWqW6gb0WIsglaeojiqG5gs5HR8K392X6+D19JwtfwAAAP//AwBQSwMEFAAG&#10;AAgAAAAhAAIbAN3eAAAACwEAAA8AAABkcnMvZG93bnJldi54bWxMj8FOwzAQRO9I/IO1SFxQayeE&#10;lqZxKkACcW3pBzjxNomI11HsNunfs5zgtqN5mp0pdrPrxQXH0HnSkCwVCKTa244aDcev98UziBAN&#10;WdN7Qg1XDLArb28Kk1s/0R4vh9gIDqGQGw1tjEMuZahbdCYs/YDE3smPzkSWYyPtaCYOd71MlVpJ&#10;ZzriD60Z8K3F+vtwdhpOn9PD02aqPuJxvc9Wr6ZbV/6q9f3d/LIFEXGOfzD81ufqUHKnyp/JBtFr&#10;WGRJyigfacKjmHhUWQKiYlSxJctC/t9Q/gAAAP//AwBQSwECLQAUAAYACAAAACEAtoM4kv4AAADh&#10;AQAAEwAAAAAAAAAAAAAAAAAAAAAAW0NvbnRlbnRfVHlwZXNdLnhtbFBLAQItABQABgAIAAAAIQA4&#10;/SH/1gAAAJQBAAALAAAAAAAAAAAAAAAAAC8BAABfcmVscy8ucmVsc1BLAQItABQABgAIAAAAIQDp&#10;d5WvhQIAABYFAAAOAAAAAAAAAAAAAAAAAC4CAABkcnMvZTJvRG9jLnhtbFBLAQItABQABgAIAAAA&#10;IQACGwDd3gAAAAsBAAAPAAAAAAAAAAAAAAAAAN8EAABkcnMvZG93bnJldi54bWxQSwUGAAAAAAQA&#10;BADzAAAA6gUAAAAA&#10;" stroked="f">
                <v:textbox>
                  <w:txbxContent>
                    <w:p w:rsidR="00DE3321" w:rsidRPr="00DE3321" w:rsidRDefault="00DE3321" w:rsidP="00DE3321">
                      <w:pPr>
                        <w:pStyle w:val="a3"/>
                        <w:tabs>
                          <w:tab w:val="left" w:pos="3969"/>
                          <w:tab w:val="left" w:pos="4820"/>
                        </w:tabs>
                        <w:ind w:left="0" w:right="-58"/>
                        <w:jc w:val="center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DE3321">
                        <w:rPr>
                          <w:rFonts w:ascii="Arial" w:eastAsia="Arial Unicode MS" w:hAnsi="Arial" w:cs="Arial"/>
                          <w:b/>
                        </w:rPr>
                        <w:t>ΣΧΟΛΙΚΟΙ ΣΥΜΒΟΥΛΟΙ ΦΥΣΙΚΗΣ ΑΓΩΓΗΣ</w:t>
                      </w:r>
                    </w:p>
                    <w:p w:rsidR="00DE3321" w:rsidRDefault="00DE3321" w:rsidP="00DE3321"/>
                  </w:txbxContent>
                </v:textbox>
                <w10:wrap type="square"/>
              </v:shape>
            </w:pict>
          </mc:Fallback>
        </mc:AlternateContent>
      </w:r>
    </w:p>
    <w:p w:rsidR="00BA2820" w:rsidRDefault="00BA2820"/>
    <w:p w:rsidR="00BA2820" w:rsidRDefault="00E625F3"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87630</wp:posOffset>
                </wp:positionV>
                <wp:extent cx="2687955" cy="1952625"/>
                <wp:effectExtent l="1270" t="1905" r="0" b="0"/>
                <wp:wrapTight wrapText="bothSides">
                  <wp:wrapPolygon edited="0">
                    <wp:start x="-92" y="0"/>
                    <wp:lineTo x="-92" y="21523"/>
                    <wp:lineTo x="21600" y="21523"/>
                    <wp:lineTo x="21600" y="0"/>
                    <wp:lineTo x="-9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321" w:rsidRPr="00DE3321" w:rsidRDefault="00DE3321" w:rsidP="00DE3321">
                            <w:pPr>
                              <w:tabs>
                                <w:tab w:val="left" w:pos="3969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DE3321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Προς </w:t>
                            </w:r>
                          </w:p>
                          <w:p w:rsidR="00DE3321" w:rsidRPr="00E772ED" w:rsidRDefault="00DE3321" w:rsidP="00E772ED">
                            <w:pPr>
                              <w:tabs>
                                <w:tab w:val="left" w:pos="3969"/>
                              </w:tabs>
                              <w:ind w:left="709"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Αξ</w:t>
                            </w:r>
                            <w:proofErr w:type="spellEnd"/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κ.Υπουργό</w:t>
                            </w:r>
                            <w:proofErr w:type="spellEnd"/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E3321" w:rsidRPr="00E772ED" w:rsidRDefault="00DE3321" w:rsidP="00E772ED">
                            <w:pPr>
                              <w:tabs>
                                <w:tab w:val="left" w:pos="3969"/>
                              </w:tabs>
                              <w:ind w:left="709"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 xml:space="preserve">Παιδείας &amp; Θρησκευμάτων </w:t>
                            </w:r>
                          </w:p>
                          <w:p w:rsidR="00DE3321" w:rsidRPr="00E772ED" w:rsidRDefault="00DE3321" w:rsidP="00E772ED">
                            <w:pPr>
                              <w:tabs>
                                <w:tab w:val="left" w:pos="3969"/>
                              </w:tabs>
                              <w:ind w:left="709"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Πολιτισμού και Αθλητισμού</w:t>
                            </w:r>
                          </w:p>
                          <w:p w:rsidR="00DE3321" w:rsidRPr="00DE3321" w:rsidRDefault="00DE3321" w:rsidP="00DE3321">
                            <w:pPr>
                              <w:tabs>
                                <w:tab w:val="left" w:pos="3969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  <w:p w:rsidR="00DE3321" w:rsidRPr="00DE3321" w:rsidRDefault="00DE3321" w:rsidP="00DE3321">
                            <w:pPr>
                              <w:tabs>
                                <w:tab w:val="left" w:pos="3969"/>
                                <w:tab w:val="left" w:pos="4253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proofErr w:type="spellStart"/>
                            <w:r w:rsidRPr="00DE3321">
                              <w:rPr>
                                <w:rFonts w:ascii="Arial" w:eastAsia="Arial Unicode MS" w:hAnsi="Arial" w:cs="Arial"/>
                                <w:b/>
                              </w:rPr>
                              <w:t>Κοιν</w:t>
                            </w:r>
                            <w:proofErr w:type="spellEnd"/>
                            <w:r w:rsidRPr="00DE3321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.: </w:t>
                            </w:r>
                            <w:r w:rsidRPr="00DE3321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737722" w:rsidRDefault="00737722" w:rsidP="00E772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9"/>
                                <w:tab w:val="left" w:pos="4820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Υφυπουργούς ΠΑΙ.Θ.Π.Α.</w:t>
                            </w:r>
                          </w:p>
                          <w:p w:rsidR="00E772ED" w:rsidRPr="00E772ED" w:rsidRDefault="00737722" w:rsidP="00E772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9"/>
                                <w:tab w:val="left" w:pos="4820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Γενικό Γραμματέα ΥΠΑΙΘΠΑ</w:t>
                            </w:r>
                            <w:r w:rsidR="00DE3321"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772ED" w:rsidRPr="00E772ED" w:rsidRDefault="00E772ED" w:rsidP="00E772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9"/>
                                <w:tab w:val="left" w:pos="4820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Διεύθυνση Φυσικής Αγωγής</w:t>
                            </w:r>
                          </w:p>
                          <w:p w:rsidR="00E772ED" w:rsidRPr="00E772ED" w:rsidRDefault="00E772ED" w:rsidP="00E772E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969"/>
                                <w:tab w:val="left" w:pos="4820"/>
                              </w:tabs>
                              <w:ind w:right="-58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E772ED"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Π.Ε.Σ.Σ.</w:t>
                            </w:r>
                          </w:p>
                          <w:p w:rsidR="00DE3321" w:rsidRPr="00E772ED" w:rsidRDefault="00DE3321" w:rsidP="00E772ED">
                            <w:pPr>
                              <w:tabs>
                                <w:tab w:val="left" w:pos="3969"/>
                                <w:tab w:val="left" w:pos="4820"/>
                              </w:tabs>
                              <w:ind w:left="720" w:right="-58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E772E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ab/>
                            </w:r>
                            <w:r w:rsidRPr="00E772E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E3321" w:rsidRDefault="00DE3321" w:rsidP="00DE3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4.85pt;margin-top:6.9pt;width:211.65pt;height:1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OB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VGcwrgajewNmfoRtYDlm6sydpp8dUvqmI2rDr6zVQ8cJg+iycDM5uTrhuACy&#10;Ht5pBm7I1usINLa2D6WDYiBAB5Yej8yEUChs5vPFeVWWGFE4y6oyn+dl9EHqw3VjnX/DdY/CpMEW&#10;qI/wZHfnfAiH1AeT4M1pKdhKSBkXdrO+kRbtCMhkFb89+jMzqYKx0uHahDjtQJTgI5yFeCPt36os&#10;L9LrvJqtIPRZsSrKWXWeLmZpVl1X87SoitvV9xBgVtSdYIyrO6H4QYJZ8XcU75thEk8UIRoaDPUp&#10;J47+mGQav98l2QsPHSlF3+DF0YjUgdnXikHapPZEyGmePA8/VhlqcPjHqkQdBOonEfhxPe4FB2BB&#10;I2vNHkEYVgNtwD68JjDptP2K0QCd2WD3ZUssx0i+VSCuKiuK0MpxUZTnOSzs6cn69IQoClAN9hhN&#10;0xs/tf/WWLHpwNMkZ6WvQJCtiFJ5imovY+i+mNP+pQjtfbqOVk/v2fIHAAAA//8DAFBLAwQUAAYA&#10;CAAAACEA2Pd+t90AAAAKAQAADwAAAGRycy9kb3ducmV2LnhtbEyPz06DQBDG7ya+w2ZMvBi7tFgQ&#10;ytKoicZrax9gYadAys4Sdlvo2zue7G2+zC/fn2I7215ccPSdIwXLRQQCqXamo0bB4efz+RWED5qM&#10;7h2hgit62Jb3d4XOjZtoh5d9aASbkM+1gjaEIZfS1y1a7RduQOLf0Y1WB5ZjI82oJza3vVxFUSKt&#10;7ogTWj3gR4v1aX+2Co7f09M6m6qvcEh3L8m77tLKXZV6fJjfNiACzuEfhr/6XB1K7lS5MxkvetZJ&#10;ljLKR8wTGFhnMY+rFMSrZQyyLOTthPIXAAD//wMAUEsBAi0AFAAGAAgAAAAhALaDOJL+AAAA4QEA&#10;ABMAAAAAAAAAAAAAAAAAAAAAAFtDb250ZW50X1R5cGVzXS54bWxQSwECLQAUAAYACAAAACEAOP0h&#10;/9YAAACUAQAACwAAAAAAAAAAAAAAAAAvAQAAX3JlbHMvLnJlbHNQSwECLQAUAAYACAAAACEAV3PD&#10;gYQCAAAXBQAADgAAAAAAAAAAAAAAAAAuAgAAZHJzL2Uyb0RvYy54bWxQSwECLQAUAAYACAAAACEA&#10;2Pd+t90AAAAKAQAADwAAAAAAAAAAAAAAAADeBAAAZHJzL2Rvd25yZXYueG1sUEsFBgAAAAAEAAQA&#10;8wAAAOgFAAAAAA==&#10;" stroked="f">
                <v:textbox>
                  <w:txbxContent>
                    <w:p w:rsidR="00DE3321" w:rsidRPr="00DE3321" w:rsidRDefault="00DE3321" w:rsidP="00DE3321">
                      <w:pPr>
                        <w:tabs>
                          <w:tab w:val="left" w:pos="3969"/>
                        </w:tabs>
                        <w:ind w:right="-58"/>
                        <w:rPr>
                          <w:rFonts w:ascii="Arial" w:eastAsia="Arial Unicode MS" w:hAnsi="Arial" w:cs="Arial"/>
                          <w:b/>
                        </w:rPr>
                      </w:pPr>
                      <w:r w:rsidRPr="00DE3321">
                        <w:rPr>
                          <w:rFonts w:ascii="Arial" w:eastAsia="Arial Unicode MS" w:hAnsi="Arial" w:cs="Arial"/>
                          <w:b/>
                        </w:rPr>
                        <w:t xml:space="preserve">Προς </w:t>
                      </w:r>
                    </w:p>
                    <w:p w:rsidR="00DE3321" w:rsidRPr="00E772ED" w:rsidRDefault="00DE3321" w:rsidP="00E772ED">
                      <w:pPr>
                        <w:tabs>
                          <w:tab w:val="left" w:pos="3969"/>
                        </w:tabs>
                        <w:ind w:left="709"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Αξ</w:t>
                      </w:r>
                      <w:proofErr w:type="spellEnd"/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κ.Υπουργό</w:t>
                      </w:r>
                      <w:proofErr w:type="spellEnd"/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E3321" w:rsidRPr="00E772ED" w:rsidRDefault="00DE3321" w:rsidP="00E772ED">
                      <w:pPr>
                        <w:tabs>
                          <w:tab w:val="left" w:pos="3969"/>
                        </w:tabs>
                        <w:ind w:left="709"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 xml:space="preserve">Παιδείας &amp; Θρησκευμάτων </w:t>
                      </w:r>
                    </w:p>
                    <w:p w:rsidR="00DE3321" w:rsidRPr="00E772ED" w:rsidRDefault="00DE3321" w:rsidP="00E772ED">
                      <w:pPr>
                        <w:tabs>
                          <w:tab w:val="left" w:pos="3969"/>
                        </w:tabs>
                        <w:ind w:left="709"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Πολιτισμού και Αθλητισμού</w:t>
                      </w:r>
                    </w:p>
                    <w:p w:rsidR="00DE3321" w:rsidRPr="00DE3321" w:rsidRDefault="00DE3321" w:rsidP="00DE3321">
                      <w:pPr>
                        <w:tabs>
                          <w:tab w:val="left" w:pos="3969"/>
                        </w:tabs>
                        <w:ind w:right="-58"/>
                        <w:rPr>
                          <w:rFonts w:ascii="Arial" w:eastAsia="Arial Unicode MS" w:hAnsi="Arial" w:cs="Arial"/>
                        </w:rPr>
                      </w:pPr>
                    </w:p>
                    <w:p w:rsidR="00DE3321" w:rsidRPr="00DE3321" w:rsidRDefault="00DE3321" w:rsidP="00DE3321">
                      <w:pPr>
                        <w:tabs>
                          <w:tab w:val="left" w:pos="3969"/>
                          <w:tab w:val="left" w:pos="4253"/>
                        </w:tabs>
                        <w:ind w:right="-58"/>
                        <w:rPr>
                          <w:rFonts w:ascii="Arial" w:eastAsia="Arial Unicode MS" w:hAnsi="Arial" w:cs="Arial"/>
                          <w:b/>
                        </w:rPr>
                      </w:pPr>
                      <w:proofErr w:type="spellStart"/>
                      <w:r w:rsidRPr="00DE3321">
                        <w:rPr>
                          <w:rFonts w:ascii="Arial" w:eastAsia="Arial Unicode MS" w:hAnsi="Arial" w:cs="Arial"/>
                          <w:b/>
                        </w:rPr>
                        <w:t>Κοιν</w:t>
                      </w:r>
                      <w:proofErr w:type="spellEnd"/>
                      <w:r w:rsidRPr="00DE3321">
                        <w:rPr>
                          <w:rFonts w:ascii="Arial" w:eastAsia="Arial Unicode MS" w:hAnsi="Arial" w:cs="Arial"/>
                          <w:b/>
                        </w:rPr>
                        <w:t xml:space="preserve">.: </w:t>
                      </w:r>
                      <w:r w:rsidRPr="00DE3321">
                        <w:rPr>
                          <w:rFonts w:ascii="Arial" w:eastAsia="Arial Unicode MS" w:hAnsi="Arial" w:cs="Arial"/>
                          <w:b/>
                        </w:rPr>
                        <w:tab/>
                      </w:r>
                    </w:p>
                    <w:p w:rsidR="00737722" w:rsidRDefault="00737722" w:rsidP="00E772E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969"/>
                          <w:tab w:val="left" w:pos="4820"/>
                        </w:tabs>
                        <w:ind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Υφυπουργούς ΠΑΙ.Θ.Π.Α.</w:t>
                      </w:r>
                    </w:p>
                    <w:p w:rsidR="00E772ED" w:rsidRPr="00E772ED" w:rsidRDefault="00737722" w:rsidP="00E772E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969"/>
                          <w:tab w:val="left" w:pos="4820"/>
                        </w:tabs>
                        <w:ind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Γενικό Γραμματέα ΥΠΑΙΘΠΑ</w:t>
                      </w:r>
                      <w:r w:rsidR="00DE3321"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772ED" w:rsidRPr="00E772ED" w:rsidRDefault="00E772ED" w:rsidP="00E772E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969"/>
                          <w:tab w:val="left" w:pos="4820"/>
                        </w:tabs>
                        <w:ind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Διεύθυνση Φυσικής Αγωγής</w:t>
                      </w:r>
                    </w:p>
                    <w:p w:rsidR="00E772ED" w:rsidRPr="00E772ED" w:rsidRDefault="00E772ED" w:rsidP="00E772ED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969"/>
                          <w:tab w:val="left" w:pos="4820"/>
                        </w:tabs>
                        <w:ind w:right="-58"/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 w:rsidRPr="00E772ED"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Π.Ε.Σ.Σ.</w:t>
                      </w:r>
                    </w:p>
                    <w:p w:rsidR="00DE3321" w:rsidRPr="00E772ED" w:rsidRDefault="00DE3321" w:rsidP="00E772ED">
                      <w:pPr>
                        <w:tabs>
                          <w:tab w:val="left" w:pos="3969"/>
                          <w:tab w:val="left" w:pos="4820"/>
                        </w:tabs>
                        <w:ind w:left="720" w:right="-58"/>
                        <w:jc w:val="both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E772E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ab/>
                      </w:r>
                      <w:r w:rsidRPr="00E772E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ab/>
                      </w:r>
                    </w:p>
                    <w:p w:rsidR="00DE3321" w:rsidRDefault="00DE3321" w:rsidP="00DE3321"/>
                  </w:txbxContent>
                </v:textbox>
                <w10:wrap type="tight"/>
              </v:shape>
            </w:pict>
          </mc:Fallback>
        </mc:AlternateContent>
      </w:r>
    </w:p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BA2820" w:rsidRDefault="00BA2820"/>
    <w:p w:rsidR="0084524F" w:rsidRDefault="0084524F" w:rsidP="00BA2820">
      <w:pPr>
        <w:ind w:right="-58"/>
        <w:jc w:val="both"/>
        <w:rPr>
          <w:rFonts w:ascii="Arial" w:eastAsia="Arial Unicode MS" w:hAnsi="Arial" w:cs="Arial"/>
          <w:b/>
        </w:rPr>
      </w:pP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  <w:b/>
        </w:rPr>
      </w:pPr>
      <w:r w:rsidRPr="00590DA8">
        <w:rPr>
          <w:rFonts w:ascii="Arial" w:eastAsia="Arial Unicode MS" w:hAnsi="Arial" w:cs="Arial"/>
          <w:b/>
        </w:rPr>
        <w:t>ΘΕΜΑ : «Λειτουργία του θεσμού των Τ.Α.Δ.-Ε.Τ.Α.Δ.»</w:t>
      </w: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Αξιότιμε κ.</w:t>
      </w:r>
      <w:r w:rsidRPr="00590DA8">
        <w:rPr>
          <w:rFonts w:ascii="Arial" w:eastAsia="Arial Unicode MS" w:hAnsi="Arial" w:cs="Arial"/>
        </w:rPr>
        <w:t xml:space="preserve"> Υπουργέ,</w:t>
      </w:r>
    </w:p>
    <w:p w:rsidR="00BA2820" w:rsidRPr="00590DA8" w:rsidRDefault="00BA2820" w:rsidP="00BA2820">
      <w:pPr>
        <w:ind w:right="-58"/>
        <w:jc w:val="both"/>
        <w:rPr>
          <w:rFonts w:ascii="Arial" w:eastAsia="Arial Unicode MS" w:hAnsi="Arial" w:cs="Arial"/>
          <w:color w:val="000000"/>
        </w:rPr>
      </w:pPr>
    </w:p>
    <w:p w:rsidR="009D76B0" w:rsidRDefault="00BA2820" w:rsidP="0084524F">
      <w:pPr>
        <w:spacing w:line="360" w:lineRule="auto"/>
        <w:ind w:right="-58" w:firstLine="720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  <w:color w:val="000000"/>
        </w:rPr>
        <w:t>Τα τελευταία τρία σχολικά έτη</w:t>
      </w:r>
      <w:r w:rsidRPr="00590DA8">
        <w:rPr>
          <w:rFonts w:ascii="Arial" w:eastAsia="Arial Unicode MS" w:hAnsi="Arial" w:cs="Arial"/>
        </w:rPr>
        <w:t>, με την προοπτική της αναμόρφωσης του θεσμού των Τ.Α.Δ. – Ε.Τ.Α.Δ., όπως συγκεκριμένα αναφέρεται στην  υπ.</w:t>
      </w:r>
      <w:r w:rsidRPr="00590DA8">
        <w:rPr>
          <w:rFonts w:ascii="Arial" w:eastAsia="Arial Unicode MS" w:hAnsi="Arial" w:cs="Arial"/>
          <w:color w:val="000000"/>
        </w:rPr>
        <w:t xml:space="preserve"> αρ. </w:t>
      </w:r>
      <w:r w:rsidRPr="00590DA8">
        <w:rPr>
          <w:rFonts w:ascii="Arial" w:eastAsia="Arial Unicode MS" w:hAnsi="Arial" w:cs="Arial"/>
        </w:rPr>
        <w:t>62441/Γ4/ 1-06-2011 Υ.Α.</w:t>
      </w:r>
      <w:r>
        <w:rPr>
          <w:rStyle w:val="a7"/>
          <w:rFonts w:ascii="Arial" w:eastAsia="Arial Unicode MS" w:hAnsi="Arial" w:cs="Arial"/>
        </w:rPr>
        <w:footnoteReference w:id="1"/>
      </w:r>
      <w:r>
        <w:rPr>
          <w:rFonts w:ascii="Arial" w:eastAsia="Arial Unicode MS" w:hAnsi="Arial" w:cs="Arial"/>
        </w:rPr>
        <w:t xml:space="preserve"> </w:t>
      </w:r>
      <w:r w:rsidRPr="00590DA8">
        <w:rPr>
          <w:rFonts w:ascii="Arial" w:eastAsia="Arial Unicode MS" w:hAnsi="Arial" w:cs="Arial"/>
          <w:color w:val="000000"/>
        </w:rPr>
        <w:t>οι</w:t>
      </w:r>
      <w:r w:rsidRPr="00590DA8">
        <w:rPr>
          <w:rFonts w:ascii="Arial" w:eastAsia="Arial Unicode MS" w:hAnsi="Arial" w:cs="Arial"/>
        </w:rPr>
        <w:t xml:space="preserve"> μειώσεις και καταργήσεις των Τ.Α.Δ.-Ε.Τ.Α.Δ. που πραγματοποιήθηκαν , δημιούργησαν ένα μεγάλο κενό στον εκπαιδευτικό χάρτη της χώρας. </w:t>
      </w:r>
      <w:r>
        <w:rPr>
          <w:rFonts w:ascii="Arial" w:eastAsia="Arial Unicode MS" w:hAnsi="Arial" w:cs="Arial"/>
        </w:rPr>
        <w:t xml:space="preserve"> </w:t>
      </w:r>
    </w:p>
    <w:p w:rsidR="00BA2820" w:rsidRPr="00590DA8" w:rsidRDefault="00BA2820" w:rsidP="0084524F">
      <w:pPr>
        <w:spacing w:line="360" w:lineRule="auto"/>
        <w:ind w:right="-58" w:firstLine="720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Μέχρι σήμερα δεν έχει κατατεθεί νέο θεσμικό πλαίσιο, παρά τις εξαγγελίες που έχουν γίνει,  ενώ το τρέχον σχολικό έτος, όπως γνωρίζετε, τα εναπομείναντα Τ.Α.Δ. υπολειτουργούν, καθώς σε αυτά φοιτούν </w:t>
      </w:r>
      <w:r w:rsidRPr="00590DA8">
        <w:rPr>
          <w:rFonts w:ascii="Arial" w:eastAsia="Arial Unicode MS" w:hAnsi="Arial" w:cs="Arial"/>
          <w:u w:val="single"/>
        </w:rPr>
        <w:t>μόνο</w:t>
      </w:r>
      <w:r w:rsidRPr="00590DA8">
        <w:rPr>
          <w:rFonts w:ascii="Arial" w:eastAsia="Arial Unicode MS" w:hAnsi="Arial" w:cs="Arial"/>
        </w:rPr>
        <w:t xml:space="preserve"> μαθητές/</w:t>
      </w:r>
      <w:proofErr w:type="spellStart"/>
      <w:r w:rsidRPr="00590DA8">
        <w:rPr>
          <w:rFonts w:ascii="Arial" w:eastAsia="Arial Unicode MS" w:hAnsi="Arial" w:cs="Arial"/>
        </w:rPr>
        <w:t>τριες</w:t>
      </w:r>
      <w:proofErr w:type="spellEnd"/>
      <w:r w:rsidRPr="00590DA8">
        <w:rPr>
          <w:rFonts w:ascii="Arial" w:eastAsia="Arial Unicode MS" w:hAnsi="Arial" w:cs="Arial"/>
        </w:rPr>
        <w:t xml:space="preserve"> της Γ΄ Τάξης (σύμφωνα  με τις  62441/Γ4/1-06-2011 και 91665/Γ4/08-08-2012 Υ.Α., που ματαίωσαν την επιλογή και φοίτηση μαθητών στην Α΄ Τάξη). Το αμέσως επόμενο διάστημα (Απριλίου –Μαΐου), σύμφωνα με το ισχύον θεσμικό πλαίσιο, </w:t>
      </w:r>
      <w:r w:rsidRPr="00590DA8">
        <w:rPr>
          <w:rFonts w:ascii="Arial" w:eastAsia="Arial Unicode MS" w:hAnsi="Arial" w:cs="Arial"/>
          <w:b/>
        </w:rPr>
        <w:t>είναι κρίσιμο</w:t>
      </w:r>
      <w:r w:rsidRPr="00590DA8">
        <w:rPr>
          <w:rFonts w:ascii="Arial" w:eastAsia="Arial Unicode MS" w:hAnsi="Arial" w:cs="Arial"/>
        </w:rPr>
        <w:t xml:space="preserve"> για τη συνέχιση της λειτουργίας των Τ.Α.Δ., καθώς  πρέπει να ξεκινήσουν οι διαδικασίες πρόσκλησης και επιλογής μαθητών.  </w:t>
      </w:r>
    </w:p>
    <w:p w:rsidR="00BA2820" w:rsidRPr="00590DA8" w:rsidRDefault="00BA2820" w:rsidP="0084524F">
      <w:pPr>
        <w:tabs>
          <w:tab w:val="left" w:pos="0"/>
        </w:tabs>
        <w:spacing w:line="360" w:lineRule="auto"/>
        <w:ind w:right="-5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Pr="00590DA8">
        <w:rPr>
          <w:rFonts w:ascii="Arial" w:eastAsia="Arial Unicode MS" w:hAnsi="Arial" w:cs="Arial"/>
        </w:rPr>
        <w:t>Ως Σχολικοί Σύμβουλοι Φ.Α. που έχουμε την Επιστημονική και Παιδαγωγική Καθοδήγηση των σχολείων με Τ.Α.Δ.-Ε.Τ.Α.Δ.,   οφείλουμε</w:t>
      </w:r>
      <w:r w:rsidRPr="00590DA8">
        <w:rPr>
          <w:rStyle w:val="a7"/>
          <w:rFonts w:ascii="Arial" w:eastAsia="Arial Unicode MS" w:hAnsi="Arial" w:cs="Arial"/>
        </w:rPr>
        <w:footnoteReference w:id="2"/>
      </w:r>
      <w:r w:rsidRPr="00590DA8">
        <w:rPr>
          <w:rFonts w:ascii="Arial" w:eastAsia="Arial Unicode MS" w:hAnsi="Arial" w:cs="Arial"/>
        </w:rPr>
        <w:t xml:space="preserve"> τη συγκεκριμένη χρονική στιγμή, να μεταφέρουμε  τους προβληματισμούς  της εκπαιδευτικής κοινότητας και των τοπικών κοινωνιών που υπηρετούμε και να προβούμε στις ακόλουθες παρατηρήσεις και προτάσεις: </w:t>
      </w:r>
    </w:p>
    <w:p w:rsidR="00BA2820" w:rsidRPr="00590DA8" w:rsidRDefault="00BA2820" w:rsidP="0084524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>Τα ΤΑΔ-ΕΤΑΔ  δεν υπήρξαν ποτέ αυτόνομα σχολεία, γεγονός που είχε επιπτώσεις στην εύρυθμη λειτουργία τους, αφού το ασαφές πλαίσιο, οι καθυστερήσεις και οι</w:t>
      </w:r>
      <w:r w:rsidRPr="00590DA8">
        <w:rPr>
          <w:rFonts w:ascii="Arial" w:eastAsia="Arial Unicode MS" w:hAnsi="Arial" w:cs="Arial"/>
          <w:color w:val="FF0000"/>
        </w:rPr>
        <w:t xml:space="preserve"> </w:t>
      </w:r>
      <w:r w:rsidRPr="00590DA8">
        <w:rPr>
          <w:rFonts w:ascii="Arial" w:eastAsia="Arial Unicode MS" w:hAnsi="Arial" w:cs="Arial"/>
        </w:rPr>
        <w:t xml:space="preserve">θεσμικές αδυναμίες  στη στελέχωσή τους,  προκαλούσαν  αρνητικές εντυπώσεις  στις τοπικές  κοινωνίες και μαθητική διαρροή ανεξάρτητη από το παρεχόμενο επιστημονικό και παιδαγωγικό έργο.  </w:t>
      </w:r>
    </w:p>
    <w:p w:rsidR="00BA2820" w:rsidRPr="00590DA8" w:rsidRDefault="00BA2820" w:rsidP="008452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1134"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>Τα ΤΑΔ –ΕΤΑΔ, παρά ταύτα, στα 20 και πλέον έτη λειτουργίας τους,  υπηρέτησαν τον σκοπό της ίδρυσής τους, όπως διατυπώθηκε στην παρ 3 του αρ 7 του Ν 1894/1990 : «</w:t>
      </w:r>
      <w:r w:rsidRPr="00590DA8">
        <w:rPr>
          <w:rFonts w:ascii="Arial" w:eastAsia="Arial Unicode MS" w:hAnsi="Arial" w:cs="Arial"/>
          <w:i/>
        </w:rPr>
        <w:t>ο σκοπός που επιδιώκεται με την ίδρυση ειδικών αθλητικών Τάξεων είναι η ενίσχυση του σχολικού αθλητισμού με την απελευθέρωση των ιδιαίτερων κλίσεων των μαθητών και την ευρύτερη καλλιέργειά τους με τη βοήθεια συγκεκριμένων  προγραμμάτων άθλησης</w:t>
      </w:r>
      <w:r w:rsidRPr="00590DA8">
        <w:rPr>
          <w:rFonts w:ascii="Arial" w:eastAsia="Arial Unicode MS" w:hAnsi="Arial" w:cs="Arial"/>
        </w:rPr>
        <w:t>»,  αφού έχουν να επιδείξουν  πολλές ατομικές και ομαδικές αθλητικές επιτυχίες των μαθητών τους, όπως συμμετοχές και διακρίσεις σε πανελλήνια και παγκόσμια σχολικά πρωταθλήματα.</w:t>
      </w:r>
    </w:p>
    <w:p w:rsidR="00BA2820" w:rsidRPr="00590DA8" w:rsidRDefault="00BA2820" w:rsidP="0084524F">
      <w:pPr>
        <w:pStyle w:val="a3"/>
        <w:numPr>
          <w:ilvl w:val="0"/>
          <w:numId w:val="1"/>
        </w:numPr>
        <w:spacing w:line="360" w:lineRule="auto"/>
        <w:ind w:left="1134"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Όπως ορίζει  ο Ν. 1566/85, το εκπαιδευτικό σύστημα  πρέπει να καλλιεργεί τις  ιδιαίτερες ικανότητες και κλίσεις των μαθητών/τριών μέσα από ειδικευμένα σχολεία  όπως είναι τα Πρότυπα Πειραματικά, τα Μουσικά και τα Καλλιτεχνικά Σχολεία και έως σήμερα τα Αθλητικά Τμήματα (Τ.Α.Δ.-Ε.Τ.Α.Δ.) </w:t>
      </w:r>
    </w:p>
    <w:p w:rsidR="00BA2820" w:rsidRPr="00590DA8" w:rsidRDefault="00BA2820" w:rsidP="0084524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1134" w:right="-58"/>
        <w:jc w:val="both"/>
        <w:rPr>
          <w:rFonts w:ascii="Arial" w:eastAsia="Arial Unicode MS" w:hAnsi="Arial" w:cs="Arial"/>
          <w:bCs/>
        </w:rPr>
      </w:pPr>
      <w:r w:rsidRPr="00590DA8">
        <w:rPr>
          <w:rFonts w:ascii="Arial" w:eastAsia="Arial Unicode MS" w:hAnsi="Arial" w:cs="Arial"/>
        </w:rPr>
        <w:t xml:space="preserve">Η αθλητική παιδεία είναι δομικό στοιχείο της εθνικής μας παράδοσης και ιστορίας  και η επένδυση στις αξίες της συμβάλλει στην προαγωγή της Παιδείας και του Πολιτισμού. (θυμίζουμε ότι το 2004 είχε ανακηρυχθεί «Ευρωπαϊκό έτος Εκπαίδευσης μέσω του Αθλητισμού») </w:t>
      </w: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  <w:b/>
          <w:i/>
          <w:color w:val="000000"/>
        </w:rPr>
      </w:pP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  <w:b/>
          <w:i/>
          <w:color w:val="000000"/>
        </w:rPr>
      </w:pPr>
      <w:r w:rsidRPr="00590DA8">
        <w:rPr>
          <w:rFonts w:ascii="Arial" w:eastAsia="Arial Unicode MS" w:hAnsi="Arial" w:cs="Arial"/>
          <w:b/>
          <w:i/>
        </w:rPr>
        <w:t>Για όλους τους παραπάνω λόγους</w:t>
      </w:r>
      <w:r w:rsidRPr="00590DA8">
        <w:rPr>
          <w:rFonts w:ascii="Arial" w:eastAsia="Arial Unicode MS" w:hAnsi="Arial" w:cs="Arial"/>
          <w:b/>
          <w:i/>
          <w:color w:val="000000"/>
        </w:rPr>
        <w:t xml:space="preserve"> προτείνουμε: </w:t>
      </w: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  <w:b/>
          <w:i/>
          <w:color w:val="000000"/>
        </w:rPr>
      </w:pPr>
    </w:p>
    <w:p w:rsidR="00BA2820" w:rsidRPr="00590DA8" w:rsidRDefault="00BA2820" w:rsidP="0084524F">
      <w:pPr>
        <w:pStyle w:val="a3"/>
        <w:numPr>
          <w:ilvl w:val="0"/>
          <w:numId w:val="3"/>
        </w:numPr>
        <w:spacing w:line="360" w:lineRule="auto"/>
        <w:ind w:left="284" w:right="-58" w:hanging="11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Τη δημιουργία ενός νέου πλαισίου λειτουργίας της Αθλητικής Εκπαίδευσης, το οποίο θα οδηγήσει στην ίδρυση και λειτουργία αυτόνομων Αθλητικών Σχολείων </w:t>
      </w:r>
      <w:r w:rsidRPr="00590DA8">
        <w:rPr>
          <w:rFonts w:ascii="Arial" w:eastAsia="Arial Unicode MS" w:hAnsi="Arial" w:cs="Arial"/>
          <w:b/>
          <w:u w:val="single"/>
        </w:rPr>
        <w:t>σε όλες τις Περιφέρειες της χώρας</w:t>
      </w:r>
      <w:r w:rsidRPr="00590DA8">
        <w:rPr>
          <w:rFonts w:ascii="Arial" w:eastAsia="Arial Unicode MS" w:hAnsi="Arial" w:cs="Arial"/>
          <w:u w:val="single"/>
        </w:rPr>
        <w:t>,</w:t>
      </w:r>
      <w:r w:rsidRPr="00590DA8">
        <w:rPr>
          <w:rFonts w:ascii="Arial" w:eastAsia="Arial Unicode MS" w:hAnsi="Arial" w:cs="Arial"/>
        </w:rPr>
        <w:t xml:space="preserve"> με πιστοποίηση δομών  και στελεχών (διαδικασία ανάλογη του Νόμου 3966/2011 «Θεσμικό πλαίσιο των Πρότυπων Πειραματικών Σχολείων») και </w:t>
      </w:r>
      <w:r w:rsidRPr="00590DA8">
        <w:rPr>
          <w:rFonts w:ascii="Arial" w:eastAsia="Arial Unicode MS" w:hAnsi="Arial" w:cs="Arial"/>
          <w:b/>
        </w:rPr>
        <w:t xml:space="preserve">με σκοπό </w:t>
      </w:r>
      <w:r w:rsidRPr="00590DA8">
        <w:rPr>
          <w:rFonts w:ascii="Arial" w:eastAsia="Arial Unicode MS" w:hAnsi="Arial" w:cs="Arial"/>
          <w:u w:val="single"/>
        </w:rPr>
        <w:t>την ενίσχυση  του σχολικού αθλητισμού</w:t>
      </w:r>
      <w:r w:rsidRPr="00590DA8">
        <w:rPr>
          <w:rFonts w:ascii="Arial" w:eastAsia="Arial Unicode MS" w:hAnsi="Arial" w:cs="Arial"/>
        </w:rPr>
        <w:t xml:space="preserve"> με την </w:t>
      </w:r>
      <w:r w:rsidRPr="00590DA8">
        <w:rPr>
          <w:rFonts w:ascii="Arial" w:eastAsia="Arial Unicode MS" w:hAnsi="Arial" w:cs="Arial"/>
          <w:i/>
        </w:rPr>
        <w:t xml:space="preserve">απελευθέρωση  και την  </w:t>
      </w:r>
      <w:r w:rsidRPr="00590DA8">
        <w:rPr>
          <w:rFonts w:ascii="Arial" w:eastAsia="Arial Unicode MS" w:hAnsi="Arial" w:cs="Arial"/>
        </w:rPr>
        <w:t>καλλιέργεια</w:t>
      </w:r>
      <w:r w:rsidRPr="00590DA8">
        <w:rPr>
          <w:rFonts w:ascii="Arial" w:eastAsia="Arial Unicode MS" w:hAnsi="Arial" w:cs="Arial"/>
          <w:i/>
        </w:rPr>
        <w:t xml:space="preserve"> των ιδιαίτερων κλίσεων</w:t>
      </w:r>
      <w:r w:rsidRPr="00590DA8">
        <w:rPr>
          <w:rFonts w:ascii="Arial" w:eastAsia="Arial Unicode MS" w:hAnsi="Arial" w:cs="Arial"/>
        </w:rPr>
        <w:t xml:space="preserve"> των μαθητών/τριών</w:t>
      </w:r>
      <w:r w:rsidR="00EE0653">
        <w:rPr>
          <w:rFonts w:ascii="Arial" w:eastAsia="Arial Unicode MS" w:hAnsi="Arial" w:cs="Arial"/>
        </w:rPr>
        <w:t xml:space="preserve"> </w:t>
      </w:r>
      <w:r w:rsidRPr="00590DA8">
        <w:rPr>
          <w:rFonts w:ascii="Arial" w:eastAsia="Arial Unicode MS" w:hAnsi="Arial" w:cs="Arial"/>
        </w:rPr>
        <w:t>–</w:t>
      </w:r>
      <w:r w:rsidR="00EE0653">
        <w:rPr>
          <w:rFonts w:ascii="Arial" w:eastAsia="Arial Unicode MS" w:hAnsi="Arial" w:cs="Arial"/>
        </w:rPr>
        <w:t xml:space="preserve"> </w:t>
      </w:r>
      <w:r w:rsidRPr="00590DA8">
        <w:rPr>
          <w:rFonts w:ascii="Arial" w:eastAsia="Arial Unicode MS" w:hAnsi="Arial" w:cs="Arial"/>
        </w:rPr>
        <w:t xml:space="preserve">αθλητών/τριών </w:t>
      </w:r>
      <w:r w:rsidRPr="00590DA8">
        <w:rPr>
          <w:rFonts w:ascii="Arial" w:eastAsia="Arial Unicode MS" w:hAnsi="Arial" w:cs="Arial"/>
          <w:u w:val="single"/>
        </w:rPr>
        <w:t>με συγκεκριμένα  προγράμματα άθλησης</w:t>
      </w:r>
      <w:r w:rsidRPr="00590DA8">
        <w:rPr>
          <w:rFonts w:ascii="Arial" w:eastAsia="Arial Unicode MS" w:hAnsi="Arial" w:cs="Arial"/>
        </w:rPr>
        <w:t xml:space="preserve">. </w:t>
      </w:r>
      <w:r w:rsidRPr="00590DA8">
        <w:rPr>
          <w:rFonts w:ascii="Arial" w:eastAsia="Arial Unicode MS" w:hAnsi="Arial" w:cs="Arial"/>
          <w:u w:val="single"/>
        </w:rPr>
        <w:t>Παράλληλος στόχος</w:t>
      </w:r>
      <w:r w:rsidRPr="00590DA8">
        <w:rPr>
          <w:rFonts w:ascii="Arial" w:eastAsia="Arial Unicode MS" w:hAnsi="Arial" w:cs="Arial"/>
        </w:rPr>
        <w:t xml:space="preserve"> των αθλητικών σχολείων θα είναι η καλλιέργεια της αθλητικής παιδείας</w:t>
      </w:r>
      <w:r w:rsidRPr="00590DA8">
        <w:rPr>
          <w:rFonts w:ascii="Arial" w:eastAsia="Arial Unicode MS" w:hAnsi="Arial" w:cs="Arial"/>
          <w:color w:val="FF0000"/>
        </w:rPr>
        <w:t>:</w:t>
      </w:r>
      <w:r w:rsidRPr="00590DA8">
        <w:rPr>
          <w:rFonts w:ascii="Arial" w:eastAsia="Arial Unicode MS" w:hAnsi="Arial" w:cs="Arial"/>
        </w:rPr>
        <w:t xml:space="preserve"> </w:t>
      </w:r>
    </w:p>
    <w:p w:rsidR="00BA2820" w:rsidRPr="00590DA8" w:rsidRDefault="00BA2820" w:rsidP="0084524F">
      <w:pPr>
        <w:pStyle w:val="a3"/>
        <w:numPr>
          <w:ilvl w:val="0"/>
          <w:numId w:val="2"/>
        </w:numPr>
        <w:spacing w:line="360" w:lineRule="auto"/>
        <w:ind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>μέσω της σύνδεσης των σχολείων  με το Ολυμπιακό Κίνημα</w:t>
      </w:r>
    </w:p>
    <w:p w:rsidR="00BA2820" w:rsidRPr="00590DA8" w:rsidRDefault="00BA2820" w:rsidP="0084524F">
      <w:pPr>
        <w:pStyle w:val="a3"/>
        <w:numPr>
          <w:ilvl w:val="0"/>
          <w:numId w:val="2"/>
        </w:numPr>
        <w:spacing w:line="360" w:lineRule="auto"/>
        <w:ind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 μέσω της αξιοποίησης της τεχνογνωσίας και της εμπειρίας που έχει αποκτηθεί από την εφαρμογή των προγραμμάτων της Ολυμπιακής Παιδείας και Καλλιπάτειρας και</w:t>
      </w:r>
    </w:p>
    <w:p w:rsidR="00BA2820" w:rsidRPr="00590DA8" w:rsidRDefault="00BA2820" w:rsidP="0084524F">
      <w:pPr>
        <w:pStyle w:val="a3"/>
        <w:numPr>
          <w:ilvl w:val="0"/>
          <w:numId w:val="2"/>
        </w:numPr>
        <w:spacing w:line="360" w:lineRule="auto"/>
        <w:ind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μέσω του θεσμού της Διεθνούς Ολυμπιακής Ακαδημίας. </w:t>
      </w:r>
    </w:p>
    <w:p w:rsidR="00BA2820" w:rsidRPr="00590DA8" w:rsidRDefault="00BA2820" w:rsidP="0084524F">
      <w:pPr>
        <w:pStyle w:val="a3"/>
        <w:spacing w:line="360" w:lineRule="auto"/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BA2820" w:rsidP="0084524F">
      <w:pPr>
        <w:pStyle w:val="a3"/>
        <w:numPr>
          <w:ilvl w:val="0"/>
          <w:numId w:val="3"/>
        </w:numPr>
        <w:spacing w:line="360" w:lineRule="auto"/>
        <w:ind w:left="284" w:right="-58" w:firstLine="0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  <w:u w:val="single"/>
        </w:rPr>
        <w:t>Κατά τη διάρκεια της μεταβατικής περιόδου</w:t>
      </w:r>
      <w:r w:rsidRPr="00590DA8">
        <w:rPr>
          <w:rFonts w:ascii="Arial" w:eastAsia="Arial Unicode MS" w:hAnsi="Arial" w:cs="Arial"/>
        </w:rPr>
        <w:t xml:space="preserve">  μέχρι τη διαμόρφωση του νέου θεσμικού πλαισίου,  να συνεχίσουν πλήρως τη λειτουργία τους (με την έγκαιρη πρόσκληση μαθητών για όλες τις τάξεις Γυμνασίου και Λυκείου) τα Τ.Α.Δ.-Ε.Τ.Α.Δ. που πληρούν τις προϋποθέσεις του  κεφ. Β΄ άρθ.  7 της 891/Γ4/28-9-2000 ΥΑ. Η, δε, πιστοποίηση των προϋποθέσεων να πραγματοποιηθεί από τους Σχολικούς Συμβούλους σε συνεργασία με τις Ομάδες Φ.Α των Δ/</w:t>
      </w:r>
      <w:proofErr w:type="spellStart"/>
      <w:r w:rsidRPr="00590DA8">
        <w:rPr>
          <w:rFonts w:ascii="Arial" w:eastAsia="Arial Unicode MS" w:hAnsi="Arial" w:cs="Arial"/>
        </w:rPr>
        <w:t>νσεων</w:t>
      </w:r>
      <w:proofErr w:type="spellEnd"/>
      <w:r w:rsidRPr="00590DA8">
        <w:rPr>
          <w:rFonts w:ascii="Arial" w:eastAsia="Arial Unicode MS" w:hAnsi="Arial" w:cs="Arial"/>
        </w:rPr>
        <w:t xml:space="preserve"> </w:t>
      </w:r>
      <w:proofErr w:type="spellStart"/>
      <w:r w:rsidRPr="00590DA8">
        <w:rPr>
          <w:rFonts w:ascii="Arial" w:eastAsia="Arial Unicode MS" w:hAnsi="Arial" w:cs="Arial"/>
        </w:rPr>
        <w:t>Εκπ</w:t>
      </w:r>
      <w:proofErr w:type="spellEnd"/>
      <w:r w:rsidRPr="00590DA8">
        <w:rPr>
          <w:rFonts w:ascii="Arial" w:eastAsia="Arial Unicode MS" w:hAnsi="Arial" w:cs="Arial"/>
        </w:rPr>
        <w:t xml:space="preserve">/σης (π. Γραφεία Φυσικής Αγωγής) και τις Αθλητικές Ομοσπονδίες . </w:t>
      </w: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</w:rPr>
      </w:pPr>
      <w:r w:rsidRPr="00590DA8">
        <w:rPr>
          <w:rFonts w:ascii="Arial" w:eastAsia="Arial Unicode MS" w:hAnsi="Arial" w:cs="Arial"/>
        </w:rPr>
        <w:t xml:space="preserve"> Για το σκοπό αυτό είναι απαραίτητη </w:t>
      </w:r>
      <w:r w:rsidRPr="00590DA8">
        <w:rPr>
          <w:rFonts w:ascii="Arial" w:eastAsia="Arial Unicode MS" w:hAnsi="Arial" w:cs="Arial"/>
          <w:u w:val="single"/>
        </w:rPr>
        <w:t>η έγκαιρη έκδοση των σχετικών εγκυκλίων και η στελέχωση των σχολείων με καθηγητές Φ.Α από την έναρξη του επόμενου σχολικού έτους, στις 1-9-2013</w:t>
      </w:r>
      <w:r w:rsidRPr="00590DA8">
        <w:rPr>
          <w:rFonts w:ascii="Arial" w:eastAsia="Arial Unicode MS" w:hAnsi="Arial" w:cs="Arial"/>
        </w:rPr>
        <w:t>.</w:t>
      </w:r>
    </w:p>
    <w:p w:rsidR="00BA2820" w:rsidRPr="00590DA8" w:rsidRDefault="00BA2820" w:rsidP="0084524F">
      <w:pPr>
        <w:spacing w:line="360" w:lineRule="auto"/>
        <w:ind w:right="-58"/>
        <w:jc w:val="both"/>
        <w:rPr>
          <w:rFonts w:ascii="Arial" w:eastAsia="Arial Unicode MS" w:hAnsi="Arial" w:cs="Arial"/>
        </w:rPr>
      </w:pPr>
    </w:p>
    <w:p w:rsidR="00BA2820" w:rsidRPr="00590DA8" w:rsidRDefault="00E625F3" w:rsidP="0084524F">
      <w:pPr>
        <w:spacing w:line="360" w:lineRule="auto"/>
        <w:ind w:right="-5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4314825</wp:posOffset>
                </wp:positionV>
                <wp:extent cx="1870075" cy="9715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20" w:rsidRDefault="00BA2820" w:rsidP="00BA2820">
                            <w:pPr>
                              <w:ind w:right="-58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  <w:p w:rsidR="00BA2820" w:rsidRDefault="00BA2820" w:rsidP="00BA2820">
                            <w:pPr>
                              <w:ind w:right="-58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27411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Με τιμή</w:t>
                            </w:r>
                          </w:p>
                          <w:p w:rsidR="00BA2820" w:rsidRDefault="00BA2820" w:rsidP="00BA2820">
                            <w:pPr>
                              <w:ind w:right="-58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ΟΙ ΣΧΟΛΙΚΟΙ ΣΥΜΒΟΥΛΟΙ</w:t>
                            </w:r>
                          </w:p>
                          <w:p w:rsidR="00BA2820" w:rsidRPr="00274112" w:rsidRDefault="00BA2820" w:rsidP="00BA2820">
                            <w:pPr>
                              <w:ind w:right="-58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ΦΥΣΙΚΗΣ ΑΓΩΓΗΣ</w:t>
                            </w:r>
                          </w:p>
                          <w:p w:rsidR="00BA2820" w:rsidRDefault="00BA2820" w:rsidP="00BA2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0pt;margin-top:339.75pt;width:147.2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Uctg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ILU51xUBk43Q/gpic4Np6GqRruRPVVIS5WLeFbeiOlGFtKasjONzfds6sz&#10;jjIgm/GDqCEM2WlhgaZG9gYQioEAHbr0eOqMSaUyIZPY8+IIowpsaexHkY1AsuPlQSr9jooemUWO&#10;JTTegpP9ndImGZIdXUwsLkrWdbb5HX92AI7zCYSGq8ZmkrC9/JF66TpZJ6ETBou1E3pF4dyUq9BZ&#10;lH4cFZfFalX4P01cP8xaVteUmzBHXfnhn/XtoPBZESdlKdGx2sCZlJTcbladRHsCui7tdyjImZv7&#10;PA1bBODygpIfhN5tkDrlIomdsAwjJ429xPH89DZdeGEaFuVzSneM03+nhEZoZBREs5Z+y82z32tu&#10;JOuZhsnRsT7HycmJZEaBa17b1mrCunl9VgqT/lMpoN3HRlu9GonOYtXTZrIP49JEN1reiPoRBCwF&#10;CAxUClMPFq2Q3zEaYYLkWH3bEUkx6t5zeASpH4Zm5NhNGMUBbOS5ZXNuIbwCqBxrjOblSs9jajdI&#10;tm0h0vzsuLiBh9MwK+qnrA7PDaaE5XaYaGYMne+t19PcXf4CAAD//wMAUEsDBBQABgAIAAAAIQDo&#10;CMeL4AAAAAsBAAAPAAAAZHJzL2Rvd25yZXYueG1sTI/NTsMwEITvSLyDtUi9URualCTEqaoiriDK&#10;j8TNjbdJRLyOYrcJb89ygtvuzmj2m3Izu16ccQydJw03SwUCqfa2o0bD2+vjdQYiREPW9J5QwzcG&#10;2FSXF6UprJ/oBc/72AgOoVAYDW2MQyFlqFt0Jiz9gMTa0Y/ORF7HRtrRTBzuenmr1Fo60xF/aM2A&#10;uxbrr/3JaXh/On5+JOq5eXDpMPlZSXK51HpxNW/vQUSc458ZfvEZHSpmOvgT2SB6DWmiuEvUsL7L&#10;UxDsyFYJDwe+5EkGsirl/w7VDwAAAP//AwBQSwECLQAUAAYACAAAACEAtoM4kv4AAADhAQAAEwAA&#10;AAAAAAAAAAAAAAAAAAAAW0NvbnRlbnRfVHlwZXNdLnhtbFBLAQItABQABgAIAAAAIQA4/SH/1gAA&#10;AJQBAAALAAAAAAAAAAAAAAAAAC8BAABfcmVscy8ucmVsc1BLAQItABQABgAIAAAAIQC/XuUctgIA&#10;AL8FAAAOAAAAAAAAAAAAAAAAAC4CAABkcnMvZTJvRG9jLnhtbFBLAQItABQABgAIAAAAIQDoCMeL&#10;4AAAAAsBAAAPAAAAAAAAAAAAAAAAABAFAABkcnMvZG93bnJldi54bWxQSwUGAAAAAAQABADzAAAA&#10;HQYAAAAA&#10;" filled="f" stroked="f">
                <v:textbox>
                  <w:txbxContent>
                    <w:p w:rsidR="00BA2820" w:rsidRDefault="00BA2820" w:rsidP="00BA2820">
                      <w:pPr>
                        <w:ind w:right="-58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  <w:p w:rsidR="00BA2820" w:rsidRDefault="00BA2820" w:rsidP="00BA2820">
                      <w:pPr>
                        <w:ind w:right="-58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27411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Με τιμή</w:t>
                      </w:r>
                    </w:p>
                    <w:p w:rsidR="00BA2820" w:rsidRDefault="00BA2820" w:rsidP="00BA2820">
                      <w:pPr>
                        <w:ind w:right="-58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ΟΙ ΣΧΟΛΙΚΟΙ ΣΥΜΒΟΥΛΟΙ</w:t>
                      </w:r>
                    </w:p>
                    <w:p w:rsidR="00BA2820" w:rsidRPr="00274112" w:rsidRDefault="00BA2820" w:rsidP="00BA2820">
                      <w:pPr>
                        <w:ind w:right="-58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ΦΥΣΙΚΗΣ ΑΓΩΓΗΣ</w:t>
                      </w:r>
                    </w:p>
                    <w:p w:rsidR="00BA2820" w:rsidRDefault="00BA2820" w:rsidP="00BA2820"/>
                  </w:txbxContent>
                </v:textbox>
              </v:shape>
            </w:pict>
          </mc:Fallback>
        </mc:AlternateContent>
      </w:r>
      <w:r w:rsidR="00BA2820" w:rsidRPr="00590DA8">
        <w:rPr>
          <w:rFonts w:ascii="Arial" w:eastAsia="Arial Unicode MS" w:hAnsi="Arial" w:cs="Arial"/>
        </w:rPr>
        <w:t xml:space="preserve">Με την πεποίθηση ότι η Πολιτεία επιθυμεί πραγματικά τη δημιουργία των κατάλληλων εκείνων εκπαιδευτικών συνθηκών που θα διασφαλίσουν την παιδαγωγική και γνωστική στήριξη και ανάπτυξη όλων των μαθητών και </w:t>
      </w:r>
      <w:r w:rsidR="00BA2820" w:rsidRPr="00590DA8">
        <w:rPr>
          <w:rFonts w:ascii="Arial" w:eastAsia="Arial Unicode MS" w:hAnsi="Arial" w:cs="Arial"/>
        </w:rPr>
        <w:lastRenderedPageBreak/>
        <w:t>μαθητριών με αθλητικά, καλλιτεχνικά, μουσικά και πνευματικά/μαθησιακά ταλέντα, παρακαλούμε για τις ενέργειές σας.</w:t>
      </w:r>
    </w:p>
    <w:p w:rsidR="00BA2820" w:rsidRPr="00EF6907" w:rsidRDefault="00BA2820" w:rsidP="00BA2820">
      <w:pPr>
        <w:jc w:val="right"/>
        <w:rPr>
          <w:rFonts w:ascii="Arial" w:hAnsi="Arial" w:cs="Arial"/>
        </w:rPr>
      </w:pPr>
    </w:p>
    <w:p w:rsidR="00BA2820" w:rsidRPr="00EF6907" w:rsidRDefault="00BA2820" w:rsidP="00BA2820">
      <w:pPr>
        <w:jc w:val="right"/>
        <w:rPr>
          <w:rFonts w:ascii="Arial" w:hAnsi="Arial" w:cs="Arial"/>
        </w:rPr>
      </w:pPr>
    </w:p>
    <w:p w:rsidR="00BA2820" w:rsidRPr="00EF6907" w:rsidRDefault="00BA2820" w:rsidP="00BA2820">
      <w:pPr>
        <w:jc w:val="right"/>
        <w:rPr>
          <w:rFonts w:ascii="Arial" w:hAnsi="Arial" w:cs="Arial"/>
        </w:rPr>
      </w:pPr>
    </w:p>
    <w:p w:rsidR="00BA2820" w:rsidRDefault="00BA2820" w:rsidP="00BA2820">
      <w:pPr>
        <w:jc w:val="right"/>
        <w:rPr>
          <w:rFonts w:ascii="Arial" w:hAnsi="Arial" w:cs="Arial"/>
        </w:rPr>
      </w:pPr>
      <w:r w:rsidRPr="00EF6907">
        <w:rPr>
          <w:rFonts w:ascii="Arial" w:hAnsi="Arial" w:cs="Arial"/>
        </w:rPr>
        <w:t>Με τιμή</w:t>
      </w:r>
      <w:r w:rsidR="009D76B0">
        <w:rPr>
          <w:rFonts w:ascii="Arial" w:hAnsi="Arial" w:cs="Arial"/>
        </w:rPr>
        <w:t>,</w:t>
      </w:r>
    </w:p>
    <w:p w:rsidR="009D76B0" w:rsidRPr="00EF6907" w:rsidRDefault="009D76B0" w:rsidP="00BA2820">
      <w:pPr>
        <w:jc w:val="right"/>
        <w:rPr>
          <w:rFonts w:ascii="Arial" w:hAnsi="Arial" w:cs="Arial"/>
        </w:rPr>
      </w:pPr>
    </w:p>
    <w:p w:rsidR="00BA2820" w:rsidRDefault="00BA2820" w:rsidP="00BA2820">
      <w:pPr>
        <w:jc w:val="right"/>
        <w:rPr>
          <w:rFonts w:ascii="Arial" w:hAnsi="Arial" w:cs="Arial"/>
        </w:rPr>
      </w:pPr>
      <w:r w:rsidRPr="00EF6907">
        <w:rPr>
          <w:rFonts w:ascii="Arial" w:hAnsi="Arial" w:cs="Arial"/>
        </w:rPr>
        <w:t>Οι Σχολικοί Σύμβουλοι</w:t>
      </w:r>
    </w:p>
    <w:p w:rsidR="009D76B0" w:rsidRPr="00EF6907" w:rsidRDefault="009D76B0" w:rsidP="00BA2820">
      <w:pPr>
        <w:jc w:val="right"/>
        <w:rPr>
          <w:rFonts w:ascii="Arial" w:hAnsi="Arial" w:cs="Arial"/>
        </w:rPr>
      </w:pPr>
    </w:p>
    <w:p w:rsidR="00BA2820" w:rsidRDefault="00BA2820" w:rsidP="00BA2820"/>
    <w:tbl>
      <w:tblPr>
        <w:tblW w:w="104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7672"/>
      </w:tblGrid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ΑΝ/ΚΗΣ ΜΑΚΕΔΟΝΙΑΣ </w:t>
            </w:r>
            <w:r>
              <w:rPr>
                <w:bCs/>
                <w:sz w:val="16"/>
                <w:szCs w:val="16"/>
              </w:rPr>
              <w:t xml:space="preserve">&amp; </w:t>
            </w:r>
            <w:r>
              <w:rPr>
                <w:bCs/>
                <w:sz w:val="18"/>
                <w:szCs w:val="18"/>
              </w:rPr>
              <w:t>ΘΡΑΚΗΣ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A17B0">
              <w:rPr>
                <w:rFonts w:ascii="Verdana" w:hAnsi="Verdana"/>
                <w:bCs/>
                <w:sz w:val="20"/>
                <w:szCs w:val="20"/>
              </w:rPr>
              <w:t>ΞΑ</w:t>
            </w:r>
            <w:r>
              <w:rPr>
                <w:rFonts w:ascii="Verdana" w:hAnsi="Verdana"/>
                <w:bCs/>
                <w:sz w:val="20"/>
                <w:szCs w:val="20"/>
              </w:rPr>
              <w:t>ΝΘΗ ΚΩΝΣΤΑΝΤΙΝΙΔΟΥ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ΑΤΤΙΚΗΣ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Pr="00572031" w:rsidRDefault="00BA2820" w:rsidP="00AD5A8A">
            <w:pPr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ΑΔΡΙΑΝΗ ΒΟΥΞΙΝΟΥ- ΝΙΚΟΣ ΤΡΙΠΟΔΗΣ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ΗΡ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ΑΚΛΗΣ ΚΕΛΛΗΣ -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ΣΥΜΕΩΝ ΜΠΑΣΧΑΛΗΣ 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ΒΟΡΕΙΟΥ ΑΙΓΑΙΟΥ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ΕΥΔΟΚΙΑ ΣΑΜΟΥΗΛΙΔΟΥ -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ΤΣ</w:t>
            </w:r>
            <w:r w:rsidRPr="000F796B">
              <w:rPr>
                <w:rFonts w:ascii="Verdana" w:hAnsi="Verdana"/>
                <w:bCs/>
                <w:sz w:val="20"/>
                <w:szCs w:val="20"/>
              </w:rPr>
              <w:t>Ι</w:t>
            </w:r>
            <w:r>
              <w:rPr>
                <w:rFonts w:ascii="Verdana" w:hAnsi="Verdana"/>
                <w:bCs/>
                <w:sz w:val="20"/>
                <w:szCs w:val="20"/>
              </w:rPr>
              <w:t>ΟΠΑΣ ΙΩΑΝΝΗΣ</w:t>
            </w:r>
            <w:r>
              <w:rPr>
                <w:rFonts w:ascii="Verdana" w:hAnsi="Verdana"/>
                <w:bCs/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ΔΥΤΙΚΗΣ ΜΑΚΕΔΟΝΙΑΣ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Pr="009705D9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ΑΘΑΝΑΣΙΟΣ ΠΑΛΑΜΑΣ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ΕΥΒΟΙΑΣ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Pr="009705D9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ΙΩΑΝΝΑ ΤΣΑΜΙΤΑ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ΔΥΤΙΚΗΣ ΕΛΛΑΔΑΣ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 w:rsidRPr="009705D9">
              <w:rPr>
                <w:rFonts w:ascii="Verdana" w:hAnsi="Verdana"/>
                <w:bCs/>
                <w:sz w:val="20"/>
                <w:szCs w:val="20"/>
              </w:rPr>
              <w:t>ΜΕ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ΝΗ ΚΟΥΡΟΥ - 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ΓΕ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ΩΡΓΙΟΣ ΣΙΑΚΚΗΣ - 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ΜΑ</w:t>
            </w:r>
            <w:r>
              <w:rPr>
                <w:rFonts w:ascii="Verdana" w:hAnsi="Verdana"/>
                <w:bCs/>
                <w:sz w:val="20"/>
                <w:szCs w:val="20"/>
              </w:rPr>
              <w:t>ΡΙΑ ΜΑΝΟΥΣΑΚΗ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ΗΠΕΙΡΟΥ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ΧΡΗΣΤΟΣ ΚΑΣΣΙΔΗΣ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ΘΕΣΣΑΛΙΑΣ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 w:rsidRPr="009705D9">
              <w:rPr>
                <w:rFonts w:ascii="Verdana" w:hAnsi="Verdana"/>
                <w:bCs/>
                <w:sz w:val="20"/>
                <w:szCs w:val="20"/>
              </w:rPr>
              <w:t>ΚΩ</w:t>
            </w:r>
            <w:r>
              <w:rPr>
                <w:rFonts w:ascii="Verdana" w:hAnsi="Verdana"/>
                <w:bCs/>
                <w:sz w:val="20"/>
                <w:szCs w:val="20"/>
              </w:rPr>
              <w:t>ΝΣΤΑΝΤΙΝΟΣ ΑΓΡΙΟΔΗΜΟΣ –</w:t>
            </w:r>
            <w:r w:rsidRPr="00C15C45">
              <w:rPr>
                <w:rFonts w:ascii="Verdana" w:hAnsi="Verdana"/>
                <w:bCs/>
                <w:sz w:val="20"/>
                <w:szCs w:val="20"/>
              </w:rPr>
              <w:t>ΓΕΩΡΓΙΟΣ ΛΑΠΟΥΣΗΣ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ΒΑ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ΣΙΛΕΙΟΣ ΜΕΛΛΟΣ - 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ΙΩ</w:t>
            </w:r>
            <w:r>
              <w:rPr>
                <w:rFonts w:ascii="Verdana" w:hAnsi="Verdana"/>
                <w:bCs/>
                <w:sz w:val="20"/>
                <w:szCs w:val="20"/>
              </w:rPr>
              <w:t>ΑΝΝΗΣ ΚΟΥΤΣΙΩΡΑΣ</w:t>
            </w:r>
          </w:p>
        </w:tc>
      </w:tr>
      <w:tr w:rsidR="00BA2820" w:rsidTr="00AD5A8A">
        <w:trPr>
          <w:trHeight w:val="497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ΙΟΝΙΩΝ ΝΗΣΩΝ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ΤΗΛΕΜΑΧΟΣ ΓΑΒΑΛΑΣ-ΚΛΕΟΜΕΝΗΣ ΣΠΑΧΟΣ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ΚΕΝΤΡΙΚΗΣ ΜΑΚΕΔΟΝΙΑΣ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ΑΠΟΣΤΟΛΟΣ ΝΤΑΝΗΣ – ΚΩΝ/ΝΟΣ ΜΠΟΥΖΙΩΤΑΣ -ΣΤΥΛΙΑΝΟΣ ΠΑΤΜΑΝΟΓΛΟΥ-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ΝΙ</w:t>
            </w:r>
            <w:r>
              <w:rPr>
                <w:rFonts w:ascii="Verdana" w:hAnsi="Verdana"/>
                <w:bCs/>
                <w:sz w:val="20"/>
                <w:szCs w:val="20"/>
              </w:rPr>
              <w:t>ΚΟΛΑΟΣ ΤΣΙΓΓΙΛΗΣ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ΚΡΗΤΗΣ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 w:rsidRPr="009705D9">
              <w:rPr>
                <w:rFonts w:ascii="Verdana" w:hAnsi="Verdana"/>
                <w:bCs/>
                <w:sz w:val="20"/>
                <w:szCs w:val="20"/>
              </w:rPr>
              <w:t>ΑΘ</w:t>
            </w:r>
            <w:r>
              <w:rPr>
                <w:rFonts w:ascii="Verdana" w:hAnsi="Verdana"/>
                <w:bCs/>
                <w:sz w:val="20"/>
                <w:szCs w:val="20"/>
              </w:rPr>
              <w:t>ΑΝΑΣΙΟΣ ΚΑΤΣΑΓΚΟΛΗΣ</w:t>
            </w:r>
            <w:r w:rsidRPr="00515B2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– ΛΗΔΑ ΖΑΜΠΕΤΑΚΗ - </w:t>
            </w:r>
            <w:r w:rsidRPr="009705D9">
              <w:rPr>
                <w:rFonts w:ascii="Verdana" w:hAnsi="Verdana"/>
                <w:bCs/>
                <w:sz w:val="20"/>
                <w:szCs w:val="20"/>
              </w:rPr>
              <w:t>ΟΥ</w:t>
            </w:r>
            <w:r>
              <w:rPr>
                <w:rFonts w:ascii="Verdana" w:hAnsi="Verdana"/>
                <w:bCs/>
                <w:sz w:val="20"/>
                <w:szCs w:val="20"/>
              </w:rPr>
              <w:t>ΡΑΝΙΑ ΡΙΝΑΚΑΚΗ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ΝΟΤΙΟΥ ΑΙΓΑΙΟΥ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 w:rsidRPr="009705D9">
              <w:rPr>
                <w:rFonts w:ascii="Verdana" w:hAnsi="Verdana"/>
                <w:bCs/>
                <w:sz w:val="20"/>
                <w:szCs w:val="20"/>
              </w:rPr>
              <w:t>ΑΔΑΜΑΝΤΙΑ ΦΑΤΣΕΑ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ΠΕΛΟΠΟΝΗΣΟΥ 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ΑΙΚΑΤΕΡΙΝΗ ΑΔΑΜ -ΑΘΑΝΑΣΙΟΣ ΔΙΟΝΥΣΟΠΟΥΛΟΣ- ΧΡΙΣΤΟΔΟΥΛΟΣ ΣΤΥΛΙΑΝΙΔΗΣ </w:t>
            </w:r>
          </w:p>
        </w:tc>
      </w:tr>
      <w:tr w:rsidR="00BA2820" w:rsidTr="00AD5A8A">
        <w:trPr>
          <w:trHeight w:val="295"/>
          <w:jc w:val="center"/>
        </w:trPr>
        <w:tc>
          <w:tcPr>
            <w:tcW w:w="2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ΣΤΕΡΕΑ ΕΛΛΑΔΑ</w:t>
            </w:r>
          </w:p>
        </w:tc>
        <w:tc>
          <w:tcPr>
            <w:tcW w:w="7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2820" w:rsidRDefault="00BA2820" w:rsidP="00AD5A8A">
            <w:pPr>
              <w:spacing w:before="40" w:after="4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ΧΡΗΣΤΟΣ ΤΣΑΔΗΜΑΣ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:rsidR="00BA2820" w:rsidRPr="00590DA8" w:rsidRDefault="00BA2820" w:rsidP="00BA2820"/>
    <w:p w:rsidR="00BA2820" w:rsidRDefault="00BA2820"/>
    <w:sectPr w:rsidR="00BA2820" w:rsidSect="008D0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13" w:rsidRDefault="001D1813" w:rsidP="00DE3321">
      <w:r>
        <w:separator/>
      </w:r>
    </w:p>
  </w:endnote>
  <w:endnote w:type="continuationSeparator" w:id="0">
    <w:p w:rsidR="001D1813" w:rsidRDefault="001D1813" w:rsidP="00D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13" w:rsidRDefault="001D1813" w:rsidP="00DE3321">
      <w:r>
        <w:separator/>
      </w:r>
    </w:p>
  </w:footnote>
  <w:footnote w:type="continuationSeparator" w:id="0">
    <w:p w:rsidR="001D1813" w:rsidRDefault="001D1813" w:rsidP="00DE3321">
      <w:r>
        <w:continuationSeparator/>
      </w:r>
    </w:p>
  </w:footnote>
  <w:footnote w:id="1">
    <w:p w:rsidR="00BA2820" w:rsidRDefault="00BA2820" w:rsidP="00BA2820">
      <w:pPr>
        <w:pStyle w:val="a6"/>
      </w:pPr>
      <w:r>
        <w:rPr>
          <w:rStyle w:val="a7"/>
        </w:rPr>
        <w:footnoteRef/>
      </w:r>
      <w:r>
        <w:t xml:space="preserve"> </w:t>
      </w:r>
      <w:r w:rsidRPr="00590DA8">
        <w:rPr>
          <w:rFonts w:ascii="Arial" w:eastAsia="Arial Unicode MS" w:hAnsi="Arial" w:cs="Arial"/>
        </w:rPr>
        <w:t>«</w:t>
      </w:r>
      <w:r w:rsidR="00DD1525" w:rsidRPr="00DD1525">
        <w:rPr>
          <w:rFonts w:ascii="Arial" w:eastAsia="Arial Unicode MS" w:hAnsi="Arial" w:cs="Arial"/>
          <w:i/>
          <w:color w:val="000000"/>
        </w:rPr>
        <w:t xml:space="preserve">Το Υπουργείο Παιδείας Δια Βίου Μάθησης και Θρησκευμάτων,   λόγω 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>αναμόρφωσης</w:t>
      </w:r>
      <w:r w:rsidR="00DD1525" w:rsidRPr="00DD1525">
        <w:rPr>
          <w:rFonts w:ascii="Arial" w:eastAsia="Arial Unicode MS" w:hAnsi="Arial" w:cs="Arial"/>
          <w:i/>
          <w:color w:val="000000"/>
        </w:rPr>
        <w:t xml:space="preserve"> του θεσμού της λειτουργίας των Τμημάτων  Αθλητικής  Διευκόλυνσης Γυμνασίων 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>από το σχολικό έτος 2012-13</w:t>
      </w:r>
      <w:r w:rsidR="00DD1525" w:rsidRPr="00DD1525">
        <w:rPr>
          <w:rFonts w:ascii="Arial" w:eastAsia="Arial Unicode MS" w:hAnsi="Arial" w:cs="Arial"/>
          <w:i/>
          <w:color w:val="000000"/>
        </w:rPr>
        <w:t xml:space="preserve"> ,   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 xml:space="preserve">καθορίζει  </w:t>
      </w:r>
      <w:r w:rsidR="00DD1525" w:rsidRPr="00DD1525">
        <w:rPr>
          <w:rFonts w:ascii="Arial" w:eastAsia="Arial Unicode MS" w:hAnsi="Arial" w:cs="Arial"/>
          <w:i/>
          <w:color w:val="000000"/>
        </w:rPr>
        <w:t xml:space="preserve">τα κριτήρια  και τις προϋποθέσεις λειτουργίας των Τμημάτων Αθλητικής  Διευκόλυνσης (Τ.Α.Δ. Γυμνασίου) και των   Ειδικών  Τμημάτων  Αθλητικής  Διευκόλυνσης   (Ε.Τ.Α.Δ. Λυκείων),   </w:t>
      </w:r>
      <w:r w:rsidR="00DD1525" w:rsidRPr="00DD1525">
        <w:rPr>
          <w:rFonts w:ascii="Arial" w:eastAsia="Arial Unicode MS" w:hAnsi="Arial" w:cs="Arial"/>
          <w:b/>
          <w:i/>
          <w:color w:val="000000"/>
          <w:u w:val="single"/>
        </w:rPr>
        <w:t>για το επόμενο σχολικό έτος 2011-12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 xml:space="preserve">,    </w:t>
      </w:r>
      <w:r w:rsidR="00DD1525" w:rsidRPr="00DD1525">
        <w:rPr>
          <w:rFonts w:ascii="Arial" w:eastAsia="Arial Unicode MS" w:hAnsi="Arial" w:cs="Arial"/>
          <w:i/>
          <w:color w:val="000000"/>
        </w:rPr>
        <w:t xml:space="preserve">προκειμένου να λειτουργήσει  ο θεσμός των 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 xml:space="preserve">Τ.Α.Δ-Ε.Τ.Α.Δ  </w:t>
      </w:r>
      <w:r w:rsidR="00DD1525" w:rsidRPr="00DD1525">
        <w:rPr>
          <w:rFonts w:ascii="Arial" w:eastAsia="Arial Unicode MS" w:hAnsi="Arial" w:cs="Arial"/>
          <w:i/>
          <w:color w:val="000000"/>
        </w:rPr>
        <w:t>με βάση την παρούσα Εγκύκλιο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 xml:space="preserve"> </w:t>
      </w:r>
      <w:r w:rsidR="00DD1525" w:rsidRPr="00DD1525">
        <w:rPr>
          <w:rFonts w:ascii="Arial" w:eastAsia="Arial Unicode MS" w:hAnsi="Arial" w:cs="Arial"/>
          <w:b/>
          <w:i/>
          <w:color w:val="000000"/>
          <w:u w:val="single"/>
        </w:rPr>
        <w:t>ως μεταβατική περίοδος</w:t>
      </w:r>
      <w:r w:rsidR="00DD1525" w:rsidRPr="00DD1525">
        <w:rPr>
          <w:rFonts w:ascii="Arial" w:eastAsia="Arial Unicode MS" w:hAnsi="Arial" w:cs="Arial"/>
          <w:b/>
          <w:i/>
          <w:color w:val="000000"/>
        </w:rPr>
        <w:t xml:space="preserve">  </w:t>
      </w:r>
      <w:r w:rsidR="00DD1525" w:rsidRPr="00DD1525">
        <w:rPr>
          <w:rFonts w:ascii="Arial" w:eastAsia="Arial Unicode MS" w:hAnsi="Arial" w:cs="Arial"/>
          <w:i/>
          <w:color w:val="000000"/>
        </w:rPr>
        <w:t>πριν την οριστικοποίηση της μορφής  που θα προκύψει από  την  ευρεία διαβούλευση  των εμπλεκομένων θεσμικών και κοινωνικών φορέων</w:t>
      </w:r>
      <w:r w:rsidRPr="00590DA8">
        <w:rPr>
          <w:rFonts w:ascii="Arial" w:eastAsia="Arial Unicode MS" w:hAnsi="Arial" w:cs="Arial"/>
          <w:i/>
          <w:color w:val="000000"/>
        </w:rPr>
        <w:t>.»</w:t>
      </w:r>
    </w:p>
  </w:footnote>
  <w:footnote w:id="2">
    <w:p w:rsidR="00BA2820" w:rsidRDefault="00BA2820" w:rsidP="00BA2820">
      <w:pPr>
        <w:pStyle w:val="a6"/>
      </w:pPr>
      <w:r>
        <w:rPr>
          <w:rStyle w:val="a7"/>
        </w:rPr>
        <w:footnoteRef/>
      </w:r>
      <w:r>
        <w:t xml:space="preserve"> </w:t>
      </w:r>
      <w:r w:rsidRPr="00305037">
        <w:rPr>
          <w:rFonts w:ascii="Arial Unicode MS" w:eastAsia="Arial Unicode MS" w:hAnsi="Arial Unicode MS" w:cs="Arial Unicode MS"/>
        </w:rPr>
        <w:t xml:space="preserve">άρθ. 13 παρ. 1 </w:t>
      </w:r>
      <w:proofErr w:type="spellStart"/>
      <w:r w:rsidRPr="00305037">
        <w:rPr>
          <w:rFonts w:ascii="Arial Unicode MS" w:eastAsia="Arial Unicode MS" w:hAnsi="Arial Unicode MS" w:cs="Arial Unicode MS"/>
        </w:rPr>
        <w:t>εδ</w:t>
      </w:r>
      <w:proofErr w:type="spellEnd"/>
      <w:r w:rsidRPr="00305037">
        <w:rPr>
          <w:rFonts w:ascii="Arial Unicode MS" w:eastAsia="Arial Unicode MS" w:hAnsi="Arial Unicode MS" w:cs="Arial Unicode MS"/>
        </w:rPr>
        <w:t xml:space="preserve">. α της </w:t>
      </w:r>
      <w:r w:rsidRPr="00305037">
        <w:rPr>
          <w:rFonts w:ascii="Arial Unicode MS" w:eastAsia="Arial Unicode MS" w:hAnsi="Arial Unicode MS" w:cs="Arial Unicode MS"/>
          <w:bCs/>
          <w:color w:val="000000"/>
        </w:rPr>
        <w:t>Φ353/1/324/105657/Δ1/08-10-2002 ΥΠ.Ε.Π.Θ. ΦΕΚ 1340 τ. Β΄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658"/>
    <w:multiLevelType w:val="hybridMultilevel"/>
    <w:tmpl w:val="A2841E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5888"/>
    <w:multiLevelType w:val="hybridMultilevel"/>
    <w:tmpl w:val="3C68E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763"/>
    <w:multiLevelType w:val="multilevel"/>
    <w:tmpl w:val="34BA10FA"/>
    <w:lvl w:ilvl="0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3C8926F8"/>
    <w:multiLevelType w:val="hybridMultilevel"/>
    <w:tmpl w:val="331C2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2053"/>
    <w:multiLevelType w:val="hybridMultilevel"/>
    <w:tmpl w:val="A9E419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1"/>
    <w:rsid w:val="0010218F"/>
    <w:rsid w:val="001D1813"/>
    <w:rsid w:val="00590DA8"/>
    <w:rsid w:val="00737722"/>
    <w:rsid w:val="00785A01"/>
    <w:rsid w:val="007B1D44"/>
    <w:rsid w:val="00844FBA"/>
    <w:rsid w:val="0084524F"/>
    <w:rsid w:val="0088570F"/>
    <w:rsid w:val="008D0CD6"/>
    <w:rsid w:val="009D76B0"/>
    <w:rsid w:val="00A121C8"/>
    <w:rsid w:val="00BA2820"/>
    <w:rsid w:val="00DD1525"/>
    <w:rsid w:val="00DE3321"/>
    <w:rsid w:val="00E625F3"/>
    <w:rsid w:val="00E772ED"/>
    <w:rsid w:val="00EE0653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21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DE33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E33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DE33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E33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BA2820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A28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BA282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D15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21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DE33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E33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DE33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E332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BA2820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A28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basedOn w:val="a0"/>
    <w:uiPriority w:val="99"/>
    <w:semiHidden/>
    <w:unhideWhenUsed/>
    <w:rsid w:val="00BA282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D15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7C2F-29C4-4FA8-A755-5D644A4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Adamantia Fatsea</cp:lastModifiedBy>
  <cp:revision>2</cp:revision>
  <dcterms:created xsi:type="dcterms:W3CDTF">2013-05-13T06:35:00Z</dcterms:created>
  <dcterms:modified xsi:type="dcterms:W3CDTF">2013-05-13T06:35:00Z</dcterms:modified>
</cp:coreProperties>
</file>