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D6" w:rsidRDefault="005308B6" w:rsidP="00BB51BE">
      <w:pPr>
        <w:framePr w:h="684" w:hRule="exact" w:hSpace="180" w:wrap="around" w:vAnchor="text" w:hAnchor="page" w:x="3209" w:y="-427"/>
        <w:rPr>
          <w:rFonts w:ascii="Times New Roman" w:hAnsi="Times New Roman"/>
        </w:rPr>
      </w:pPr>
      <w:r w:rsidRPr="005308B6">
        <w:rPr>
          <w:rFonts w:ascii="Times New Roman" w:hAnsi="Times New Roman"/>
        </w:rPr>
        <w:object w:dxaOrig="7704" w:dyaOrig="7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pt" o:ole="">
            <v:imagedata r:id="rId5" o:title=""/>
          </v:shape>
          <o:OLEObject Type="Embed" ProgID="CorelDRAW.Graphic.6" ShapeID="_x0000_i1025" DrawAspect="Content" ObjectID="_1522650793" r:id="rId6"/>
        </w:object>
      </w:r>
    </w:p>
    <w:p w:rsidR="00BE6ED6" w:rsidRPr="00CA3C86" w:rsidRDefault="00BE6ED6">
      <w:pPr>
        <w:rPr>
          <w:rFonts w:ascii="Garamond" w:hAnsi="Garamond"/>
          <w:b/>
          <w:lang w:val="el-GR"/>
        </w:rPr>
      </w:pPr>
      <w:r>
        <w:rPr>
          <w:rFonts w:ascii="Times New Roman" w:hAnsi="Times New Roman"/>
          <w:lang w:val="el-GR"/>
        </w:rPr>
        <w:t xml:space="preserve">  </w:t>
      </w:r>
      <w:r>
        <w:rPr>
          <w:rFonts w:ascii="Times New Roman" w:hAnsi="Times New Roman"/>
          <w:b/>
          <w:lang w:val="el-GR"/>
        </w:rPr>
        <w:t xml:space="preserve">         </w:t>
      </w:r>
      <w:r w:rsidR="005308B6">
        <w:rPr>
          <w:rFonts w:ascii="Garamond" w:hAnsi="Garamond"/>
          <w:b/>
          <w:lang w:val="el-GR"/>
        </w:rPr>
        <w:t xml:space="preserve">                                   </w:t>
      </w:r>
    </w:p>
    <w:p w:rsidR="008A3139" w:rsidRPr="00617AFB" w:rsidRDefault="00BE6ED6" w:rsidP="00B33886">
      <w:pPr>
        <w:rPr>
          <w:rFonts w:ascii="Garamond" w:hAnsi="Garamond" w:cs="Tahoma"/>
          <w:b/>
          <w:sz w:val="22"/>
          <w:szCs w:val="22"/>
          <w:lang w:val="el-GR"/>
        </w:rPr>
      </w:pPr>
      <w:r w:rsidRPr="00CA3C86">
        <w:rPr>
          <w:rFonts w:ascii="Garamond" w:hAnsi="Garamond" w:cs="Tahoma"/>
          <w:b/>
          <w:lang w:val="el-GR"/>
        </w:rPr>
        <w:t xml:space="preserve">        </w:t>
      </w:r>
      <w:r w:rsidR="005308B6">
        <w:rPr>
          <w:rFonts w:ascii="Garamond" w:hAnsi="Garamond" w:cs="Tahoma"/>
          <w:b/>
          <w:lang w:val="el-GR"/>
        </w:rPr>
        <w:t xml:space="preserve">     </w:t>
      </w:r>
    </w:p>
    <w:tbl>
      <w:tblPr>
        <w:tblW w:w="9747" w:type="dxa"/>
        <w:tblLook w:val="04A0" w:firstRow="1" w:lastRow="0" w:firstColumn="1" w:lastColumn="0" w:noHBand="0" w:noVBand="1"/>
      </w:tblPr>
      <w:tblGrid>
        <w:gridCol w:w="5353"/>
        <w:gridCol w:w="4394"/>
      </w:tblGrid>
      <w:tr w:rsidR="008A3139" w:rsidRPr="008A3139" w:rsidTr="00FE6BFB">
        <w:tc>
          <w:tcPr>
            <w:tcW w:w="5353" w:type="dxa"/>
            <w:shd w:val="clear" w:color="auto" w:fill="auto"/>
          </w:tcPr>
          <w:p w:rsidR="008A3139" w:rsidRPr="008A3139" w:rsidRDefault="008A3139" w:rsidP="008A3139">
            <w:pPr>
              <w:jc w:val="center"/>
              <w:rPr>
                <w:rFonts w:ascii="Garamond" w:hAnsi="Garamond" w:cs="Tahoma"/>
                <w:b/>
                <w:sz w:val="22"/>
                <w:szCs w:val="22"/>
                <w:lang w:val="el-GR"/>
              </w:rPr>
            </w:pPr>
            <w:r w:rsidRPr="008A3139">
              <w:rPr>
                <w:rFonts w:ascii="Garamond" w:hAnsi="Garamond" w:cs="Tahoma"/>
                <w:b/>
                <w:sz w:val="22"/>
                <w:szCs w:val="22"/>
                <w:lang w:val="el-GR"/>
              </w:rPr>
              <w:t>ΕΛΛΗΝΙΚΗ    ΔΗΜΟΚΡΑΤΙΑ</w:t>
            </w:r>
            <w:r w:rsidRPr="008A3139">
              <w:rPr>
                <w:rFonts w:ascii="Garamond" w:hAnsi="Garamond" w:cs="Tahoma"/>
                <w:sz w:val="22"/>
                <w:szCs w:val="22"/>
                <w:lang w:val="el-GR"/>
              </w:rPr>
              <w:t xml:space="preserve">                                                 </w:t>
            </w:r>
          </w:p>
          <w:p w:rsidR="008A3139" w:rsidRPr="008A3139" w:rsidRDefault="008A3139" w:rsidP="008A3139">
            <w:pPr>
              <w:jc w:val="center"/>
              <w:rPr>
                <w:rFonts w:ascii="Garamond" w:hAnsi="Garamond" w:cs="Tahoma"/>
                <w:b/>
                <w:sz w:val="22"/>
                <w:szCs w:val="22"/>
                <w:lang w:val="el-GR"/>
              </w:rPr>
            </w:pPr>
            <w:r w:rsidRPr="008A3139">
              <w:rPr>
                <w:rFonts w:ascii="Garamond" w:hAnsi="Garamond" w:cs="Tahoma"/>
                <w:b/>
                <w:sz w:val="22"/>
                <w:szCs w:val="22"/>
                <w:lang w:val="el-GR"/>
              </w:rPr>
              <w:t xml:space="preserve">ΥΠΟΥΡΓΕΙΟ ΠΑΙΔΕΙΑΣ </w:t>
            </w:r>
            <w:r w:rsidR="00C41C42">
              <w:rPr>
                <w:rFonts w:ascii="Garamond" w:hAnsi="Garamond" w:cs="Tahoma"/>
                <w:b/>
                <w:sz w:val="22"/>
                <w:szCs w:val="22"/>
                <w:lang w:val="el-GR"/>
              </w:rPr>
              <w:t xml:space="preserve">ΕΡΕΥΝΑΣ </w:t>
            </w:r>
            <w:r w:rsidRPr="008A3139">
              <w:rPr>
                <w:rFonts w:ascii="Garamond" w:hAnsi="Garamond" w:cs="Tahoma"/>
                <w:b/>
                <w:sz w:val="22"/>
                <w:szCs w:val="22"/>
                <w:lang w:val="el-GR"/>
              </w:rPr>
              <w:t>&amp; ΘΡΗΣΚΕΥΜΑΤΩΝ</w:t>
            </w:r>
          </w:p>
          <w:p w:rsidR="008A3139" w:rsidRPr="008A3139" w:rsidRDefault="008A3139" w:rsidP="008A3139">
            <w:pPr>
              <w:jc w:val="center"/>
              <w:rPr>
                <w:rFonts w:ascii="Garamond" w:hAnsi="Garamond" w:cs="Tahoma"/>
                <w:b/>
                <w:sz w:val="22"/>
                <w:szCs w:val="22"/>
                <w:lang w:val="el-GR"/>
              </w:rPr>
            </w:pPr>
            <w:r w:rsidRPr="008A3139">
              <w:rPr>
                <w:rFonts w:ascii="Garamond" w:hAnsi="Garamond" w:cs="Tahoma"/>
                <w:b/>
                <w:sz w:val="22"/>
                <w:szCs w:val="22"/>
                <w:lang w:val="el-GR"/>
              </w:rPr>
              <w:t>ΠΕΡ/ΚΗ Δ/ΝΣΗ Α/ΘΜΙΑΣ ΚΑΙ Β/ΘΜΙΑΣ</w:t>
            </w:r>
          </w:p>
          <w:p w:rsidR="008A3139" w:rsidRPr="008A3139" w:rsidRDefault="008A3139" w:rsidP="008A3139">
            <w:pPr>
              <w:jc w:val="center"/>
              <w:rPr>
                <w:rFonts w:ascii="Garamond" w:hAnsi="Garamond" w:cs="Tahoma"/>
                <w:b/>
                <w:sz w:val="22"/>
                <w:szCs w:val="22"/>
                <w:lang w:val="el-GR"/>
              </w:rPr>
            </w:pPr>
            <w:r w:rsidRPr="008A3139">
              <w:rPr>
                <w:rFonts w:ascii="Garamond" w:hAnsi="Garamond" w:cs="Tahoma"/>
                <w:b/>
                <w:sz w:val="22"/>
                <w:szCs w:val="22"/>
                <w:lang w:val="el-GR"/>
              </w:rPr>
              <w:t>ΕΚΠΑΙΔΕΥΣΗΣ ΝΟΤΙΟΥ ΑΙΓΑΙΟΥ</w:t>
            </w:r>
          </w:p>
          <w:p w:rsidR="008A3139" w:rsidRPr="008A3139" w:rsidRDefault="008A3139" w:rsidP="008A3139">
            <w:pPr>
              <w:jc w:val="center"/>
              <w:rPr>
                <w:rFonts w:ascii="Garamond" w:hAnsi="Garamond" w:cs="Tahoma"/>
                <w:b/>
                <w:sz w:val="22"/>
                <w:szCs w:val="22"/>
                <w:lang w:val="el-GR"/>
              </w:rPr>
            </w:pPr>
            <w:r w:rsidRPr="008A3139">
              <w:rPr>
                <w:rFonts w:ascii="Garamond" w:hAnsi="Garamond" w:cs="Tahoma"/>
                <w:b/>
                <w:sz w:val="22"/>
                <w:szCs w:val="22"/>
                <w:lang w:val="el-GR"/>
              </w:rPr>
              <w:t>Δ/ΝΣΗ Β/ΘΜΙΑΣ ΕΚΠ/ΣΗΣ ΔΩΔ/ΣΟΥ</w:t>
            </w:r>
          </w:p>
          <w:p w:rsidR="008A3139" w:rsidRPr="008A3139" w:rsidRDefault="008A3139" w:rsidP="008A3139">
            <w:pPr>
              <w:jc w:val="center"/>
              <w:rPr>
                <w:rFonts w:ascii="Garamond" w:hAnsi="Garamond" w:cs="Tahoma"/>
                <w:b/>
                <w:sz w:val="22"/>
                <w:szCs w:val="22"/>
                <w:lang w:val="el-GR"/>
              </w:rPr>
            </w:pPr>
            <w:r w:rsidRPr="008A3139">
              <w:rPr>
                <w:rFonts w:ascii="Garamond" w:hAnsi="Garamond" w:cs="Tahoma"/>
                <w:b/>
                <w:sz w:val="22"/>
                <w:szCs w:val="22"/>
                <w:lang w:val="el-GR"/>
              </w:rPr>
              <w:t>ΓΡΑΦΕΙΟ ΣΧΟΛΙΚΩΝ ΣΥΜΒΟΥΛΩΝ</w:t>
            </w:r>
          </w:p>
        </w:tc>
        <w:tc>
          <w:tcPr>
            <w:tcW w:w="4394" w:type="dxa"/>
            <w:shd w:val="clear" w:color="auto" w:fill="auto"/>
          </w:tcPr>
          <w:p w:rsidR="008A3139" w:rsidRDefault="008A3139" w:rsidP="00FE6BFB">
            <w:pPr>
              <w:ind w:left="317"/>
              <w:jc w:val="right"/>
              <w:rPr>
                <w:rFonts w:ascii="Garamond" w:hAnsi="Garamond" w:cs="Tahoma"/>
                <w:szCs w:val="24"/>
                <w:lang w:val="en-US"/>
              </w:rPr>
            </w:pPr>
            <w:r w:rsidRPr="008A3139">
              <w:rPr>
                <w:rFonts w:ascii="Garamond" w:hAnsi="Garamond" w:cs="Tahoma"/>
                <w:szCs w:val="24"/>
                <w:lang w:val="el-GR"/>
              </w:rPr>
              <w:t>Ρόδος</w:t>
            </w:r>
            <w:r w:rsidR="00694379">
              <w:rPr>
                <w:rFonts w:ascii="Garamond" w:hAnsi="Garamond" w:cs="Tahoma"/>
                <w:szCs w:val="24"/>
                <w:lang w:val="el-GR"/>
              </w:rPr>
              <w:t>,</w:t>
            </w:r>
            <w:r w:rsidR="00694379" w:rsidRPr="00C3779B">
              <w:rPr>
                <w:rFonts w:ascii="Garamond" w:hAnsi="Garamond" w:cs="Tahoma"/>
                <w:szCs w:val="24"/>
                <w:lang w:val="el-GR"/>
              </w:rPr>
              <w:t xml:space="preserve"> </w:t>
            </w:r>
            <w:r w:rsidR="0080003F">
              <w:rPr>
                <w:rFonts w:ascii="Garamond" w:hAnsi="Garamond" w:cs="Tahoma"/>
                <w:szCs w:val="24"/>
                <w:lang w:val="en-US"/>
              </w:rPr>
              <w:t>20</w:t>
            </w:r>
            <w:r w:rsidR="00677D82">
              <w:rPr>
                <w:rFonts w:ascii="Garamond" w:hAnsi="Garamond" w:cs="Tahoma"/>
                <w:szCs w:val="24"/>
                <w:lang w:val="en-US"/>
              </w:rPr>
              <w:t xml:space="preserve"> </w:t>
            </w:r>
            <w:r w:rsidR="00677D82">
              <w:rPr>
                <w:rFonts w:ascii="Garamond" w:hAnsi="Garamond" w:cs="Tahoma"/>
                <w:szCs w:val="24"/>
                <w:lang w:val="el-GR"/>
              </w:rPr>
              <w:t>Απριλίου</w:t>
            </w:r>
            <w:r w:rsidR="00FE6BFB">
              <w:rPr>
                <w:rFonts w:ascii="Garamond" w:hAnsi="Garamond" w:cs="Tahoma"/>
                <w:szCs w:val="24"/>
                <w:lang w:val="el-GR"/>
              </w:rPr>
              <w:t>,</w:t>
            </w:r>
            <w:r w:rsidR="00C33218">
              <w:rPr>
                <w:rFonts w:ascii="Garamond" w:hAnsi="Garamond" w:cs="Tahoma"/>
                <w:szCs w:val="24"/>
                <w:lang w:val="en-US"/>
              </w:rPr>
              <w:t xml:space="preserve"> 2016</w:t>
            </w:r>
          </w:p>
          <w:p w:rsidR="00377AEF" w:rsidRPr="00DF6351" w:rsidRDefault="00377AEF" w:rsidP="00BB51BE">
            <w:pPr>
              <w:ind w:left="317"/>
              <w:jc w:val="right"/>
              <w:rPr>
                <w:rFonts w:ascii="Garamond" w:hAnsi="Garamond" w:cs="Tahoma"/>
                <w:sz w:val="22"/>
                <w:szCs w:val="22"/>
                <w:lang w:val="en-US"/>
              </w:rPr>
            </w:pPr>
          </w:p>
        </w:tc>
      </w:tr>
    </w:tbl>
    <w:p w:rsidR="00457582" w:rsidRPr="00457582" w:rsidRDefault="00457582" w:rsidP="001C092F">
      <w:pPr>
        <w:ind w:hanging="142"/>
        <w:rPr>
          <w:rFonts w:ascii="Garamond" w:hAnsi="Garamond" w:cs="Tahoma"/>
          <w:b/>
          <w:lang w:val="el-GR"/>
        </w:rPr>
      </w:pPr>
    </w:p>
    <w:tbl>
      <w:tblPr>
        <w:tblW w:w="9747" w:type="dxa"/>
        <w:tblLayout w:type="fixed"/>
        <w:tblLook w:val="0000" w:firstRow="0" w:lastRow="0" w:firstColumn="0" w:lastColumn="0" w:noHBand="0" w:noVBand="0"/>
      </w:tblPr>
      <w:tblGrid>
        <w:gridCol w:w="1951"/>
        <w:gridCol w:w="3402"/>
        <w:gridCol w:w="4394"/>
      </w:tblGrid>
      <w:tr w:rsidR="00CA3C86" w:rsidRPr="0069281F" w:rsidTr="00FE6BFB">
        <w:trPr>
          <w:trHeight w:val="371"/>
        </w:trPr>
        <w:tc>
          <w:tcPr>
            <w:tcW w:w="5353" w:type="dxa"/>
            <w:gridSpan w:val="2"/>
          </w:tcPr>
          <w:p w:rsidR="00CA3C86" w:rsidRPr="00CA3C86" w:rsidRDefault="00CA3C86" w:rsidP="001C092F">
            <w:pPr>
              <w:rPr>
                <w:rFonts w:ascii="Garamond" w:hAnsi="Garamond" w:cs="Tahoma"/>
                <w:sz w:val="22"/>
                <w:lang w:val="el-GR"/>
              </w:rPr>
            </w:pPr>
            <w:r w:rsidRPr="00CA3C86">
              <w:rPr>
                <w:rFonts w:ascii="Garamond" w:hAnsi="Garamond" w:cs="Tahoma"/>
                <w:sz w:val="22"/>
                <w:lang w:val="el-GR"/>
              </w:rPr>
              <w:t xml:space="preserve">Κλαυδίου </w:t>
            </w:r>
            <w:proofErr w:type="spellStart"/>
            <w:r w:rsidRPr="00CA3C86">
              <w:rPr>
                <w:rFonts w:ascii="Garamond" w:hAnsi="Garamond" w:cs="Tahoma"/>
                <w:sz w:val="22"/>
                <w:lang w:val="el-GR"/>
              </w:rPr>
              <w:t>Πέππερ</w:t>
            </w:r>
            <w:proofErr w:type="spellEnd"/>
            <w:r w:rsidRPr="00CA3C86">
              <w:rPr>
                <w:rFonts w:ascii="Garamond" w:hAnsi="Garamond" w:cs="Tahoma"/>
                <w:sz w:val="22"/>
                <w:lang w:val="el-GR"/>
              </w:rPr>
              <w:t xml:space="preserve">, Ζέφυρος, </w:t>
            </w:r>
          </w:p>
          <w:p w:rsidR="00CA3C86" w:rsidRPr="00377AEF" w:rsidRDefault="008A3139" w:rsidP="001C092F">
            <w:pPr>
              <w:rPr>
                <w:rFonts w:ascii="Garamond" w:hAnsi="Garamond" w:cs="Tahoma"/>
                <w:sz w:val="22"/>
                <w:lang w:val="el-GR"/>
              </w:rPr>
            </w:pPr>
            <w:r w:rsidRPr="008A3139">
              <w:rPr>
                <w:rFonts w:ascii="Garamond" w:hAnsi="Garamond" w:cs="Tahoma"/>
                <w:sz w:val="22"/>
                <w:lang w:val="el-GR"/>
              </w:rPr>
              <w:t>6</w:t>
            </w:r>
            <w:r w:rsidR="00CA3C86" w:rsidRPr="00CA3C86">
              <w:rPr>
                <w:rFonts w:ascii="Garamond" w:hAnsi="Garamond" w:cs="Tahoma"/>
                <w:sz w:val="22"/>
                <w:vertAlign w:val="superscript"/>
                <w:lang w:val="el-GR"/>
              </w:rPr>
              <w:t>ος</w:t>
            </w:r>
            <w:r w:rsidR="00CA3C86" w:rsidRPr="00CA3C86">
              <w:rPr>
                <w:rFonts w:ascii="Garamond" w:hAnsi="Garamond" w:cs="Tahoma"/>
                <w:sz w:val="22"/>
                <w:lang w:val="el-GR"/>
              </w:rPr>
              <w:t xml:space="preserve">  Όροφος,  85 100  ΡΟΔΟΣ </w:t>
            </w:r>
          </w:p>
        </w:tc>
        <w:tc>
          <w:tcPr>
            <w:tcW w:w="4394" w:type="dxa"/>
            <w:vMerge w:val="restart"/>
          </w:tcPr>
          <w:p w:rsidR="0033558F" w:rsidRPr="008A3139" w:rsidRDefault="0033558F" w:rsidP="001C092F">
            <w:pPr>
              <w:pStyle w:val="Heading2"/>
              <w:jc w:val="left"/>
              <w:rPr>
                <w:rFonts w:ascii="Garamond" w:hAnsi="Garamond" w:cs="Tahoma"/>
                <w:sz w:val="22"/>
              </w:rPr>
            </w:pPr>
          </w:p>
          <w:p w:rsidR="00CA3C86" w:rsidRPr="00BB51BE" w:rsidRDefault="0033558F" w:rsidP="00BB51BE">
            <w:pPr>
              <w:pStyle w:val="Heading9"/>
              <w:ind w:left="0"/>
              <w:rPr>
                <w:rFonts w:ascii="Garamond" w:hAnsi="Garamond"/>
              </w:rPr>
            </w:pPr>
            <w:r w:rsidRPr="008A3139">
              <w:rPr>
                <w:rFonts w:ascii="Garamond" w:hAnsi="Garamond"/>
              </w:rPr>
              <w:t xml:space="preserve">   </w:t>
            </w:r>
            <w:r w:rsidR="001C092F" w:rsidRPr="00CA3C86">
              <w:rPr>
                <w:rFonts w:ascii="Garamond" w:hAnsi="Garamond"/>
              </w:rPr>
              <w:t xml:space="preserve">Προς: </w:t>
            </w:r>
            <w:r w:rsidR="00BB51BE">
              <w:rPr>
                <w:rFonts w:ascii="Garamond" w:hAnsi="Garamond"/>
              </w:rPr>
              <w:t>ΜΜΕ</w:t>
            </w:r>
          </w:p>
        </w:tc>
      </w:tr>
      <w:tr w:rsidR="00CA3C86" w:rsidRPr="00457582" w:rsidTr="00FE6BFB">
        <w:trPr>
          <w:trHeight w:val="370"/>
        </w:trPr>
        <w:tc>
          <w:tcPr>
            <w:tcW w:w="1951" w:type="dxa"/>
          </w:tcPr>
          <w:p w:rsidR="00CA3C86" w:rsidRPr="00CA3C86" w:rsidRDefault="00457582" w:rsidP="001C092F">
            <w:pPr>
              <w:rPr>
                <w:rFonts w:ascii="Garamond" w:hAnsi="Garamond" w:cs="Tahoma"/>
                <w:sz w:val="22"/>
                <w:lang w:val="el-GR"/>
              </w:rPr>
            </w:pPr>
            <w:r>
              <w:rPr>
                <w:rFonts w:ascii="Garamond" w:hAnsi="Garamond" w:cs="Tahoma"/>
                <w:sz w:val="22"/>
                <w:lang w:val="el-GR"/>
              </w:rPr>
              <w:t>Σχολική Σύμβουλος</w:t>
            </w:r>
          </w:p>
        </w:tc>
        <w:tc>
          <w:tcPr>
            <w:tcW w:w="3402" w:type="dxa"/>
          </w:tcPr>
          <w:p w:rsidR="00CA3C86" w:rsidRPr="00CA3C86" w:rsidRDefault="00CA3C86" w:rsidP="001C092F">
            <w:pPr>
              <w:ind w:hanging="108"/>
              <w:rPr>
                <w:rFonts w:ascii="Garamond" w:hAnsi="Garamond" w:cs="Tahoma"/>
                <w:sz w:val="22"/>
                <w:lang w:val="el-GR"/>
              </w:rPr>
            </w:pPr>
            <w:r w:rsidRPr="00CA3C86">
              <w:rPr>
                <w:rFonts w:ascii="Garamond" w:hAnsi="Garamond" w:cs="Tahoma"/>
                <w:sz w:val="22"/>
                <w:lang w:val="el-GR"/>
              </w:rPr>
              <w:t xml:space="preserve">: </w:t>
            </w:r>
            <w:r w:rsidR="00C93F2A">
              <w:rPr>
                <w:rFonts w:ascii="Garamond" w:hAnsi="Garamond" w:cs="Tahoma"/>
                <w:b/>
                <w:sz w:val="22"/>
                <w:lang w:val="el-GR"/>
              </w:rPr>
              <w:t>ΦΥΣΙΚΗΣ ΑΓΩΓΗΣ</w:t>
            </w:r>
            <w:r w:rsidRPr="00CA3C86">
              <w:rPr>
                <w:rFonts w:ascii="Garamond" w:hAnsi="Garamond" w:cs="Tahoma"/>
                <w:sz w:val="22"/>
                <w:lang w:val="el-GR"/>
              </w:rPr>
              <w:t xml:space="preserve">   </w:t>
            </w:r>
          </w:p>
        </w:tc>
        <w:tc>
          <w:tcPr>
            <w:tcW w:w="4394" w:type="dxa"/>
            <w:vMerge/>
          </w:tcPr>
          <w:p w:rsidR="00CA3C86" w:rsidRPr="00457582" w:rsidRDefault="00CA3C86" w:rsidP="001C092F">
            <w:pPr>
              <w:rPr>
                <w:rFonts w:ascii="Garamond" w:hAnsi="Garamond" w:cs="Tahoma"/>
                <w:sz w:val="22"/>
                <w:lang w:val="el-GR"/>
              </w:rPr>
            </w:pPr>
          </w:p>
        </w:tc>
      </w:tr>
      <w:tr w:rsidR="00CA3C86" w:rsidRPr="00457582" w:rsidTr="00FE6BFB">
        <w:trPr>
          <w:trHeight w:val="370"/>
        </w:trPr>
        <w:tc>
          <w:tcPr>
            <w:tcW w:w="1951" w:type="dxa"/>
          </w:tcPr>
          <w:p w:rsidR="00CA3C86" w:rsidRPr="00CA3C86" w:rsidRDefault="00CA3C86" w:rsidP="001C092F">
            <w:pPr>
              <w:tabs>
                <w:tab w:val="left" w:pos="1569"/>
              </w:tabs>
              <w:rPr>
                <w:rFonts w:ascii="Garamond" w:hAnsi="Garamond" w:cs="Tahoma"/>
                <w:sz w:val="22"/>
                <w:lang w:val="el-GR"/>
              </w:rPr>
            </w:pPr>
            <w:r w:rsidRPr="00CA3C86">
              <w:rPr>
                <w:rFonts w:ascii="Garamond" w:hAnsi="Garamond" w:cs="Tahoma"/>
                <w:sz w:val="22"/>
                <w:lang w:val="el-GR"/>
              </w:rPr>
              <w:t xml:space="preserve">  </w:t>
            </w:r>
          </w:p>
        </w:tc>
        <w:tc>
          <w:tcPr>
            <w:tcW w:w="3402" w:type="dxa"/>
          </w:tcPr>
          <w:p w:rsidR="00CA3C86" w:rsidRPr="00CA3C86" w:rsidRDefault="00CA3C86" w:rsidP="001C092F">
            <w:pPr>
              <w:tabs>
                <w:tab w:val="left" w:pos="1569"/>
              </w:tabs>
              <w:ind w:hanging="108"/>
              <w:rPr>
                <w:rFonts w:ascii="Garamond" w:hAnsi="Garamond" w:cs="Tahoma"/>
                <w:sz w:val="22"/>
                <w:lang w:val="el-GR"/>
              </w:rPr>
            </w:pPr>
            <w:r w:rsidRPr="00457582">
              <w:rPr>
                <w:rFonts w:ascii="Garamond" w:hAnsi="Garamond" w:cs="Tahoma"/>
                <w:sz w:val="22"/>
                <w:lang w:val="el-GR"/>
              </w:rPr>
              <w:t>: Φατσέα Αδαμαντία</w:t>
            </w:r>
            <w:r w:rsidR="00357D4B" w:rsidRPr="00457582">
              <w:rPr>
                <w:rFonts w:ascii="Garamond" w:hAnsi="Garamond" w:cs="Tahoma"/>
                <w:sz w:val="22"/>
                <w:lang w:val="el-GR"/>
              </w:rPr>
              <w:t xml:space="preserve"> </w:t>
            </w:r>
            <w:r w:rsidR="00357D4B" w:rsidRPr="00C93F2A">
              <w:rPr>
                <w:rFonts w:ascii="Garamond" w:hAnsi="Garamond" w:cs="Tahoma"/>
                <w:sz w:val="18"/>
                <w:szCs w:val="18"/>
              </w:rPr>
              <w:t>M</w:t>
            </w:r>
            <w:r w:rsidR="008A3139" w:rsidRPr="00C93F2A">
              <w:rPr>
                <w:rFonts w:ascii="Garamond" w:hAnsi="Garamond" w:cs="Tahoma"/>
                <w:sz w:val="18"/>
                <w:szCs w:val="18"/>
              </w:rPr>
              <w:t>e</w:t>
            </w:r>
            <w:r w:rsidR="00357D4B" w:rsidRPr="00C93F2A">
              <w:rPr>
                <w:rFonts w:ascii="Garamond" w:hAnsi="Garamond" w:cs="Tahoma"/>
                <w:sz w:val="18"/>
                <w:szCs w:val="18"/>
              </w:rPr>
              <w:t>d</w:t>
            </w:r>
            <w:r w:rsidR="008A3139">
              <w:rPr>
                <w:rFonts w:ascii="Garamond" w:hAnsi="Garamond" w:cs="Tahoma"/>
                <w:sz w:val="18"/>
                <w:szCs w:val="18"/>
              </w:rPr>
              <w:t>/MSc</w:t>
            </w:r>
          </w:p>
        </w:tc>
        <w:tc>
          <w:tcPr>
            <w:tcW w:w="4394" w:type="dxa"/>
            <w:vMerge/>
          </w:tcPr>
          <w:p w:rsidR="00CA3C86" w:rsidRPr="00457582" w:rsidRDefault="00CA3C86" w:rsidP="001C092F">
            <w:pPr>
              <w:rPr>
                <w:rFonts w:ascii="Garamond" w:hAnsi="Garamond" w:cs="Tahoma"/>
                <w:sz w:val="22"/>
                <w:lang w:val="el-GR"/>
              </w:rPr>
            </w:pPr>
          </w:p>
        </w:tc>
      </w:tr>
      <w:tr w:rsidR="00CA3C86" w:rsidRPr="00457582" w:rsidTr="00FE6BFB">
        <w:trPr>
          <w:trHeight w:val="370"/>
        </w:trPr>
        <w:tc>
          <w:tcPr>
            <w:tcW w:w="1951" w:type="dxa"/>
          </w:tcPr>
          <w:p w:rsidR="00CA3C86" w:rsidRPr="00CA3C86" w:rsidRDefault="00CA3C86" w:rsidP="001C092F">
            <w:pPr>
              <w:rPr>
                <w:rFonts w:ascii="Garamond" w:hAnsi="Garamond" w:cs="Tahoma"/>
                <w:sz w:val="22"/>
                <w:lang w:val="el-GR"/>
              </w:rPr>
            </w:pPr>
            <w:r w:rsidRPr="00CA3C86">
              <w:rPr>
                <w:rFonts w:ascii="Garamond" w:hAnsi="Garamond" w:cs="Tahoma"/>
                <w:sz w:val="22"/>
                <w:lang w:val="el-GR"/>
              </w:rPr>
              <w:t xml:space="preserve">Τηλέφωνο - </w:t>
            </w:r>
            <w:r w:rsidRPr="00CA3C86">
              <w:rPr>
                <w:rFonts w:ascii="Garamond" w:hAnsi="Garamond" w:cs="Tahoma"/>
                <w:sz w:val="22"/>
                <w:lang w:val="en-US"/>
              </w:rPr>
              <w:t>Fax</w:t>
            </w:r>
            <w:r w:rsidRPr="00CA3C86">
              <w:rPr>
                <w:rFonts w:ascii="Garamond" w:hAnsi="Garamond" w:cs="Tahoma"/>
                <w:sz w:val="22"/>
                <w:lang w:val="el-GR"/>
              </w:rPr>
              <w:tab/>
            </w:r>
          </w:p>
        </w:tc>
        <w:tc>
          <w:tcPr>
            <w:tcW w:w="3402" w:type="dxa"/>
          </w:tcPr>
          <w:p w:rsidR="00CA3C86" w:rsidRPr="00CA48F4" w:rsidRDefault="008A3139" w:rsidP="001C092F">
            <w:pPr>
              <w:ind w:hanging="108"/>
              <w:rPr>
                <w:rFonts w:ascii="Garamond" w:hAnsi="Garamond" w:cs="Tahoma"/>
                <w:sz w:val="22"/>
                <w:lang w:val="el-GR"/>
              </w:rPr>
            </w:pPr>
            <w:r>
              <w:rPr>
                <w:rFonts w:ascii="Garamond" w:hAnsi="Garamond" w:cs="Tahoma"/>
                <w:sz w:val="22"/>
                <w:lang w:val="el-GR"/>
              </w:rPr>
              <w:t>: 2241</w:t>
            </w:r>
            <w:r>
              <w:rPr>
                <w:rFonts w:ascii="Garamond" w:hAnsi="Garamond" w:cs="Tahoma"/>
                <w:sz w:val="22"/>
                <w:lang w:val="en-US"/>
              </w:rPr>
              <w:t>3</w:t>
            </w:r>
            <w:r>
              <w:rPr>
                <w:rFonts w:ascii="Garamond" w:hAnsi="Garamond" w:cs="Tahoma"/>
                <w:sz w:val="22"/>
                <w:lang w:val="el-GR"/>
              </w:rPr>
              <w:t xml:space="preserve"> </w:t>
            </w:r>
            <w:r>
              <w:rPr>
                <w:rFonts w:ascii="Garamond" w:hAnsi="Garamond" w:cs="Tahoma"/>
                <w:sz w:val="22"/>
                <w:lang w:val="en-US"/>
              </w:rPr>
              <w:t>64</w:t>
            </w:r>
            <w:r w:rsidR="00CA48F4">
              <w:rPr>
                <w:rFonts w:ascii="Garamond" w:hAnsi="Garamond" w:cs="Tahoma"/>
                <w:sz w:val="22"/>
                <w:lang w:val="el-GR"/>
              </w:rPr>
              <w:t xml:space="preserve"> 84</w:t>
            </w:r>
            <w:r w:rsidR="00CA48F4">
              <w:rPr>
                <w:rFonts w:ascii="Garamond" w:hAnsi="Garamond" w:cs="Tahoma"/>
                <w:sz w:val="22"/>
              </w:rPr>
              <w:t>8</w:t>
            </w:r>
            <w:r>
              <w:rPr>
                <w:rFonts w:ascii="Garamond" w:hAnsi="Garamond" w:cs="Tahoma"/>
                <w:sz w:val="22"/>
                <w:lang w:val="el-GR"/>
              </w:rPr>
              <w:t>/ 2241</w:t>
            </w:r>
            <w:r>
              <w:rPr>
                <w:rFonts w:ascii="Garamond" w:hAnsi="Garamond" w:cs="Tahoma"/>
                <w:sz w:val="22"/>
                <w:lang w:val="en-US"/>
              </w:rPr>
              <w:t>3</w:t>
            </w:r>
            <w:r>
              <w:rPr>
                <w:rFonts w:ascii="Garamond" w:hAnsi="Garamond" w:cs="Tahoma"/>
                <w:sz w:val="22"/>
                <w:lang w:val="el-GR"/>
              </w:rPr>
              <w:t xml:space="preserve"> </w:t>
            </w:r>
            <w:r>
              <w:rPr>
                <w:rFonts w:ascii="Garamond" w:hAnsi="Garamond" w:cs="Tahoma"/>
                <w:sz w:val="22"/>
                <w:lang w:val="en-US"/>
              </w:rPr>
              <w:t>64</w:t>
            </w:r>
            <w:r w:rsidR="00CA48F4">
              <w:rPr>
                <w:rFonts w:ascii="Garamond" w:hAnsi="Garamond" w:cs="Tahoma"/>
                <w:sz w:val="22"/>
                <w:lang w:val="el-GR"/>
              </w:rPr>
              <w:t>849-27</w:t>
            </w:r>
          </w:p>
        </w:tc>
        <w:tc>
          <w:tcPr>
            <w:tcW w:w="4394" w:type="dxa"/>
            <w:vMerge/>
          </w:tcPr>
          <w:p w:rsidR="00CA3C86" w:rsidRPr="00457582" w:rsidRDefault="00CA3C86" w:rsidP="001C092F">
            <w:pPr>
              <w:rPr>
                <w:rFonts w:ascii="Garamond" w:hAnsi="Garamond" w:cs="Tahoma"/>
                <w:sz w:val="22"/>
                <w:lang w:val="el-GR"/>
              </w:rPr>
            </w:pPr>
          </w:p>
        </w:tc>
      </w:tr>
      <w:tr w:rsidR="00CA3C86" w:rsidRPr="0080003F" w:rsidTr="00FE6BFB">
        <w:trPr>
          <w:trHeight w:val="370"/>
        </w:trPr>
        <w:tc>
          <w:tcPr>
            <w:tcW w:w="1951" w:type="dxa"/>
          </w:tcPr>
          <w:p w:rsidR="001C092F" w:rsidRDefault="00CA3C86" w:rsidP="001C092F">
            <w:pPr>
              <w:tabs>
                <w:tab w:val="left" w:pos="1569"/>
              </w:tabs>
              <w:rPr>
                <w:rFonts w:ascii="Garamond" w:hAnsi="Garamond" w:cs="Tahoma"/>
                <w:sz w:val="22"/>
                <w:lang w:val="el-GR"/>
              </w:rPr>
            </w:pPr>
            <w:r w:rsidRPr="00CA3C86">
              <w:rPr>
                <w:rFonts w:ascii="Garamond" w:hAnsi="Garamond" w:cs="Tahoma"/>
                <w:sz w:val="22"/>
                <w:lang w:val="de-DE"/>
              </w:rPr>
              <w:t>e</w:t>
            </w:r>
            <w:r w:rsidRPr="00457582">
              <w:rPr>
                <w:rFonts w:ascii="Garamond" w:hAnsi="Garamond" w:cs="Tahoma"/>
                <w:sz w:val="22"/>
                <w:lang w:val="el-GR"/>
              </w:rPr>
              <w:t>-</w:t>
            </w:r>
            <w:r w:rsidRPr="00CA3C86">
              <w:rPr>
                <w:rFonts w:ascii="Garamond" w:hAnsi="Garamond" w:cs="Tahoma"/>
                <w:sz w:val="22"/>
                <w:lang w:val="de-DE"/>
              </w:rPr>
              <w:t>mail</w:t>
            </w:r>
            <w:r w:rsidRPr="00457582">
              <w:rPr>
                <w:rFonts w:ascii="Garamond" w:hAnsi="Garamond" w:cs="Tahoma"/>
                <w:sz w:val="22"/>
                <w:lang w:val="el-GR"/>
              </w:rPr>
              <w:t xml:space="preserve">     </w:t>
            </w:r>
          </w:p>
          <w:p w:rsidR="00CA3C86" w:rsidRPr="00457582" w:rsidRDefault="001C092F" w:rsidP="001C092F">
            <w:pPr>
              <w:tabs>
                <w:tab w:val="left" w:pos="1569"/>
              </w:tabs>
              <w:rPr>
                <w:rFonts w:ascii="Garamond" w:hAnsi="Garamond" w:cs="Tahoma"/>
                <w:sz w:val="22"/>
                <w:lang w:val="el-GR"/>
              </w:rPr>
            </w:pPr>
            <w:proofErr w:type="spellStart"/>
            <w:r>
              <w:rPr>
                <w:rFonts w:ascii="Garamond" w:hAnsi="Garamond" w:cs="Tahoma"/>
                <w:sz w:val="22"/>
                <w:lang w:val="en-US"/>
              </w:rPr>
              <w:t>url</w:t>
            </w:r>
            <w:proofErr w:type="spellEnd"/>
            <w:r w:rsidR="00CA3C86" w:rsidRPr="00457582">
              <w:rPr>
                <w:rFonts w:ascii="Garamond" w:hAnsi="Garamond" w:cs="Tahoma"/>
                <w:sz w:val="22"/>
                <w:lang w:val="el-GR"/>
              </w:rPr>
              <w:t xml:space="preserve">        </w:t>
            </w:r>
          </w:p>
        </w:tc>
        <w:tc>
          <w:tcPr>
            <w:tcW w:w="3402" w:type="dxa"/>
          </w:tcPr>
          <w:p w:rsidR="00CA3C86" w:rsidRDefault="00CA3C86" w:rsidP="001C092F">
            <w:pPr>
              <w:tabs>
                <w:tab w:val="left" w:pos="1569"/>
              </w:tabs>
              <w:ind w:hanging="108"/>
              <w:rPr>
                <w:rFonts w:ascii="Garamond" w:hAnsi="Garamond" w:cs="Tahoma"/>
                <w:sz w:val="22"/>
                <w:lang w:val="el-GR"/>
              </w:rPr>
            </w:pPr>
            <w:r w:rsidRPr="00457582">
              <w:rPr>
                <w:rFonts w:ascii="Garamond" w:hAnsi="Garamond" w:cs="Tahoma"/>
                <w:sz w:val="22"/>
                <w:lang w:val="el-GR"/>
              </w:rPr>
              <w:t xml:space="preserve">: </w:t>
            </w:r>
            <w:hyperlink r:id="rId7" w:history="1">
              <w:r w:rsidR="00C93F2A" w:rsidRPr="00F32E61">
                <w:rPr>
                  <w:rStyle w:val="Hyperlink"/>
                  <w:rFonts w:ascii="Garamond" w:hAnsi="Garamond" w:cs="Tahoma"/>
                  <w:sz w:val="22"/>
                  <w:lang w:val="en-US"/>
                </w:rPr>
                <w:t>adamantiafatsea</w:t>
              </w:r>
              <w:r w:rsidR="00C93F2A" w:rsidRPr="00C93F2A">
                <w:rPr>
                  <w:rStyle w:val="Hyperlink"/>
                  <w:rFonts w:ascii="Garamond" w:hAnsi="Garamond" w:cs="Tahoma"/>
                  <w:sz w:val="22"/>
                  <w:lang w:val="el-GR"/>
                </w:rPr>
                <w:t>@</w:t>
              </w:r>
              <w:r w:rsidR="00C93F2A" w:rsidRPr="00F32E61">
                <w:rPr>
                  <w:rStyle w:val="Hyperlink"/>
                  <w:rFonts w:ascii="Garamond" w:hAnsi="Garamond" w:cs="Tahoma"/>
                  <w:sz w:val="22"/>
                  <w:lang w:val="en-US"/>
                </w:rPr>
                <w:t>gmail</w:t>
              </w:r>
              <w:r w:rsidR="00C93F2A" w:rsidRPr="00C93F2A">
                <w:rPr>
                  <w:rStyle w:val="Hyperlink"/>
                  <w:rFonts w:ascii="Garamond" w:hAnsi="Garamond" w:cs="Tahoma"/>
                  <w:sz w:val="22"/>
                  <w:lang w:val="el-GR"/>
                </w:rPr>
                <w:t>.</w:t>
              </w:r>
              <w:r w:rsidR="00C93F2A" w:rsidRPr="00F32E61">
                <w:rPr>
                  <w:rStyle w:val="Hyperlink"/>
                  <w:rFonts w:ascii="Garamond" w:hAnsi="Garamond" w:cs="Tahoma"/>
                  <w:sz w:val="22"/>
                  <w:lang w:val="en-US"/>
                </w:rPr>
                <w:t>com</w:t>
              </w:r>
            </w:hyperlink>
            <w:r w:rsidR="00C93F2A" w:rsidRPr="00C93F2A">
              <w:rPr>
                <w:rFonts w:ascii="Garamond" w:hAnsi="Garamond" w:cs="Tahoma"/>
                <w:sz w:val="22"/>
                <w:lang w:val="el-GR"/>
              </w:rPr>
              <w:t xml:space="preserve"> </w:t>
            </w:r>
          </w:p>
          <w:p w:rsidR="001C092F" w:rsidRPr="00D145C4" w:rsidRDefault="001C092F" w:rsidP="001C092F">
            <w:pPr>
              <w:tabs>
                <w:tab w:val="left" w:pos="1569"/>
              </w:tabs>
              <w:ind w:hanging="108"/>
              <w:rPr>
                <w:rFonts w:ascii="Garamond" w:hAnsi="Garamond" w:cs="Tahoma"/>
                <w:sz w:val="22"/>
                <w:lang w:val="el-GR"/>
              </w:rPr>
            </w:pPr>
            <w:r>
              <w:rPr>
                <w:rFonts w:ascii="Garamond" w:hAnsi="Garamond" w:cs="Tahoma"/>
                <w:sz w:val="22"/>
                <w:lang w:val="el-GR"/>
              </w:rPr>
              <w:t xml:space="preserve">: </w:t>
            </w:r>
            <w:hyperlink r:id="rId8" w:history="1">
              <w:r w:rsidRPr="00BE3145">
                <w:rPr>
                  <w:rStyle w:val="Hyperlink"/>
                  <w:rFonts w:ascii="Garamond" w:hAnsi="Garamond" w:cs="Tahoma"/>
                  <w:sz w:val="22"/>
                  <w:lang w:val="el-GR"/>
                </w:rPr>
                <w:t>http://fatsea-manta.gr/</w:t>
              </w:r>
            </w:hyperlink>
          </w:p>
        </w:tc>
        <w:tc>
          <w:tcPr>
            <w:tcW w:w="4394" w:type="dxa"/>
            <w:vMerge/>
          </w:tcPr>
          <w:p w:rsidR="00CA3C86" w:rsidRPr="00CA48F4" w:rsidRDefault="00CA3C86" w:rsidP="001C092F">
            <w:pPr>
              <w:rPr>
                <w:rFonts w:ascii="Garamond" w:hAnsi="Garamond" w:cs="Tahoma"/>
                <w:sz w:val="22"/>
                <w:lang w:val="el-GR"/>
              </w:rPr>
            </w:pPr>
          </w:p>
        </w:tc>
      </w:tr>
    </w:tbl>
    <w:p w:rsidR="001C092F" w:rsidRPr="001C092F" w:rsidRDefault="001C092F" w:rsidP="00BB51BE">
      <w:pPr>
        <w:pStyle w:val="Heading8"/>
        <w:spacing w:before="120"/>
        <w:ind w:left="992" w:hanging="992"/>
        <w:jc w:val="both"/>
        <w:rPr>
          <w:rFonts w:ascii="Garamond" w:hAnsi="Garamond"/>
          <w:sz w:val="24"/>
        </w:rPr>
      </w:pPr>
      <w:r>
        <w:rPr>
          <w:rFonts w:ascii="Garamond" w:hAnsi="Garamond"/>
          <w:sz w:val="24"/>
        </w:rPr>
        <w:t>ΘΕΜΑ: «</w:t>
      </w:r>
      <w:r w:rsidR="008F2D1C" w:rsidRPr="008F2D1C">
        <w:rPr>
          <w:rFonts w:ascii="Garamond" w:hAnsi="Garamond"/>
          <w:sz w:val="24"/>
        </w:rPr>
        <w:t xml:space="preserve">Νέα Διδακτική Μεθοδολογία στη Σχολική Φυσική Αγωγή </w:t>
      </w:r>
      <w:r w:rsidR="008F2D1C">
        <w:rPr>
          <w:rFonts w:ascii="Garamond" w:hAnsi="Garamond"/>
          <w:sz w:val="24"/>
        </w:rPr>
        <w:t xml:space="preserve">- </w:t>
      </w:r>
      <w:r w:rsidR="00BB51BE">
        <w:rPr>
          <w:rFonts w:ascii="Garamond" w:hAnsi="Garamond"/>
          <w:sz w:val="24"/>
        </w:rPr>
        <w:t>επιμορφωτικό</w:t>
      </w:r>
      <w:r>
        <w:rPr>
          <w:rFonts w:ascii="Garamond" w:hAnsi="Garamond"/>
          <w:sz w:val="24"/>
        </w:rPr>
        <w:t xml:space="preserve"> </w:t>
      </w:r>
      <w:r w:rsidR="00DD04B4" w:rsidRPr="00DD04B4">
        <w:rPr>
          <w:rFonts w:ascii="Garamond" w:hAnsi="Garamond"/>
          <w:sz w:val="24"/>
        </w:rPr>
        <w:t xml:space="preserve">- </w:t>
      </w:r>
      <w:r w:rsidR="00BB51BE">
        <w:rPr>
          <w:rFonts w:ascii="Garamond" w:hAnsi="Garamond"/>
          <w:sz w:val="24"/>
        </w:rPr>
        <w:t>βιωματικό</w:t>
      </w:r>
      <w:r w:rsidR="00D4354F">
        <w:rPr>
          <w:rFonts w:ascii="Garamond" w:hAnsi="Garamond"/>
          <w:sz w:val="24"/>
        </w:rPr>
        <w:t xml:space="preserve"> </w:t>
      </w:r>
      <w:r w:rsidR="00BB51BE">
        <w:rPr>
          <w:rFonts w:ascii="Garamond" w:hAnsi="Garamond"/>
          <w:sz w:val="24"/>
        </w:rPr>
        <w:t>σεμινάριο</w:t>
      </w:r>
      <w:r w:rsidR="00FE6BFB">
        <w:rPr>
          <w:rFonts w:ascii="Garamond" w:hAnsi="Garamond"/>
          <w:sz w:val="24"/>
        </w:rPr>
        <w:t xml:space="preserve"> </w:t>
      </w:r>
      <w:r w:rsidR="0045095C">
        <w:rPr>
          <w:rFonts w:ascii="Garamond" w:hAnsi="Garamond"/>
          <w:sz w:val="24"/>
        </w:rPr>
        <w:t xml:space="preserve">για τους </w:t>
      </w:r>
      <w:proofErr w:type="spellStart"/>
      <w:r w:rsidR="0045095C">
        <w:rPr>
          <w:rFonts w:ascii="Garamond" w:hAnsi="Garamond"/>
          <w:sz w:val="24"/>
        </w:rPr>
        <w:t>εκπ</w:t>
      </w:r>
      <w:proofErr w:type="spellEnd"/>
      <w:r w:rsidR="0045095C">
        <w:rPr>
          <w:rFonts w:ascii="Garamond" w:hAnsi="Garamond"/>
          <w:sz w:val="24"/>
        </w:rPr>
        <w:t>/</w:t>
      </w:r>
      <w:proofErr w:type="spellStart"/>
      <w:r w:rsidR="0045095C">
        <w:rPr>
          <w:rFonts w:ascii="Garamond" w:hAnsi="Garamond"/>
          <w:sz w:val="24"/>
        </w:rPr>
        <w:t>κους</w:t>
      </w:r>
      <w:proofErr w:type="spellEnd"/>
      <w:r w:rsidR="0045095C">
        <w:rPr>
          <w:rFonts w:ascii="Garamond" w:hAnsi="Garamond"/>
          <w:sz w:val="24"/>
        </w:rPr>
        <w:t xml:space="preserve"> Φυσικής Αγωγής Α/</w:t>
      </w:r>
      <w:proofErr w:type="spellStart"/>
      <w:r w:rsidR="0045095C">
        <w:rPr>
          <w:rFonts w:ascii="Garamond" w:hAnsi="Garamond"/>
          <w:sz w:val="24"/>
        </w:rPr>
        <w:t>θμιας</w:t>
      </w:r>
      <w:proofErr w:type="spellEnd"/>
      <w:r w:rsidR="0045095C">
        <w:rPr>
          <w:rFonts w:ascii="Garamond" w:hAnsi="Garamond"/>
          <w:sz w:val="24"/>
        </w:rPr>
        <w:t xml:space="preserve"> και Β/</w:t>
      </w:r>
      <w:proofErr w:type="spellStart"/>
      <w:r w:rsidR="0045095C">
        <w:rPr>
          <w:rFonts w:ascii="Garamond" w:hAnsi="Garamond"/>
          <w:sz w:val="24"/>
        </w:rPr>
        <w:t>θμιας</w:t>
      </w:r>
      <w:proofErr w:type="spellEnd"/>
      <w:r w:rsidR="0045095C">
        <w:rPr>
          <w:rFonts w:ascii="Garamond" w:hAnsi="Garamond"/>
          <w:sz w:val="24"/>
        </w:rPr>
        <w:t xml:space="preserve"> </w:t>
      </w:r>
      <w:proofErr w:type="spellStart"/>
      <w:r w:rsidR="0045095C">
        <w:rPr>
          <w:rFonts w:ascii="Garamond" w:hAnsi="Garamond"/>
          <w:sz w:val="24"/>
        </w:rPr>
        <w:t>Εκπ</w:t>
      </w:r>
      <w:proofErr w:type="spellEnd"/>
      <w:r w:rsidR="0045095C">
        <w:rPr>
          <w:rFonts w:ascii="Garamond" w:hAnsi="Garamond"/>
          <w:sz w:val="24"/>
        </w:rPr>
        <w:t>/</w:t>
      </w:r>
      <w:proofErr w:type="spellStart"/>
      <w:r w:rsidR="0045095C">
        <w:rPr>
          <w:rFonts w:ascii="Garamond" w:hAnsi="Garamond"/>
          <w:sz w:val="24"/>
        </w:rPr>
        <w:t>σης</w:t>
      </w:r>
      <w:proofErr w:type="spellEnd"/>
      <w:r w:rsidR="00BB51BE">
        <w:rPr>
          <w:rFonts w:ascii="Garamond" w:hAnsi="Garamond"/>
          <w:sz w:val="24"/>
        </w:rPr>
        <w:t>,</w:t>
      </w:r>
      <w:r w:rsidR="0045095C">
        <w:rPr>
          <w:rFonts w:ascii="Garamond" w:hAnsi="Garamond"/>
          <w:sz w:val="24"/>
        </w:rPr>
        <w:t xml:space="preserve"> νήσου</w:t>
      </w:r>
      <w:r w:rsidR="00AB3192">
        <w:rPr>
          <w:rFonts w:ascii="Garamond" w:hAnsi="Garamond"/>
          <w:sz w:val="24"/>
        </w:rPr>
        <w:t xml:space="preserve"> Ρόδου</w:t>
      </w:r>
      <w:r>
        <w:rPr>
          <w:rFonts w:ascii="Garamond" w:hAnsi="Garamond"/>
          <w:sz w:val="24"/>
        </w:rPr>
        <w:t>»</w:t>
      </w:r>
      <w:r w:rsidR="008F2D1C">
        <w:rPr>
          <w:rFonts w:ascii="Garamond" w:hAnsi="Garamond"/>
          <w:sz w:val="24"/>
        </w:rPr>
        <w:t>.</w:t>
      </w:r>
    </w:p>
    <w:p w:rsidR="001C092F" w:rsidRDefault="001C092F" w:rsidP="001C092F">
      <w:pPr>
        <w:jc w:val="both"/>
        <w:rPr>
          <w:rFonts w:ascii="Garamond" w:hAnsi="Garamond"/>
          <w:bCs/>
          <w:szCs w:val="24"/>
          <w:lang w:val="el-GR"/>
        </w:rPr>
      </w:pPr>
    </w:p>
    <w:p w:rsidR="000C1469" w:rsidRDefault="008F2D1C" w:rsidP="000C1469">
      <w:pPr>
        <w:spacing w:before="120" w:line="360" w:lineRule="auto"/>
        <w:jc w:val="both"/>
        <w:rPr>
          <w:rFonts w:ascii="Garamond" w:hAnsi="Garamond"/>
          <w:bCs/>
          <w:szCs w:val="24"/>
          <w:lang w:val="el-GR"/>
        </w:rPr>
      </w:pPr>
      <w:r>
        <w:rPr>
          <w:rFonts w:ascii="Garamond" w:hAnsi="Garamond"/>
          <w:bCs/>
          <w:szCs w:val="24"/>
          <w:lang w:val="el-GR"/>
        </w:rPr>
        <w:t xml:space="preserve">Κατάμεστη η αίθουσα του Ιδρύματος Υποτροφιών Σταματίου την </w:t>
      </w:r>
      <w:r w:rsidRPr="004F10B2">
        <w:rPr>
          <w:rFonts w:ascii="Garamond" w:hAnsi="Garamond"/>
          <w:bCs/>
          <w:szCs w:val="24"/>
          <w:lang w:val="el-GR"/>
        </w:rPr>
        <w:t>Τρίτη, 19-4-2016,</w:t>
      </w:r>
      <w:r>
        <w:rPr>
          <w:rFonts w:ascii="Garamond" w:hAnsi="Garamond"/>
          <w:bCs/>
          <w:szCs w:val="24"/>
          <w:lang w:val="el-GR"/>
        </w:rPr>
        <w:t xml:space="preserve"> </w:t>
      </w:r>
      <w:r>
        <w:rPr>
          <w:rFonts w:ascii="Garamond" w:hAnsi="Garamond"/>
          <w:bCs/>
          <w:szCs w:val="24"/>
          <w:lang w:val="el-GR"/>
        </w:rPr>
        <w:t xml:space="preserve">από </w:t>
      </w:r>
      <w:proofErr w:type="spellStart"/>
      <w:r w:rsidRPr="004F10B2">
        <w:rPr>
          <w:rFonts w:ascii="Garamond" w:hAnsi="Garamond"/>
          <w:bCs/>
          <w:szCs w:val="24"/>
          <w:lang w:val="el-GR"/>
        </w:rPr>
        <w:t>εκπ</w:t>
      </w:r>
      <w:proofErr w:type="spellEnd"/>
      <w:r w:rsidRPr="004F10B2">
        <w:rPr>
          <w:rFonts w:ascii="Garamond" w:hAnsi="Garamond"/>
          <w:bCs/>
          <w:szCs w:val="24"/>
          <w:lang w:val="el-GR"/>
        </w:rPr>
        <w:t>/</w:t>
      </w:r>
      <w:proofErr w:type="spellStart"/>
      <w:r w:rsidRPr="004F10B2">
        <w:rPr>
          <w:rFonts w:ascii="Garamond" w:hAnsi="Garamond"/>
          <w:bCs/>
          <w:szCs w:val="24"/>
          <w:lang w:val="el-GR"/>
        </w:rPr>
        <w:t>κους</w:t>
      </w:r>
      <w:proofErr w:type="spellEnd"/>
      <w:r w:rsidRPr="004F10B2">
        <w:rPr>
          <w:rFonts w:ascii="Garamond" w:hAnsi="Garamond"/>
          <w:bCs/>
          <w:szCs w:val="24"/>
          <w:lang w:val="el-GR"/>
        </w:rPr>
        <w:t xml:space="preserve"> Φυσικής Αγωγής, που υπηρετούν στα σχολεία Πρωτοβάθμιας και Δευτεροβάθμιας </w:t>
      </w:r>
      <w:proofErr w:type="spellStart"/>
      <w:r w:rsidRPr="004F10B2">
        <w:rPr>
          <w:rFonts w:ascii="Garamond" w:hAnsi="Garamond"/>
          <w:bCs/>
          <w:szCs w:val="24"/>
          <w:lang w:val="el-GR"/>
        </w:rPr>
        <w:t>Εκπ</w:t>
      </w:r>
      <w:proofErr w:type="spellEnd"/>
      <w:r w:rsidRPr="004F10B2">
        <w:rPr>
          <w:rFonts w:ascii="Garamond" w:hAnsi="Garamond"/>
          <w:bCs/>
          <w:szCs w:val="24"/>
          <w:lang w:val="el-GR"/>
        </w:rPr>
        <w:t>/</w:t>
      </w:r>
      <w:proofErr w:type="spellStart"/>
      <w:r w:rsidRPr="004F10B2">
        <w:rPr>
          <w:rFonts w:ascii="Garamond" w:hAnsi="Garamond"/>
          <w:bCs/>
          <w:szCs w:val="24"/>
          <w:lang w:val="el-GR"/>
        </w:rPr>
        <w:t>σης</w:t>
      </w:r>
      <w:proofErr w:type="spellEnd"/>
      <w:r w:rsidRPr="004F10B2">
        <w:rPr>
          <w:rFonts w:ascii="Garamond" w:hAnsi="Garamond"/>
          <w:bCs/>
          <w:szCs w:val="24"/>
          <w:lang w:val="el-GR"/>
        </w:rPr>
        <w:t xml:space="preserve"> νήσου Ρόδου</w:t>
      </w:r>
      <w:r>
        <w:rPr>
          <w:rFonts w:ascii="Garamond" w:hAnsi="Garamond"/>
          <w:bCs/>
          <w:szCs w:val="24"/>
          <w:lang w:val="el-GR"/>
        </w:rPr>
        <w:t xml:space="preserve">, οι οποίοι παρακολούθησαν </w:t>
      </w:r>
      <w:r>
        <w:rPr>
          <w:rFonts w:ascii="Garamond" w:hAnsi="Garamond"/>
          <w:bCs/>
          <w:szCs w:val="24"/>
          <w:lang w:val="el-GR"/>
        </w:rPr>
        <w:t xml:space="preserve">το </w:t>
      </w:r>
      <w:r w:rsidRPr="004F10B2">
        <w:rPr>
          <w:rFonts w:ascii="Garamond" w:hAnsi="Garamond"/>
          <w:bCs/>
          <w:szCs w:val="24"/>
          <w:lang w:val="el-GR"/>
        </w:rPr>
        <w:t>επιμορφωτικό – βιωματικό σεμινάριο, με θέμα:</w:t>
      </w:r>
      <w:r w:rsidRPr="00996024">
        <w:rPr>
          <w:rFonts w:ascii="Garamond" w:hAnsi="Garamond"/>
          <w:bCs/>
          <w:szCs w:val="24"/>
          <w:lang w:val="el-GR"/>
        </w:rPr>
        <w:t xml:space="preserve"> </w:t>
      </w:r>
      <w:r w:rsidRPr="00D34905">
        <w:rPr>
          <w:rFonts w:ascii="Garamond" w:hAnsi="Garamond"/>
          <w:bCs/>
          <w:szCs w:val="24"/>
          <w:lang w:val="el-GR"/>
        </w:rPr>
        <w:t>«</w:t>
      </w:r>
      <w:r>
        <w:rPr>
          <w:rFonts w:ascii="Garamond" w:hAnsi="Garamond"/>
          <w:bCs/>
          <w:szCs w:val="24"/>
          <w:lang w:val="el-GR"/>
        </w:rPr>
        <w:t>Νέα Διδακτική Μεθοδολογία στη Σχολική Φυσική Αγωγή</w:t>
      </w:r>
      <w:r w:rsidRPr="00D34905">
        <w:rPr>
          <w:rFonts w:ascii="Garamond" w:hAnsi="Garamond"/>
          <w:b/>
          <w:bCs/>
          <w:szCs w:val="24"/>
          <w:lang w:val="el-GR"/>
        </w:rPr>
        <w:t>»</w:t>
      </w:r>
      <w:r w:rsidRPr="00D34905">
        <w:rPr>
          <w:rFonts w:ascii="Garamond" w:hAnsi="Garamond"/>
          <w:bCs/>
          <w:szCs w:val="24"/>
          <w:lang w:val="el-GR"/>
        </w:rPr>
        <w:t>.</w:t>
      </w:r>
      <w:r>
        <w:rPr>
          <w:rFonts w:ascii="Garamond" w:hAnsi="Garamond"/>
          <w:b/>
          <w:bCs/>
          <w:szCs w:val="24"/>
          <w:lang w:val="el-GR"/>
        </w:rPr>
        <w:t xml:space="preserve"> </w:t>
      </w:r>
      <w:r w:rsidRPr="00996024">
        <w:rPr>
          <w:rFonts w:ascii="Garamond" w:hAnsi="Garamond"/>
          <w:bCs/>
          <w:szCs w:val="24"/>
          <w:lang w:val="el-GR"/>
        </w:rPr>
        <w:t xml:space="preserve"> </w:t>
      </w:r>
      <w:r w:rsidR="000C1469">
        <w:rPr>
          <w:rFonts w:ascii="Garamond" w:hAnsi="Garamond"/>
          <w:bCs/>
          <w:szCs w:val="24"/>
          <w:lang w:val="el-GR"/>
        </w:rPr>
        <w:t>Το σεμινάριο διοργανώθηκε</w:t>
      </w:r>
      <w:r w:rsidR="000C1469">
        <w:rPr>
          <w:rFonts w:ascii="Garamond" w:hAnsi="Garamond"/>
          <w:bCs/>
          <w:szCs w:val="24"/>
          <w:lang w:val="el-GR"/>
        </w:rPr>
        <w:t xml:space="preserve"> από τη Σχολική Σύμβουλο Φυσικής Αγωγής Ν. </w:t>
      </w:r>
      <w:proofErr w:type="spellStart"/>
      <w:r w:rsidR="000C1469">
        <w:rPr>
          <w:rFonts w:ascii="Garamond" w:hAnsi="Garamond"/>
          <w:bCs/>
          <w:szCs w:val="24"/>
          <w:lang w:val="el-GR"/>
        </w:rPr>
        <w:t>Δωδ</w:t>
      </w:r>
      <w:proofErr w:type="spellEnd"/>
      <w:r w:rsidR="000C1469">
        <w:rPr>
          <w:rFonts w:ascii="Garamond" w:hAnsi="Garamond"/>
          <w:bCs/>
          <w:szCs w:val="24"/>
          <w:lang w:val="el-GR"/>
        </w:rPr>
        <w:t xml:space="preserve">/σου, σε συνεργασία με τον Επιστημονικό Σύλλογο Πτυχιούχων Φυσικής Αγωγής και το Ίδρυμα Υποτροφιών </w:t>
      </w:r>
      <w:r w:rsidR="000C1469" w:rsidRPr="00BE22D7">
        <w:rPr>
          <w:rFonts w:ascii="Garamond" w:hAnsi="Garamond"/>
          <w:bCs/>
          <w:szCs w:val="24"/>
          <w:lang w:val="el-GR"/>
        </w:rPr>
        <w:t xml:space="preserve">Εμμανουήλ &amp; Μαίρης </w:t>
      </w:r>
      <w:r w:rsidR="000C1469">
        <w:rPr>
          <w:rFonts w:ascii="Garamond" w:hAnsi="Garamond"/>
          <w:bCs/>
          <w:szCs w:val="24"/>
          <w:lang w:val="el-GR"/>
        </w:rPr>
        <w:t xml:space="preserve">Σταματίου. </w:t>
      </w:r>
    </w:p>
    <w:p w:rsidR="00996024" w:rsidRDefault="00996024" w:rsidP="006C5E83">
      <w:pPr>
        <w:spacing w:before="80" w:line="360" w:lineRule="auto"/>
        <w:jc w:val="both"/>
        <w:rPr>
          <w:rFonts w:ascii="Garamond" w:hAnsi="Garamond"/>
          <w:bCs/>
          <w:szCs w:val="24"/>
          <w:lang w:val="el-GR"/>
        </w:rPr>
      </w:pPr>
      <w:r>
        <w:rPr>
          <w:rFonts w:ascii="Garamond" w:hAnsi="Garamond"/>
          <w:bCs/>
          <w:szCs w:val="24"/>
          <w:lang w:val="el-GR"/>
        </w:rPr>
        <w:t>Το σεμινάριο πραγματοποιήθηκε σε δυο μέρη.</w:t>
      </w:r>
    </w:p>
    <w:p w:rsidR="008B6537" w:rsidRDefault="00996024" w:rsidP="006C5E83">
      <w:pPr>
        <w:spacing w:before="80" w:line="360" w:lineRule="auto"/>
        <w:jc w:val="both"/>
        <w:rPr>
          <w:rFonts w:ascii="Garamond" w:hAnsi="Garamond"/>
          <w:bCs/>
          <w:szCs w:val="24"/>
          <w:lang w:val="el-GR"/>
        </w:rPr>
      </w:pPr>
      <w:r w:rsidRPr="006C5E83">
        <w:rPr>
          <w:rFonts w:ascii="Garamond" w:hAnsi="Garamond"/>
          <w:b/>
          <w:bCs/>
          <w:szCs w:val="24"/>
          <w:lang w:val="el-GR"/>
        </w:rPr>
        <w:t>Το Θεωρητικό Μέρος του σεμιναρίου</w:t>
      </w:r>
      <w:r>
        <w:rPr>
          <w:rFonts w:ascii="Garamond" w:hAnsi="Garamond"/>
          <w:bCs/>
          <w:szCs w:val="24"/>
          <w:lang w:val="el-GR"/>
        </w:rPr>
        <w:t xml:space="preserve"> έγινε στην αίθουσα του Ιδρύματος Υποτροφιών </w:t>
      </w:r>
      <w:proofErr w:type="spellStart"/>
      <w:r>
        <w:rPr>
          <w:rFonts w:ascii="Garamond" w:hAnsi="Garamond"/>
          <w:bCs/>
          <w:szCs w:val="24"/>
          <w:lang w:val="el-GR"/>
        </w:rPr>
        <w:t>Εμμ</w:t>
      </w:r>
      <w:proofErr w:type="spellEnd"/>
      <w:r>
        <w:rPr>
          <w:rFonts w:ascii="Garamond" w:hAnsi="Garamond"/>
          <w:bCs/>
          <w:szCs w:val="24"/>
          <w:lang w:val="el-GR"/>
        </w:rPr>
        <w:t xml:space="preserve">. &amp; </w:t>
      </w:r>
      <w:proofErr w:type="spellStart"/>
      <w:r>
        <w:rPr>
          <w:rFonts w:ascii="Garamond" w:hAnsi="Garamond"/>
          <w:bCs/>
          <w:szCs w:val="24"/>
          <w:lang w:val="el-GR"/>
        </w:rPr>
        <w:t>Μαιρ</w:t>
      </w:r>
      <w:proofErr w:type="spellEnd"/>
      <w:r>
        <w:rPr>
          <w:rFonts w:ascii="Garamond" w:hAnsi="Garamond"/>
          <w:bCs/>
          <w:szCs w:val="24"/>
          <w:lang w:val="el-GR"/>
        </w:rPr>
        <w:t>. Σταματίου</w:t>
      </w:r>
      <w:r>
        <w:rPr>
          <w:rFonts w:ascii="Garamond" w:hAnsi="Garamond"/>
          <w:bCs/>
          <w:szCs w:val="24"/>
          <w:lang w:val="el-GR"/>
        </w:rPr>
        <w:t>. Τ</w:t>
      </w:r>
      <w:r w:rsidR="008B6537">
        <w:rPr>
          <w:rFonts w:ascii="Garamond" w:hAnsi="Garamond"/>
          <w:bCs/>
          <w:szCs w:val="24"/>
          <w:lang w:val="el-GR"/>
        </w:rPr>
        <w:t xml:space="preserve">ους/τις </w:t>
      </w:r>
      <w:proofErr w:type="spellStart"/>
      <w:r w:rsidR="008B6537">
        <w:rPr>
          <w:rFonts w:ascii="Garamond" w:hAnsi="Garamond"/>
          <w:bCs/>
          <w:szCs w:val="24"/>
          <w:lang w:val="el-GR"/>
        </w:rPr>
        <w:t>εκπ</w:t>
      </w:r>
      <w:proofErr w:type="spellEnd"/>
      <w:r w:rsidR="008B6537">
        <w:rPr>
          <w:rFonts w:ascii="Garamond" w:hAnsi="Garamond"/>
          <w:bCs/>
          <w:szCs w:val="24"/>
          <w:lang w:val="el-GR"/>
        </w:rPr>
        <w:t>/</w:t>
      </w:r>
      <w:proofErr w:type="spellStart"/>
      <w:r w:rsidR="008B6537">
        <w:rPr>
          <w:rFonts w:ascii="Garamond" w:hAnsi="Garamond"/>
          <w:bCs/>
          <w:szCs w:val="24"/>
          <w:lang w:val="el-GR"/>
        </w:rPr>
        <w:t>κους</w:t>
      </w:r>
      <w:proofErr w:type="spellEnd"/>
      <w:r w:rsidR="008B6537">
        <w:rPr>
          <w:rFonts w:ascii="Garamond" w:hAnsi="Garamond"/>
          <w:bCs/>
          <w:szCs w:val="24"/>
          <w:lang w:val="el-GR"/>
        </w:rPr>
        <w:t xml:space="preserve"> Φυσικής Αγωγής υποδέχθηκε </w:t>
      </w:r>
      <w:r w:rsidR="004F10B2">
        <w:rPr>
          <w:rFonts w:ascii="Garamond" w:hAnsi="Garamond"/>
          <w:bCs/>
          <w:szCs w:val="24"/>
          <w:lang w:val="el-GR"/>
        </w:rPr>
        <w:t xml:space="preserve">θερμά, </w:t>
      </w:r>
      <w:r w:rsidR="008B6537">
        <w:rPr>
          <w:rFonts w:ascii="Garamond" w:hAnsi="Garamond"/>
          <w:bCs/>
          <w:szCs w:val="24"/>
          <w:lang w:val="el-GR"/>
        </w:rPr>
        <w:t>ο πρόεδρος του Ιδρύματος κ. Μάνος Κόκκινος και τους</w:t>
      </w:r>
      <w:r>
        <w:rPr>
          <w:rFonts w:ascii="Garamond" w:hAnsi="Garamond"/>
          <w:bCs/>
          <w:szCs w:val="24"/>
          <w:lang w:val="el-GR"/>
        </w:rPr>
        <w:t>/τις</w:t>
      </w:r>
      <w:r w:rsidR="008B6537">
        <w:rPr>
          <w:rFonts w:ascii="Garamond" w:hAnsi="Garamond"/>
          <w:bCs/>
          <w:szCs w:val="24"/>
          <w:lang w:val="el-GR"/>
        </w:rPr>
        <w:t xml:space="preserve"> απηύθυνε σύντομο χαιρετισμό, όπου δήλωσε την αμέριστη συμπαράσταση του Ιδρύματος σε κάθε ενέργεια που προάγει τον αθλητισμό</w:t>
      </w:r>
      <w:r>
        <w:rPr>
          <w:rFonts w:ascii="Garamond" w:hAnsi="Garamond"/>
          <w:bCs/>
          <w:szCs w:val="24"/>
          <w:lang w:val="el-GR"/>
        </w:rPr>
        <w:t xml:space="preserve"> και ενισχύει τη δια βίου άθληση</w:t>
      </w:r>
      <w:r w:rsidR="008B6537">
        <w:rPr>
          <w:rFonts w:ascii="Garamond" w:hAnsi="Garamond"/>
          <w:bCs/>
          <w:szCs w:val="24"/>
          <w:lang w:val="el-GR"/>
        </w:rPr>
        <w:t xml:space="preserve">.  </w:t>
      </w:r>
    </w:p>
    <w:p w:rsidR="00996024" w:rsidRDefault="00996024" w:rsidP="006C5E83">
      <w:pPr>
        <w:spacing w:before="80" w:line="360" w:lineRule="auto"/>
        <w:jc w:val="both"/>
        <w:rPr>
          <w:rFonts w:ascii="Garamond" w:hAnsi="Garamond"/>
          <w:bCs/>
          <w:szCs w:val="24"/>
          <w:lang w:val="el-GR"/>
        </w:rPr>
      </w:pPr>
      <w:r>
        <w:rPr>
          <w:rFonts w:ascii="Garamond" w:hAnsi="Garamond"/>
          <w:bCs/>
          <w:szCs w:val="24"/>
          <w:lang w:val="el-GR"/>
        </w:rPr>
        <w:t xml:space="preserve">Ακολούθησε σύντομη ενημέρωση από τη Σχολική Σύμβουλο Φυσικής Αγωγής Ν. </w:t>
      </w:r>
      <w:proofErr w:type="spellStart"/>
      <w:r>
        <w:rPr>
          <w:rFonts w:ascii="Garamond" w:hAnsi="Garamond"/>
          <w:bCs/>
          <w:szCs w:val="24"/>
          <w:lang w:val="el-GR"/>
        </w:rPr>
        <w:t>Δωδ</w:t>
      </w:r>
      <w:proofErr w:type="spellEnd"/>
      <w:r>
        <w:rPr>
          <w:rFonts w:ascii="Garamond" w:hAnsi="Garamond"/>
          <w:bCs/>
          <w:szCs w:val="24"/>
          <w:lang w:val="el-GR"/>
        </w:rPr>
        <w:t>/σου κ. Αδαμαντία Φατσέα</w:t>
      </w:r>
      <w:r w:rsidR="004F10B2">
        <w:rPr>
          <w:rFonts w:ascii="Garamond" w:hAnsi="Garamond"/>
          <w:bCs/>
          <w:szCs w:val="24"/>
          <w:lang w:val="el-GR"/>
        </w:rPr>
        <w:t>,</w:t>
      </w:r>
      <w:r>
        <w:rPr>
          <w:rFonts w:ascii="Garamond" w:hAnsi="Garamond"/>
          <w:bCs/>
          <w:szCs w:val="24"/>
          <w:lang w:val="el-GR"/>
        </w:rPr>
        <w:t xml:space="preserve"> σχετικά με τις τελευταίες εξελίξεις στο θέμα της ε</w:t>
      </w:r>
      <w:r w:rsidRPr="00996024">
        <w:rPr>
          <w:rFonts w:ascii="Garamond" w:hAnsi="Garamond"/>
          <w:bCs/>
          <w:szCs w:val="24"/>
          <w:lang w:val="el-GR"/>
        </w:rPr>
        <w:t>πιμόρφωση</w:t>
      </w:r>
      <w:r w:rsidR="004F10B2">
        <w:rPr>
          <w:rFonts w:ascii="Garamond" w:hAnsi="Garamond"/>
          <w:bCs/>
          <w:szCs w:val="24"/>
          <w:lang w:val="el-GR"/>
        </w:rPr>
        <w:t xml:space="preserve">ς των εκπαιδευτικών Φυσικής Αγωγής, που αφορά </w:t>
      </w:r>
      <w:r w:rsidR="00D272EE">
        <w:rPr>
          <w:rFonts w:ascii="Garamond" w:hAnsi="Garamond"/>
          <w:bCs/>
          <w:szCs w:val="24"/>
          <w:lang w:val="el-GR"/>
        </w:rPr>
        <w:t>σ</w:t>
      </w:r>
      <w:r w:rsidR="004F10B2">
        <w:rPr>
          <w:rFonts w:ascii="Garamond" w:hAnsi="Garamond"/>
          <w:bCs/>
          <w:szCs w:val="24"/>
          <w:lang w:val="el-GR"/>
        </w:rPr>
        <w:t xml:space="preserve">την </w:t>
      </w:r>
      <w:r w:rsidRPr="00996024">
        <w:rPr>
          <w:rFonts w:ascii="Garamond" w:hAnsi="Garamond"/>
          <w:bCs/>
          <w:szCs w:val="24"/>
          <w:lang w:val="el-GR"/>
        </w:rPr>
        <w:t xml:space="preserve">εκπαιδευτική αξιοποίηση </w:t>
      </w:r>
      <w:r w:rsidR="004F10B2">
        <w:rPr>
          <w:rFonts w:ascii="Garamond" w:hAnsi="Garamond"/>
          <w:bCs/>
          <w:szCs w:val="24"/>
          <w:lang w:val="el-GR"/>
        </w:rPr>
        <w:t xml:space="preserve">και εφαρμογή </w:t>
      </w:r>
      <w:r w:rsidRPr="00996024">
        <w:rPr>
          <w:rFonts w:ascii="Garamond" w:hAnsi="Garamond"/>
          <w:bCs/>
          <w:szCs w:val="24"/>
          <w:lang w:val="el-GR"/>
        </w:rPr>
        <w:t>των ΤΠΕ</w:t>
      </w:r>
      <w:r w:rsidR="004F10B2">
        <w:rPr>
          <w:rFonts w:ascii="Garamond" w:hAnsi="Garamond"/>
          <w:bCs/>
          <w:szCs w:val="24"/>
          <w:lang w:val="el-GR"/>
        </w:rPr>
        <w:t xml:space="preserve"> </w:t>
      </w:r>
      <w:r w:rsidR="008F2D1C">
        <w:rPr>
          <w:rFonts w:ascii="Garamond" w:hAnsi="Garamond"/>
          <w:bCs/>
          <w:szCs w:val="24"/>
          <w:lang w:val="el-GR"/>
        </w:rPr>
        <w:t>στη διδακτική πράξη, όπως ανακοινώθηκαν στο 4</w:t>
      </w:r>
      <w:r w:rsidR="008F2D1C" w:rsidRPr="008F2D1C">
        <w:rPr>
          <w:rFonts w:ascii="Garamond" w:hAnsi="Garamond"/>
          <w:bCs/>
          <w:szCs w:val="24"/>
          <w:vertAlign w:val="superscript"/>
          <w:lang w:val="el-GR"/>
        </w:rPr>
        <w:t>ο</w:t>
      </w:r>
      <w:r w:rsidR="008F2D1C">
        <w:rPr>
          <w:rFonts w:ascii="Garamond" w:hAnsi="Garamond"/>
          <w:bCs/>
          <w:szCs w:val="24"/>
          <w:lang w:val="el-GR"/>
        </w:rPr>
        <w:t xml:space="preserve"> Πανελλήνιο Εκπαιδευτικό Συνέδριο Κεντρικής Μακεδονίας για την αξιοποίηση των ΤΠΕ, από την ομάδα διαχείρισης του έργου.</w:t>
      </w:r>
    </w:p>
    <w:p w:rsidR="008F2D1C" w:rsidRDefault="004F10B2" w:rsidP="006C5E83">
      <w:pPr>
        <w:spacing w:before="80" w:line="360" w:lineRule="auto"/>
        <w:jc w:val="both"/>
        <w:rPr>
          <w:rFonts w:ascii="Garamond" w:hAnsi="Garamond"/>
          <w:bCs/>
          <w:szCs w:val="24"/>
          <w:lang w:val="el-GR"/>
        </w:rPr>
      </w:pPr>
      <w:r>
        <w:rPr>
          <w:rFonts w:ascii="Garamond" w:hAnsi="Garamond"/>
          <w:bCs/>
          <w:szCs w:val="24"/>
          <w:lang w:val="el-GR"/>
        </w:rPr>
        <w:t xml:space="preserve">Στη συνέχεια το λόγο έλαβε </w:t>
      </w:r>
      <w:r w:rsidR="00A25C18">
        <w:rPr>
          <w:rFonts w:ascii="Garamond" w:hAnsi="Garamond"/>
          <w:bCs/>
          <w:szCs w:val="24"/>
          <w:lang w:val="el-GR"/>
        </w:rPr>
        <w:t xml:space="preserve">ο επίκουρος καθηγητής </w:t>
      </w:r>
      <w:r w:rsidR="008F2D1C">
        <w:rPr>
          <w:rFonts w:ascii="Garamond" w:hAnsi="Garamond"/>
          <w:bCs/>
          <w:szCs w:val="24"/>
          <w:lang w:val="el-GR"/>
        </w:rPr>
        <w:t xml:space="preserve">ΣΕΦΑΑ, </w:t>
      </w:r>
      <w:r w:rsidR="008F2D1C" w:rsidRPr="00D34905">
        <w:rPr>
          <w:rFonts w:ascii="Garamond" w:hAnsi="Garamond"/>
          <w:bCs/>
          <w:szCs w:val="24"/>
          <w:lang w:val="el-GR"/>
        </w:rPr>
        <w:t>του Αριστοτελείου Πανεπιστημίου Θεσσαλονίκης</w:t>
      </w:r>
      <w:r w:rsidR="008F2D1C">
        <w:rPr>
          <w:rFonts w:ascii="Garamond" w:hAnsi="Garamond"/>
          <w:bCs/>
          <w:szCs w:val="24"/>
          <w:lang w:val="el-GR"/>
        </w:rPr>
        <w:t xml:space="preserve">, </w:t>
      </w:r>
      <w:r w:rsidR="00A25C18">
        <w:rPr>
          <w:rFonts w:ascii="Garamond" w:hAnsi="Garamond"/>
          <w:bCs/>
          <w:szCs w:val="24"/>
          <w:lang w:val="el-GR"/>
        </w:rPr>
        <w:t>Δρ.</w:t>
      </w:r>
      <w:r>
        <w:rPr>
          <w:rFonts w:ascii="Garamond" w:hAnsi="Garamond"/>
          <w:bCs/>
          <w:szCs w:val="24"/>
          <w:lang w:val="el-GR"/>
        </w:rPr>
        <w:t xml:space="preserve"> Βασίλειος </w:t>
      </w:r>
      <w:proofErr w:type="spellStart"/>
      <w:r>
        <w:rPr>
          <w:rFonts w:ascii="Garamond" w:hAnsi="Garamond"/>
          <w:bCs/>
          <w:szCs w:val="24"/>
          <w:lang w:val="el-GR"/>
        </w:rPr>
        <w:t>Μπαρκούκης</w:t>
      </w:r>
      <w:proofErr w:type="spellEnd"/>
      <w:r>
        <w:rPr>
          <w:rFonts w:ascii="Garamond" w:hAnsi="Garamond"/>
          <w:bCs/>
          <w:szCs w:val="24"/>
          <w:lang w:val="el-GR"/>
        </w:rPr>
        <w:t xml:space="preserve">. Η εισήγησή του επικεντρώθηκε στο ρόλο που παίζουν τα κίνητρα για ένα αποτελεσματικό κλίμα διδασκαλίας. Μίλησε για τις θεωρίες των προσανατολισμών επίτευξης και του αυτοπροσδιορισμού και το κλίμα των κινήτρων, </w:t>
      </w:r>
      <w:r w:rsidR="00A25C18">
        <w:rPr>
          <w:rFonts w:ascii="Garamond" w:hAnsi="Garamond"/>
          <w:bCs/>
          <w:szCs w:val="24"/>
          <w:lang w:val="el-GR"/>
        </w:rPr>
        <w:t>τους τύπους,</w:t>
      </w:r>
      <w:r>
        <w:rPr>
          <w:rFonts w:ascii="Garamond" w:hAnsi="Garamond"/>
          <w:bCs/>
          <w:szCs w:val="24"/>
          <w:lang w:val="el-GR"/>
        </w:rPr>
        <w:t xml:space="preserve"> </w:t>
      </w:r>
      <w:r w:rsidR="00A25C18">
        <w:rPr>
          <w:rFonts w:ascii="Garamond" w:hAnsi="Garamond"/>
          <w:bCs/>
          <w:szCs w:val="24"/>
          <w:lang w:val="el-GR"/>
        </w:rPr>
        <w:t xml:space="preserve">τις </w:t>
      </w:r>
      <w:r>
        <w:rPr>
          <w:rFonts w:ascii="Garamond" w:hAnsi="Garamond"/>
          <w:bCs/>
          <w:szCs w:val="24"/>
          <w:lang w:val="el-GR"/>
        </w:rPr>
        <w:t>διαστάσεις,</w:t>
      </w:r>
      <w:r w:rsidR="00A25C18">
        <w:rPr>
          <w:rFonts w:ascii="Garamond" w:hAnsi="Garamond"/>
          <w:bCs/>
          <w:szCs w:val="24"/>
          <w:lang w:val="el-GR"/>
        </w:rPr>
        <w:t xml:space="preserve"> την εξωτερίκευση, την επίδραση και τη λειτουργία τους. Αναφέρθηκε στην κάλυψη βασικών ψυχολογικών αναγκών, σύμφωνα με την </w:t>
      </w:r>
      <w:r w:rsidR="002038E6">
        <w:rPr>
          <w:rFonts w:ascii="Garamond" w:hAnsi="Garamond"/>
          <w:bCs/>
          <w:szCs w:val="24"/>
          <w:lang w:val="el-GR"/>
        </w:rPr>
        <w:lastRenderedPageBreak/>
        <w:t xml:space="preserve">επιστήμη της </w:t>
      </w:r>
      <w:r w:rsidR="00A25C18">
        <w:rPr>
          <w:rFonts w:ascii="Garamond" w:hAnsi="Garamond"/>
          <w:bCs/>
          <w:szCs w:val="24"/>
          <w:lang w:val="el-GR"/>
        </w:rPr>
        <w:t>ψυχολογία</w:t>
      </w:r>
      <w:r w:rsidR="002038E6">
        <w:rPr>
          <w:rFonts w:ascii="Garamond" w:hAnsi="Garamond"/>
          <w:bCs/>
          <w:szCs w:val="24"/>
          <w:lang w:val="el-GR"/>
        </w:rPr>
        <w:t>ς</w:t>
      </w:r>
      <w:r w:rsidR="00A25C18">
        <w:rPr>
          <w:rFonts w:ascii="Garamond" w:hAnsi="Garamond"/>
          <w:bCs/>
          <w:szCs w:val="24"/>
          <w:lang w:val="el-GR"/>
        </w:rPr>
        <w:t xml:space="preserve">, όπως είναι η αυτονομία (με την έννοια της δυνατότητας επιλογής), η ικανότητα (με την έννοια </w:t>
      </w:r>
      <w:r w:rsidR="002038E6">
        <w:rPr>
          <w:rFonts w:ascii="Garamond" w:hAnsi="Garamond"/>
          <w:bCs/>
          <w:szCs w:val="24"/>
          <w:lang w:val="el-GR"/>
        </w:rPr>
        <w:t xml:space="preserve">του </w:t>
      </w:r>
      <w:r w:rsidR="00A25C18">
        <w:rPr>
          <w:rFonts w:ascii="Garamond" w:hAnsi="Garamond"/>
          <w:bCs/>
          <w:szCs w:val="24"/>
          <w:lang w:val="el-GR"/>
        </w:rPr>
        <w:t xml:space="preserve">να είμαι καλός/ή σε αυτό που κάνω) και η συναναστροφή (με την έννοια </w:t>
      </w:r>
      <w:r w:rsidR="002038E6">
        <w:rPr>
          <w:rFonts w:ascii="Garamond" w:hAnsi="Garamond"/>
          <w:bCs/>
          <w:szCs w:val="24"/>
          <w:lang w:val="el-GR"/>
        </w:rPr>
        <w:t xml:space="preserve">του </w:t>
      </w:r>
      <w:r w:rsidR="00A25C18">
        <w:rPr>
          <w:rFonts w:ascii="Garamond" w:hAnsi="Garamond"/>
          <w:bCs/>
          <w:szCs w:val="24"/>
          <w:lang w:val="el-GR"/>
        </w:rPr>
        <w:t>να είμαι αποδεκτός/ή και να έχω φίλους/</w:t>
      </w:r>
      <w:proofErr w:type="spellStart"/>
      <w:r w:rsidR="00A25C18">
        <w:rPr>
          <w:rFonts w:ascii="Garamond" w:hAnsi="Garamond"/>
          <w:bCs/>
          <w:szCs w:val="24"/>
          <w:lang w:val="el-GR"/>
        </w:rPr>
        <w:t>ες</w:t>
      </w:r>
      <w:proofErr w:type="spellEnd"/>
      <w:r w:rsidR="00A25C18">
        <w:rPr>
          <w:rFonts w:ascii="Garamond" w:hAnsi="Garamond"/>
          <w:bCs/>
          <w:szCs w:val="24"/>
          <w:lang w:val="el-GR"/>
        </w:rPr>
        <w:t xml:space="preserve">) που οφείλουν να λαμβάνουν υπόψη τους οι εκπαιδευτικοί Φ.Α., </w:t>
      </w:r>
      <w:r w:rsidR="00D272EE">
        <w:rPr>
          <w:rFonts w:ascii="Garamond" w:hAnsi="Garamond"/>
          <w:bCs/>
          <w:szCs w:val="24"/>
          <w:lang w:val="el-GR"/>
        </w:rPr>
        <w:t xml:space="preserve">κατά τη διδασκαλία τους, για να πετύχουν ένα καλό αποτέλεσμα. </w:t>
      </w:r>
      <w:r w:rsidR="00A25C18">
        <w:rPr>
          <w:rFonts w:ascii="Garamond" w:hAnsi="Garamond"/>
          <w:bCs/>
          <w:szCs w:val="24"/>
          <w:lang w:val="el-GR"/>
        </w:rPr>
        <w:t xml:space="preserve"> </w:t>
      </w:r>
    </w:p>
    <w:p w:rsidR="004F10B2" w:rsidRPr="00D272EE" w:rsidRDefault="00D272EE" w:rsidP="006C5E83">
      <w:pPr>
        <w:spacing w:before="80" w:line="360" w:lineRule="auto"/>
        <w:jc w:val="both"/>
        <w:rPr>
          <w:rFonts w:ascii="Garamond" w:hAnsi="Garamond"/>
          <w:bCs/>
          <w:szCs w:val="24"/>
          <w:lang w:val="el-GR"/>
        </w:rPr>
      </w:pPr>
      <w:r>
        <w:rPr>
          <w:rFonts w:ascii="Garamond" w:hAnsi="Garamond"/>
          <w:bCs/>
          <w:szCs w:val="24"/>
          <w:lang w:val="el-GR"/>
        </w:rPr>
        <w:t xml:space="preserve">Ο Δρ. </w:t>
      </w:r>
      <w:proofErr w:type="spellStart"/>
      <w:r>
        <w:rPr>
          <w:rFonts w:ascii="Garamond" w:hAnsi="Garamond"/>
          <w:bCs/>
          <w:szCs w:val="24"/>
          <w:lang w:val="el-GR"/>
        </w:rPr>
        <w:t>Μπαρκούκης</w:t>
      </w:r>
      <w:proofErr w:type="spellEnd"/>
      <w:r>
        <w:rPr>
          <w:rFonts w:ascii="Garamond" w:hAnsi="Garamond"/>
          <w:bCs/>
          <w:szCs w:val="24"/>
          <w:lang w:val="el-GR"/>
        </w:rPr>
        <w:t xml:space="preserve"> ανέλυσε τα χαρακτηριστικά ενός υποστηρικτικού περιβάλλοντος, γνωστά ως </w:t>
      </w:r>
      <w:r>
        <w:rPr>
          <w:rFonts w:ascii="Garamond" w:hAnsi="Garamond"/>
          <w:bCs/>
          <w:szCs w:val="24"/>
          <w:lang w:val="en-US"/>
        </w:rPr>
        <w:t>TARGET</w:t>
      </w:r>
      <w:r>
        <w:rPr>
          <w:rFonts w:ascii="Garamond" w:hAnsi="Garamond"/>
          <w:bCs/>
          <w:szCs w:val="24"/>
          <w:lang w:val="el-GR"/>
        </w:rPr>
        <w:t xml:space="preserve"> </w:t>
      </w:r>
      <w:r w:rsidRPr="00D272EE">
        <w:rPr>
          <w:rFonts w:ascii="Garamond" w:hAnsi="Garamond"/>
          <w:bCs/>
          <w:szCs w:val="24"/>
          <w:lang w:val="el-GR"/>
        </w:rPr>
        <w:t>(</w:t>
      </w:r>
      <w:r>
        <w:rPr>
          <w:rFonts w:ascii="Garamond" w:hAnsi="Garamond"/>
          <w:bCs/>
          <w:szCs w:val="24"/>
          <w:lang w:val="en-US"/>
        </w:rPr>
        <w:t>T</w:t>
      </w:r>
      <w:r w:rsidRPr="00D272EE">
        <w:rPr>
          <w:rFonts w:ascii="Garamond" w:hAnsi="Garamond"/>
          <w:bCs/>
          <w:szCs w:val="24"/>
          <w:lang w:val="el-GR"/>
        </w:rPr>
        <w:t xml:space="preserve">: </w:t>
      </w:r>
      <w:r>
        <w:rPr>
          <w:rFonts w:ascii="Garamond" w:hAnsi="Garamond"/>
          <w:bCs/>
          <w:szCs w:val="24"/>
          <w:lang w:val="en-US"/>
        </w:rPr>
        <w:t>task</w:t>
      </w:r>
      <w:r w:rsidRPr="00D272EE">
        <w:rPr>
          <w:rFonts w:ascii="Garamond" w:hAnsi="Garamond"/>
          <w:bCs/>
          <w:szCs w:val="24"/>
          <w:lang w:val="el-GR"/>
        </w:rPr>
        <w:t xml:space="preserve">, </w:t>
      </w:r>
      <w:r>
        <w:rPr>
          <w:rFonts w:ascii="Garamond" w:hAnsi="Garamond"/>
          <w:bCs/>
          <w:szCs w:val="24"/>
          <w:lang w:val="el-GR"/>
        </w:rPr>
        <w:t>διδασκαλία δεξιοτήτων,</w:t>
      </w:r>
      <w:r w:rsidRPr="00D272EE">
        <w:rPr>
          <w:rFonts w:ascii="Garamond" w:hAnsi="Garamond"/>
          <w:bCs/>
          <w:szCs w:val="24"/>
          <w:lang w:val="el-GR"/>
        </w:rPr>
        <w:t xml:space="preserve">  </w:t>
      </w:r>
      <w:r>
        <w:rPr>
          <w:rFonts w:ascii="Garamond" w:hAnsi="Garamond"/>
          <w:bCs/>
          <w:szCs w:val="24"/>
          <w:lang w:val="en-US"/>
        </w:rPr>
        <w:t>A</w:t>
      </w:r>
      <w:r w:rsidRPr="00D272EE">
        <w:rPr>
          <w:rFonts w:ascii="Garamond" w:hAnsi="Garamond"/>
          <w:bCs/>
          <w:szCs w:val="24"/>
          <w:lang w:val="el-GR"/>
        </w:rPr>
        <w:t xml:space="preserve">: </w:t>
      </w:r>
      <w:r>
        <w:rPr>
          <w:rFonts w:ascii="Garamond" w:hAnsi="Garamond"/>
          <w:bCs/>
          <w:szCs w:val="24"/>
          <w:lang w:val="en-US"/>
        </w:rPr>
        <w:t>authority</w:t>
      </w:r>
      <w:r w:rsidRPr="00D272EE">
        <w:rPr>
          <w:rFonts w:ascii="Garamond" w:hAnsi="Garamond"/>
          <w:bCs/>
          <w:szCs w:val="24"/>
          <w:lang w:val="el-GR"/>
        </w:rPr>
        <w:t xml:space="preserve">, </w:t>
      </w:r>
      <w:r>
        <w:rPr>
          <w:rFonts w:ascii="Garamond" w:hAnsi="Garamond"/>
          <w:bCs/>
          <w:szCs w:val="24"/>
          <w:lang w:val="el-GR"/>
        </w:rPr>
        <w:t xml:space="preserve">παροχή αυτονομίας, </w:t>
      </w:r>
      <w:r>
        <w:rPr>
          <w:rFonts w:ascii="Garamond" w:hAnsi="Garamond"/>
          <w:bCs/>
          <w:szCs w:val="24"/>
          <w:lang w:val="en-US"/>
        </w:rPr>
        <w:t>R</w:t>
      </w:r>
      <w:r w:rsidRPr="00D272EE">
        <w:rPr>
          <w:rFonts w:ascii="Garamond" w:hAnsi="Garamond"/>
          <w:bCs/>
          <w:szCs w:val="24"/>
          <w:lang w:val="el-GR"/>
        </w:rPr>
        <w:t xml:space="preserve">: </w:t>
      </w:r>
      <w:r>
        <w:rPr>
          <w:rFonts w:ascii="Garamond" w:hAnsi="Garamond"/>
          <w:bCs/>
          <w:szCs w:val="24"/>
          <w:lang w:val="en-US"/>
        </w:rPr>
        <w:t>recognition</w:t>
      </w:r>
      <w:r w:rsidRPr="00D272EE">
        <w:rPr>
          <w:rFonts w:ascii="Garamond" w:hAnsi="Garamond"/>
          <w:bCs/>
          <w:szCs w:val="24"/>
          <w:lang w:val="el-GR"/>
        </w:rPr>
        <w:t xml:space="preserve">, </w:t>
      </w:r>
      <w:r>
        <w:rPr>
          <w:rFonts w:ascii="Garamond" w:hAnsi="Garamond"/>
          <w:bCs/>
          <w:szCs w:val="24"/>
          <w:lang w:val="el-GR"/>
        </w:rPr>
        <w:t xml:space="preserve">παροχή αναγνώρισης, </w:t>
      </w:r>
      <w:r>
        <w:rPr>
          <w:rFonts w:ascii="Garamond" w:hAnsi="Garamond"/>
          <w:bCs/>
          <w:szCs w:val="24"/>
          <w:lang w:val="en-US"/>
        </w:rPr>
        <w:t>G</w:t>
      </w:r>
      <w:r w:rsidRPr="00D272EE">
        <w:rPr>
          <w:rFonts w:ascii="Garamond" w:hAnsi="Garamond"/>
          <w:bCs/>
          <w:szCs w:val="24"/>
          <w:lang w:val="el-GR"/>
        </w:rPr>
        <w:t xml:space="preserve">: </w:t>
      </w:r>
      <w:r>
        <w:rPr>
          <w:rFonts w:ascii="Garamond" w:hAnsi="Garamond"/>
          <w:bCs/>
          <w:szCs w:val="24"/>
          <w:lang w:val="en-US"/>
        </w:rPr>
        <w:t>grouping</w:t>
      </w:r>
      <w:r w:rsidRPr="00D272EE">
        <w:rPr>
          <w:rFonts w:ascii="Garamond" w:hAnsi="Garamond"/>
          <w:bCs/>
          <w:szCs w:val="24"/>
          <w:lang w:val="el-GR"/>
        </w:rPr>
        <w:t xml:space="preserve">, </w:t>
      </w:r>
      <w:r>
        <w:rPr>
          <w:rFonts w:ascii="Garamond" w:hAnsi="Garamond"/>
          <w:bCs/>
          <w:szCs w:val="24"/>
          <w:lang w:val="el-GR"/>
        </w:rPr>
        <w:t xml:space="preserve">συνεργασία, </w:t>
      </w:r>
      <w:r>
        <w:rPr>
          <w:rFonts w:ascii="Garamond" w:hAnsi="Garamond"/>
          <w:bCs/>
          <w:szCs w:val="24"/>
          <w:lang w:val="en-US"/>
        </w:rPr>
        <w:t>E</w:t>
      </w:r>
      <w:r w:rsidRPr="00D272EE">
        <w:rPr>
          <w:rFonts w:ascii="Garamond" w:hAnsi="Garamond"/>
          <w:bCs/>
          <w:szCs w:val="24"/>
          <w:lang w:val="el-GR"/>
        </w:rPr>
        <w:t xml:space="preserve">: </w:t>
      </w:r>
      <w:r>
        <w:rPr>
          <w:rFonts w:ascii="Garamond" w:hAnsi="Garamond"/>
          <w:bCs/>
          <w:szCs w:val="24"/>
          <w:lang w:val="en-US"/>
        </w:rPr>
        <w:t>evaluation</w:t>
      </w:r>
      <w:r w:rsidRPr="00D272EE">
        <w:rPr>
          <w:rFonts w:ascii="Garamond" w:hAnsi="Garamond"/>
          <w:bCs/>
          <w:szCs w:val="24"/>
          <w:lang w:val="el-GR"/>
        </w:rPr>
        <w:t xml:space="preserve">, </w:t>
      </w:r>
      <w:r>
        <w:rPr>
          <w:rFonts w:ascii="Garamond" w:hAnsi="Garamond"/>
          <w:bCs/>
          <w:szCs w:val="24"/>
          <w:lang w:val="el-GR"/>
        </w:rPr>
        <w:t xml:space="preserve">αξιολόγηση, </w:t>
      </w:r>
      <w:r>
        <w:rPr>
          <w:rFonts w:ascii="Garamond" w:hAnsi="Garamond"/>
          <w:bCs/>
          <w:szCs w:val="24"/>
          <w:lang w:val="en-US"/>
        </w:rPr>
        <w:t>T</w:t>
      </w:r>
      <w:r w:rsidRPr="00D272EE">
        <w:rPr>
          <w:rFonts w:ascii="Garamond" w:hAnsi="Garamond"/>
          <w:bCs/>
          <w:szCs w:val="24"/>
          <w:lang w:val="el-GR"/>
        </w:rPr>
        <w:t xml:space="preserve">: </w:t>
      </w:r>
      <w:r>
        <w:rPr>
          <w:rFonts w:ascii="Garamond" w:hAnsi="Garamond"/>
          <w:bCs/>
          <w:szCs w:val="24"/>
          <w:lang w:val="en-US"/>
        </w:rPr>
        <w:t>time</w:t>
      </w:r>
      <w:r w:rsidRPr="00D272EE">
        <w:rPr>
          <w:rFonts w:ascii="Garamond" w:hAnsi="Garamond"/>
          <w:bCs/>
          <w:szCs w:val="24"/>
          <w:lang w:val="el-GR"/>
        </w:rPr>
        <w:t xml:space="preserve">, </w:t>
      </w:r>
      <w:r>
        <w:rPr>
          <w:rFonts w:ascii="Garamond" w:hAnsi="Garamond"/>
          <w:bCs/>
          <w:szCs w:val="24"/>
          <w:lang w:val="el-GR"/>
        </w:rPr>
        <w:t xml:space="preserve">οργάνωση διδασκαλίας). </w:t>
      </w:r>
      <w:r w:rsidR="002038E6">
        <w:rPr>
          <w:rFonts w:ascii="Garamond" w:hAnsi="Garamond"/>
          <w:bCs/>
          <w:szCs w:val="24"/>
          <w:lang w:val="el-GR"/>
        </w:rPr>
        <w:t xml:space="preserve">Ο </w:t>
      </w:r>
      <w:r w:rsidR="007870C2">
        <w:rPr>
          <w:rFonts w:ascii="Garamond" w:hAnsi="Garamond"/>
          <w:bCs/>
          <w:szCs w:val="24"/>
          <w:lang w:val="el-GR"/>
        </w:rPr>
        <w:t>καθηγητής</w:t>
      </w:r>
      <w:r w:rsidR="002038E6">
        <w:rPr>
          <w:rFonts w:ascii="Garamond" w:hAnsi="Garamond"/>
          <w:bCs/>
          <w:szCs w:val="24"/>
          <w:lang w:val="el-GR"/>
        </w:rPr>
        <w:t xml:space="preserve"> τόνισε ότι οι</w:t>
      </w:r>
      <w:r w:rsidR="004F3E08">
        <w:rPr>
          <w:rFonts w:ascii="Garamond" w:hAnsi="Garamond"/>
          <w:bCs/>
          <w:szCs w:val="24"/>
          <w:lang w:val="el-GR"/>
        </w:rPr>
        <w:t xml:space="preserve"> εκπαιδευτικοί πρέπει να φροντίζ</w:t>
      </w:r>
      <w:r w:rsidR="002038E6">
        <w:rPr>
          <w:rFonts w:ascii="Garamond" w:hAnsi="Garamond"/>
          <w:bCs/>
          <w:szCs w:val="24"/>
          <w:lang w:val="el-GR"/>
        </w:rPr>
        <w:t xml:space="preserve">ουν ώστε να </w:t>
      </w:r>
      <w:r w:rsidR="004F3E08">
        <w:rPr>
          <w:rFonts w:ascii="Garamond" w:hAnsi="Garamond"/>
          <w:bCs/>
          <w:szCs w:val="24"/>
          <w:lang w:val="el-GR"/>
        </w:rPr>
        <w:t xml:space="preserve">κάνουν πιο ελκυστικές τις δεξιότητες που διδάσκουν στα παιδιά, εμπλουτίζοντας το μάθημα με πιο διασκεδαστικές ασκήσεις, παρέχοντας εναλλακτικά θέματα ενασχόλησης και </w:t>
      </w:r>
      <w:r w:rsidR="007870C2">
        <w:rPr>
          <w:rFonts w:ascii="Garamond" w:hAnsi="Garamond"/>
          <w:bCs/>
          <w:szCs w:val="24"/>
          <w:lang w:val="el-GR"/>
        </w:rPr>
        <w:t>αποφεύγοντας</w:t>
      </w:r>
      <w:r w:rsidR="004F3E08">
        <w:rPr>
          <w:rFonts w:ascii="Garamond" w:hAnsi="Garamond"/>
          <w:bCs/>
          <w:szCs w:val="24"/>
          <w:lang w:val="el-GR"/>
        </w:rPr>
        <w:t xml:space="preserve"> να υπόσχονται «αμοιβές» για συμμετοχή στο μάθημα. Για μια πιο ουσιαστική μάθηση οι οδηγίες, πρέπει να είναι ανάλογες με το επίπεδο των παιδιών, να χρησιμοποιούνται ασκήσεις που τονίζουν τη μάθηση και να τοποθετούνται οι ανάλογοι στόχοι. Αφού έγινε λεπτομερής αναφορά στα θετικά αποτελέσματα που είχε η εφαρμογή της νέας μεθοδολογίας σε σχολεία της Θεσσαλονίκης, έκλεισε την εισήγησή του λέγοντας ότι είναι επιτακτική η ανάγκη εμπλουτισμού του Αναλυτικού Προγράμματος </w:t>
      </w:r>
      <w:r w:rsidR="000C1469">
        <w:rPr>
          <w:rFonts w:ascii="Garamond" w:hAnsi="Garamond"/>
          <w:bCs/>
          <w:szCs w:val="24"/>
          <w:lang w:val="el-GR"/>
        </w:rPr>
        <w:t xml:space="preserve">Σπουδών </w:t>
      </w:r>
      <w:r w:rsidR="004F3E08">
        <w:rPr>
          <w:rFonts w:ascii="Garamond" w:hAnsi="Garamond"/>
          <w:bCs/>
          <w:szCs w:val="24"/>
          <w:lang w:val="el-GR"/>
        </w:rPr>
        <w:t xml:space="preserve">της Φυσικής Αγωγής και η έμφαση στο βιωματικό στόχο. </w:t>
      </w:r>
      <w:r w:rsidR="007870C2">
        <w:rPr>
          <w:rFonts w:ascii="Garamond" w:hAnsi="Garamond"/>
          <w:bCs/>
          <w:szCs w:val="24"/>
          <w:lang w:val="el-GR"/>
        </w:rPr>
        <w:t xml:space="preserve">Οι εκπαιδευτικοί συμμετείχαν </w:t>
      </w:r>
      <w:r w:rsidR="003048FB">
        <w:rPr>
          <w:rFonts w:ascii="Garamond" w:hAnsi="Garamond"/>
          <w:bCs/>
          <w:szCs w:val="24"/>
          <w:lang w:val="el-GR"/>
        </w:rPr>
        <w:t xml:space="preserve">ενεργά </w:t>
      </w:r>
      <w:r w:rsidR="007870C2">
        <w:rPr>
          <w:rFonts w:ascii="Garamond" w:hAnsi="Garamond"/>
          <w:bCs/>
          <w:szCs w:val="24"/>
          <w:lang w:val="el-GR"/>
        </w:rPr>
        <w:t>με ενδιαφέρουσες ερωτήσεις, στις οποίες απάντησε ο καθηγητής και με αξιόλογες τοποθετήσεις.</w:t>
      </w:r>
    </w:p>
    <w:p w:rsidR="001C092F" w:rsidRDefault="008F2D1C" w:rsidP="006C5E83">
      <w:pPr>
        <w:tabs>
          <w:tab w:val="left" w:pos="1985"/>
        </w:tabs>
        <w:spacing w:before="80" w:line="360" w:lineRule="auto"/>
        <w:jc w:val="both"/>
        <w:rPr>
          <w:rFonts w:ascii="Garamond" w:hAnsi="Garamond"/>
          <w:bCs/>
          <w:szCs w:val="24"/>
          <w:lang w:val="el-GR"/>
        </w:rPr>
      </w:pPr>
      <w:r w:rsidRPr="006C5E83">
        <w:rPr>
          <w:rFonts w:ascii="Garamond" w:hAnsi="Garamond"/>
          <w:b/>
          <w:bCs/>
          <w:szCs w:val="24"/>
          <w:lang w:val="el-GR"/>
        </w:rPr>
        <w:t xml:space="preserve">Ακολούθησε το πρακτικό μέρος </w:t>
      </w:r>
      <w:r w:rsidRPr="008F2D1C">
        <w:rPr>
          <w:rFonts w:ascii="Garamond" w:hAnsi="Garamond"/>
          <w:bCs/>
          <w:szCs w:val="24"/>
          <w:lang w:val="el-GR"/>
        </w:rPr>
        <w:t xml:space="preserve">στο </w:t>
      </w:r>
      <w:r w:rsidR="004A7ABA" w:rsidRPr="008F2D1C">
        <w:rPr>
          <w:rFonts w:ascii="Garamond" w:hAnsi="Garamond"/>
          <w:bCs/>
          <w:szCs w:val="24"/>
          <w:lang w:val="el-GR"/>
        </w:rPr>
        <w:t>Κλειστό</w:t>
      </w:r>
      <w:r w:rsidR="004A7ABA">
        <w:rPr>
          <w:rFonts w:ascii="Garamond" w:hAnsi="Garamond"/>
          <w:bCs/>
          <w:szCs w:val="24"/>
          <w:lang w:val="el-GR"/>
        </w:rPr>
        <w:t xml:space="preserve"> γήπε</w:t>
      </w:r>
      <w:r>
        <w:rPr>
          <w:rFonts w:ascii="Garamond" w:hAnsi="Garamond"/>
          <w:bCs/>
          <w:szCs w:val="24"/>
          <w:lang w:val="el-GR"/>
        </w:rPr>
        <w:t>δο Διαγόρα</w:t>
      </w:r>
      <w:r w:rsidR="004A7ABA">
        <w:rPr>
          <w:rFonts w:ascii="Garamond" w:hAnsi="Garamond"/>
          <w:bCs/>
          <w:szCs w:val="24"/>
          <w:lang w:val="el-GR"/>
        </w:rPr>
        <w:t>.</w:t>
      </w:r>
    </w:p>
    <w:p w:rsidR="006C5E83" w:rsidRDefault="007870C2" w:rsidP="006C5E83">
      <w:pPr>
        <w:tabs>
          <w:tab w:val="left" w:pos="1985"/>
        </w:tabs>
        <w:spacing w:before="80" w:line="360" w:lineRule="auto"/>
        <w:jc w:val="both"/>
        <w:rPr>
          <w:rFonts w:ascii="Garamond" w:hAnsi="Garamond"/>
          <w:bCs/>
          <w:szCs w:val="24"/>
          <w:lang w:val="el-GR"/>
        </w:rPr>
      </w:pPr>
      <w:r>
        <w:rPr>
          <w:rFonts w:ascii="Garamond" w:hAnsi="Garamond"/>
          <w:bCs/>
          <w:szCs w:val="24"/>
          <w:lang w:val="el-GR"/>
        </w:rPr>
        <w:t xml:space="preserve">Στο δεύτερο μέρος οι εκπαιδευτικοί είχαν την ευκαιρία μέσα από </w:t>
      </w:r>
      <w:proofErr w:type="spellStart"/>
      <w:r>
        <w:rPr>
          <w:rFonts w:ascii="Garamond" w:hAnsi="Garamond"/>
          <w:bCs/>
          <w:szCs w:val="24"/>
          <w:lang w:val="el-GR"/>
        </w:rPr>
        <w:t>μικροδιδασκαλίες</w:t>
      </w:r>
      <w:proofErr w:type="spellEnd"/>
      <w:r w:rsidR="006C5E83">
        <w:rPr>
          <w:rFonts w:ascii="Garamond" w:hAnsi="Garamond"/>
          <w:bCs/>
          <w:szCs w:val="24"/>
          <w:lang w:val="el-GR"/>
        </w:rPr>
        <w:t>,</w:t>
      </w:r>
      <w:r>
        <w:rPr>
          <w:rFonts w:ascii="Garamond" w:hAnsi="Garamond"/>
          <w:bCs/>
          <w:szCs w:val="24"/>
          <w:lang w:val="el-GR"/>
        </w:rPr>
        <w:t xml:space="preserve"> που οι ίδιοι οργάνωσαν σε μικρές ομάδες, να κάνουν πράξη όσα αναφέρθηκαν στο θεωρητικό μέρος. Παρουσίασαν καινοτόμους τρόπους διδασκαλίας χρησιμοποιώντας διασκεδαστικές, συνεργατικές</w:t>
      </w:r>
      <w:r w:rsidR="006C5E83">
        <w:rPr>
          <w:rFonts w:ascii="Garamond" w:hAnsi="Garamond"/>
          <w:bCs/>
          <w:szCs w:val="24"/>
          <w:lang w:val="el-GR"/>
        </w:rPr>
        <w:t>,</w:t>
      </w:r>
      <w:r>
        <w:rPr>
          <w:rFonts w:ascii="Garamond" w:hAnsi="Garamond"/>
          <w:bCs/>
          <w:szCs w:val="24"/>
          <w:lang w:val="el-GR"/>
        </w:rPr>
        <w:t xml:space="preserve"> </w:t>
      </w:r>
      <w:proofErr w:type="spellStart"/>
      <w:r>
        <w:rPr>
          <w:rFonts w:ascii="Garamond" w:hAnsi="Garamond"/>
          <w:bCs/>
          <w:szCs w:val="24"/>
          <w:lang w:val="el-GR"/>
        </w:rPr>
        <w:t>διαστρωματωμένες</w:t>
      </w:r>
      <w:proofErr w:type="spellEnd"/>
      <w:r>
        <w:rPr>
          <w:rFonts w:ascii="Garamond" w:hAnsi="Garamond"/>
          <w:bCs/>
          <w:szCs w:val="24"/>
          <w:lang w:val="el-GR"/>
        </w:rPr>
        <w:t xml:space="preserve"> </w:t>
      </w:r>
      <w:r w:rsidR="006C5E83">
        <w:rPr>
          <w:rFonts w:ascii="Garamond" w:hAnsi="Garamond"/>
          <w:bCs/>
          <w:szCs w:val="24"/>
          <w:lang w:val="el-GR"/>
        </w:rPr>
        <w:t xml:space="preserve">και διαθεματικές </w:t>
      </w:r>
      <w:r>
        <w:rPr>
          <w:rFonts w:ascii="Garamond" w:hAnsi="Garamond"/>
          <w:bCs/>
          <w:szCs w:val="24"/>
          <w:lang w:val="el-GR"/>
        </w:rPr>
        <w:t xml:space="preserve">ασκήσεις για τη διδασκαλία δεξιοτήτων στο βόλεϊ, στο χάντμπολ και στο ποδόσφαιρο και για εκμάθηση κινητικών δεξιοτήτων. </w:t>
      </w:r>
    </w:p>
    <w:p w:rsidR="007870C2" w:rsidRDefault="006C5E83" w:rsidP="006C5E83">
      <w:pPr>
        <w:tabs>
          <w:tab w:val="left" w:pos="1985"/>
        </w:tabs>
        <w:spacing w:before="80" w:line="360" w:lineRule="auto"/>
        <w:jc w:val="both"/>
        <w:rPr>
          <w:rFonts w:ascii="Garamond" w:hAnsi="Garamond"/>
          <w:bCs/>
          <w:szCs w:val="24"/>
          <w:lang w:val="el-GR"/>
        </w:rPr>
      </w:pPr>
      <w:r>
        <w:rPr>
          <w:rFonts w:ascii="Garamond" w:hAnsi="Garamond"/>
          <w:bCs/>
          <w:szCs w:val="24"/>
          <w:lang w:val="el-GR"/>
        </w:rPr>
        <w:t>Το βέβαιο είναι ότι οι εκπαιδευτικοί Φ.Α. συμμετείχαν με ενθουσιασμό στη βιωματική συνεδρία και η συνεργασία τους απέδωσε καρπούς. Θεωρείται ότι το σεμινάριο επιτέλεσε το σκοπό του. Ο</w:t>
      </w:r>
      <w:r w:rsidR="007870C2">
        <w:rPr>
          <w:rFonts w:ascii="Garamond" w:hAnsi="Garamond"/>
          <w:bCs/>
          <w:szCs w:val="24"/>
          <w:lang w:val="el-GR"/>
        </w:rPr>
        <w:t xml:space="preserve">ι </w:t>
      </w:r>
      <w:proofErr w:type="spellStart"/>
      <w:r w:rsidR="007870C2" w:rsidRPr="00243C96">
        <w:rPr>
          <w:rFonts w:ascii="Garamond" w:hAnsi="Garamond"/>
          <w:bCs/>
          <w:szCs w:val="24"/>
          <w:lang w:val="el-GR"/>
        </w:rPr>
        <w:t>εκπ</w:t>
      </w:r>
      <w:proofErr w:type="spellEnd"/>
      <w:r w:rsidR="007870C2" w:rsidRPr="00243C96">
        <w:rPr>
          <w:rFonts w:ascii="Garamond" w:hAnsi="Garamond"/>
          <w:bCs/>
          <w:szCs w:val="24"/>
          <w:lang w:val="el-GR"/>
        </w:rPr>
        <w:t>/</w:t>
      </w:r>
      <w:proofErr w:type="spellStart"/>
      <w:r w:rsidR="007870C2" w:rsidRPr="00243C96">
        <w:rPr>
          <w:rFonts w:ascii="Garamond" w:hAnsi="Garamond"/>
          <w:bCs/>
          <w:szCs w:val="24"/>
          <w:lang w:val="el-GR"/>
        </w:rPr>
        <w:t>κοι</w:t>
      </w:r>
      <w:proofErr w:type="spellEnd"/>
      <w:r w:rsidR="007870C2" w:rsidRPr="00243C96">
        <w:rPr>
          <w:rFonts w:ascii="Garamond" w:hAnsi="Garamond"/>
          <w:bCs/>
          <w:szCs w:val="24"/>
          <w:lang w:val="el-GR"/>
        </w:rPr>
        <w:t xml:space="preserve"> Φ</w:t>
      </w:r>
      <w:r w:rsidR="007870C2">
        <w:rPr>
          <w:rFonts w:ascii="Garamond" w:hAnsi="Garamond"/>
          <w:bCs/>
          <w:szCs w:val="24"/>
          <w:lang w:val="el-GR"/>
        </w:rPr>
        <w:t>.</w:t>
      </w:r>
      <w:r w:rsidR="007870C2" w:rsidRPr="00243C96">
        <w:rPr>
          <w:rFonts w:ascii="Garamond" w:hAnsi="Garamond"/>
          <w:bCs/>
          <w:szCs w:val="24"/>
          <w:lang w:val="el-GR"/>
        </w:rPr>
        <w:t>Α</w:t>
      </w:r>
      <w:r w:rsidR="007870C2">
        <w:rPr>
          <w:rFonts w:ascii="Garamond" w:hAnsi="Garamond"/>
          <w:bCs/>
          <w:szCs w:val="24"/>
          <w:lang w:val="el-GR"/>
        </w:rPr>
        <w:t>.</w:t>
      </w:r>
      <w:r w:rsidR="007870C2" w:rsidRPr="00243C96">
        <w:rPr>
          <w:rFonts w:ascii="Garamond" w:hAnsi="Garamond"/>
          <w:bCs/>
          <w:szCs w:val="24"/>
          <w:lang w:val="el-GR"/>
        </w:rPr>
        <w:t xml:space="preserve"> </w:t>
      </w:r>
      <w:r>
        <w:rPr>
          <w:rFonts w:ascii="Garamond" w:hAnsi="Garamond"/>
          <w:bCs/>
          <w:szCs w:val="24"/>
          <w:lang w:val="el-GR"/>
        </w:rPr>
        <w:t>ήρθαν σε επαφή με</w:t>
      </w:r>
      <w:r w:rsidR="007870C2">
        <w:rPr>
          <w:rFonts w:ascii="Garamond" w:hAnsi="Garamond"/>
          <w:bCs/>
          <w:szCs w:val="24"/>
          <w:lang w:val="el-GR"/>
        </w:rPr>
        <w:t xml:space="preserve"> νέες διδακτικές μεθόδους στο μάθημα της Φυσικής Αγωγής, </w:t>
      </w:r>
      <w:r>
        <w:rPr>
          <w:rFonts w:ascii="Garamond" w:hAnsi="Garamond"/>
          <w:bCs/>
          <w:szCs w:val="24"/>
          <w:lang w:val="el-GR"/>
        </w:rPr>
        <w:t>που</w:t>
      </w:r>
      <w:r w:rsidR="007870C2">
        <w:rPr>
          <w:rFonts w:ascii="Garamond" w:hAnsi="Garamond"/>
          <w:bCs/>
          <w:szCs w:val="24"/>
          <w:lang w:val="el-GR"/>
        </w:rPr>
        <w:t xml:space="preserve"> στόχο </w:t>
      </w:r>
      <w:r>
        <w:rPr>
          <w:rFonts w:ascii="Garamond" w:hAnsi="Garamond"/>
          <w:bCs/>
          <w:szCs w:val="24"/>
          <w:lang w:val="el-GR"/>
        </w:rPr>
        <w:t xml:space="preserve">έχουν </w:t>
      </w:r>
      <w:r w:rsidR="007870C2">
        <w:rPr>
          <w:rFonts w:ascii="Garamond" w:hAnsi="Garamond"/>
          <w:bCs/>
          <w:szCs w:val="24"/>
          <w:lang w:val="el-GR"/>
        </w:rPr>
        <w:t>τη μεγιστοποίηση του δυναμ</w:t>
      </w:r>
      <w:r>
        <w:rPr>
          <w:rFonts w:ascii="Garamond" w:hAnsi="Garamond"/>
          <w:bCs/>
          <w:szCs w:val="24"/>
          <w:lang w:val="el-GR"/>
        </w:rPr>
        <w:t>ικού του κάθε παιδιού ξεχωριστά και</w:t>
      </w:r>
      <w:r w:rsidR="007870C2">
        <w:rPr>
          <w:rFonts w:ascii="Garamond" w:hAnsi="Garamond"/>
          <w:bCs/>
          <w:szCs w:val="24"/>
          <w:lang w:val="el-GR"/>
        </w:rPr>
        <w:t xml:space="preserve"> οι οποίες θα οδηγήσουν στην ανάπτυξη και καλλιέργεια αθλητικής παιδείας και κουλτούρας. </w:t>
      </w:r>
    </w:p>
    <w:p w:rsidR="007870C2" w:rsidRPr="00D34905" w:rsidRDefault="006C5E83" w:rsidP="00102AD2">
      <w:pPr>
        <w:tabs>
          <w:tab w:val="left" w:pos="1985"/>
        </w:tabs>
        <w:spacing w:before="80" w:line="360" w:lineRule="auto"/>
        <w:jc w:val="both"/>
        <w:rPr>
          <w:rFonts w:ascii="Garamond" w:hAnsi="Garamond"/>
          <w:bCs/>
          <w:szCs w:val="24"/>
          <w:lang w:val="el-GR"/>
        </w:rPr>
      </w:pPr>
      <w:r>
        <w:rPr>
          <w:rFonts w:ascii="Garamond" w:hAnsi="Garamond"/>
          <w:bCs/>
          <w:szCs w:val="24"/>
          <w:lang w:val="el-GR"/>
        </w:rPr>
        <w:t xml:space="preserve">Οφείλουμε να ευχαριστήσουμε ιδιαίτερα το Ίδρυμα Υποτροφιών </w:t>
      </w:r>
      <w:proofErr w:type="spellStart"/>
      <w:r>
        <w:rPr>
          <w:rFonts w:ascii="Garamond" w:hAnsi="Garamond"/>
          <w:bCs/>
          <w:szCs w:val="24"/>
          <w:lang w:val="el-GR"/>
        </w:rPr>
        <w:t>Εμμ</w:t>
      </w:r>
      <w:proofErr w:type="spellEnd"/>
      <w:r>
        <w:rPr>
          <w:rFonts w:ascii="Garamond" w:hAnsi="Garamond"/>
          <w:bCs/>
          <w:szCs w:val="24"/>
          <w:lang w:val="el-GR"/>
        </w:rPr>
        <w:t xml:space="preserve">. &amp; </w:t>
      </w:r>
      <w:proofErr w:type="spellStart"/>
      <w:r>
        <w:rPr>
          <w:rFonts w:ascii="Garamond" w:hAnsi="Garamond"/>
          <w:bCs/>
          <w:szCs w:val="24"/>
          <w:lang w:val="el-GR"/>
        </w:rPr>
        <w:t>Μαιρ</w:t>
      </w:r>
      <w:proofErr w:type="spellEnd"/>
      <w:r>
        <w:rPr>
          <w:rFonts w:ascii="Garamond" w:hAnsi="Garamond"/>
          <w:bCs/>
          <w:szCs w:val="24"/>
          <w:lang w:val="el-GR"/>
        </w:rPr>
        <w:t>. Σταμ</w:t>
      </w:r>
      <w:r w:rsidR="000C1469">
        <w:rPr>
          <w:rFonts w:ascii="Garamond" w:hAnsi="Garamond"/>
          <w:bCs/>
          <w:szCs w:val="24"/>
          <w:lang w:val="el-GR"/>
        </w:rPr>
        <w:t>ατίου. Χ</w:t>
      </w:r>
      <w:r>
        <w:rPr>
          <w:rFonts w:ascii="Garamond" w:hAnsi="Garamond"/>
          <w:bCs/>
          <w:szCs w:val="24"/>
          <w:lang w:val="el-GR"/>
        </w:rPr>
        <w:t>ωρίς τη</w:t>
      </w:r>
      <w:r w:rsidR="007414F6">
        <w:rPr>
          <w:rFonts w:ascii="Garamond" w:hAnsi="Garamond"/>
          <w:bCs/>
          <w:szCs w:val="24"/>
          <w:lang w:val="el-GR"/>
        </w:rPr>
        <w:t>ν</w:t>
      </w:r>
      <w:r>
        <w:rPr>
          <w:rFonts w:ascii="Garamond" w:hAnsi="Garamond"/>
          <w:bCs/>
          <w:szCs w:val="24"/>
          <w:lang w:val="el-GR"/>
        </w:rPr>
        <w:t xml:space="preserve"> έμπρακτη βοήθεια του Ιδρύματος δεν θα ήταν δυνατόν να πραγματοποιηθεί το ενδιαφέρον σεμινάριο. </w:t>
      </w:r>
      <w:r w:rsidR="000C1469">
        <w:rPr>
          <w:rFonts w:ascii="Garamond" w:hAnsi="Garamond"/>
          <w:bCs/>
          <w:szCs w:val="24"/>
          <w:lang w:val="el-GR"/>
        </w:rPr>
        <w:t xml:space="preserve">Επίσης ευχαριστούμε τις Γραφικές Τέχνες - </w:t>
      </w:r>
      <w:r w:rsidR="000C1469">
        <w:rPr>
          <w:rFonts w:ascii="Garamond" w:hAnsi="Garamond"/>
          <w:bCs/>
          <w:szCs w:val="24"/>
          <w:lang w:val="el-GR"/>
        </w:rPr>
        <w:t xml:space="preserve">Τυπογραφείο </w:t>
      </w:r>
      <w:r w:rsidR="000C1469">
        <w:rPr>
          <w:rFonts w:ascii="Garamond" w:hAnsi="Garamond"/>
          <w:bCs/>
          <w:szCs w:val="24"/>
          <w:lang w:val="el-GR"/>
        </w:rPr>
        <w:t xml:space="preserve">1985 του κ. </w:t>
      </w:r>
      <w:proofErr w:type="spellStart"/>
      <w:r w:rsidR="000C1469">
        <w:rPr>
          <w:rFonts w:ascii="Garamond" w:hAnsi="Garamond"/>
          <w:bCs/>
          <w:szCs w:val="24"/>
          <w:lang w:val="el-GR"/>
        </w:rPr>
        <w:t>Χατζηκαλημέρη</w:t>
      </w:r>
      <w:proofErr w:type="spellEnd"/>
      <w:r w:rsidR="000C1469">
        <w:rPr>
          <w:rFonts w:ascii="Garamond" w:hAnsi="Garamond"/>
          <w:bCs/>
          <w:szCs w:val="24"/>
          <w:lang w:val="el-GR"/>
        </w:rPr>
        <w:t xml:space="preserve"> Νίκου για την ευγενική προσφορά του</w:t>
      </w:r>
      <w:r w:rsidR="007414F6">
        <w:rPr>
          <w:rFonts w:ascii="Garamond" w:hAnsi="Garamond"/>
          <w:bCs/>
          <w:szCs w:val="24"/>
          <w:lang w:val="el-GR"/>
        </w:rPr>
        <w:t>,</w:t>
      </w:r>
      <w:bookmarkStart w:id="0" w:name="_GoBack"/>
      <w:bookmarkEnd w:id="0"/>
      <w:r w:rsidR="000C1469">
        <w:rPr>
          <w:rFonts w:ascii="Garamond" w:hAnsi="Garamond"/>
          <w:bCs/>
          <w:szCs w:val="24"/>
          <w:lang w:val="el-GR"/>
        </w:rPr>
        <w:t xml:space="preserve"> που συντέλεσε στην αρτιότερη διοργάνωση του σεμιναρίου</w:t>
      </w:r>
      <w:r w:rsidR="00102AD2">
        <w:rPr>
          <w:rFonts w:ascii="Garamond" w:hAnsi="Garamond"/>
          <w:bCs/>
          <w:szCs w:val="24"/>
          <w:lang w:val="el-GR"/>
        </w:rPr>
        <w:t xml:space="preserve"> και το Δ.Σ. του Γυμναστικού Συλλόγου Διαγόρας για την παραχώρηση του Κλειστού γηπέδου </w:t>
      </w:r>
      <w:r w:rsidR="003048FB">
        <w:rPr>
          <w:rFonts w:ascii="Garamond" w:hAnsi="Garamond"/>
          <w:bCs/>
          <w:szCs w:val="24"/>
          <w:lang w:val="el-GR"/>
        </w:rPr>
        <w:t>(τέντα)</w:t>
      </w:r>
      <w:r w:rsidR="00102AD2">
        <w:rPr>
          <w:rFonts w:ascii="Garamond" w:hAnsi="Garamond"/>
          <w:bCs/>
          <w:szCs w:val="24"/>
          <w:lang w:val="el-GR"/>
        </w:rPr>
        <w:t>.</w:t>
      </w:r>
    </w:p>
    <w:p w:rsidR="00BB51BE" w:rsidRDefault="001C092F" w:rsidP="00BB51BE">
      <w:pPr>
        <w:spacing w:line="360" w:lineRule="auto"/>
        <w:jc w:val="right"/>
        <w:rPr>
          <w:rFonts w:ascii="Garamond" w:hAnsi="Garamond"/>
          <w:lang w:val="el-GR"/>
        </w:rPr>
      </w:pPr>
      <w:r>
        <w:rPr>
          <w:rFonts w:ascii="Garamond" w:hAnsi="Garamond"/>
          <w:lang w:val="el-GR"/>
        </w:rPr>
        <w:t>Με εκτίμηση</w:t>
      </w:r>
    </w:p>
    <w:p w:rsidR="001C092F" w:rsidRPr="00635BC9" w:rsidRDefault="001C092F" w:rsidP="00BB51BE">
      <w:pPr>
        <w:jc w:val="right"/>
        <w:rPr>
          <w:rFonts w:ascii="Garamond" w:hAnsi="Garamond" w:cs="Tahoma"/>
          <w:sz w:val="20"/>
          <w:lang w:val="el-GR"/>
        </w:rPr>
      </w:pPr>
      <w:r w:rsidRPr="00683EE2">
        <w:rPr>
          <w:rFonts w:ascii="Garamond" w:hAnsi="Garamond" w:cs="Tahoma"/>
          <w:lang w:val="el-GR"/>
        </w:rPr>
        <w:t>Φατσέα Αδαμαντία</w:t>
      </w:r>
    </w:p>
    <w:p w:rsidR="001C092F" w:rsidRPr="00C93F2A" w:rsidRDefault="001C092F" w:rsidP="00BB51BE">
      <w:pPr>
        <w:jc w:val="right"/>
        <w:rPr>
          <w:rFonts w:ascii="Garamond" w:hAnsi="Garamond" w:cs="Tahoma"/>
          <w:sz w:val="20"/>
          <w:lang w:val="el-GR"/>
        </w:rPr>
      </w:pPr>
      <w:r w:rsidRPr="00C93F2A">
        <w:rPr>
          <w:rFonts w:ascii="Garamond" w:hAnsi="Garamond" w:cs="Tahoma"/>
          <w:sz w:val="20"/>
          <w:lang w:val="el-GR"/>
        </w:rPr>
        <w:t xml:space="preserve">Σχολική Σύμβουλος </w:t>
      </w:r>
      <w:r>
        <w:rPr>
          <w:rFonts w:ascii="Garamond" w:hAnsi="Garamond" w:cs="Tahoma"/>
          <w:sz w:val="20"/>
          <w:lang w:val="el-GR"/>
        </w:rPr>
        <w:t>Φυσικής Αγωγής</w:t>
      </w:r>
    </w:p>
    <w:p w:rsidR="00BE6ED6" w:rsidRDefault="001C092F" w:rsidP="00BB51BE">
      <w:pPr>
        <w:jc w:val="right"/>
        <w:rPr>
          <w:lang w:val="el-GR"/>
        </w:rPr>
      </w:pPr>
      <w:r>
        <w:rPr>
          <w:rFonts w:ascii="Garamond" w:hAnsi="Garamond" w:cs="Tahoma"/>
          <w:sz w:val="20"/>
          <w:lang w:val="el-GR"/>
        </w:rPr>
        <w:t>Α/</w:t>
      </w:r>
      <w:proofErr w:type="spellStart"/>
      <w:r>
        <w:rPr>
          <w:rFonts w:ascii="Garamond" w:hAnsi="Garamond" w:cs="Tahoma"/>
          <w:sz w:val="20"/>
          <w:lang w:val="el-GR"/>
        </w:rPr>
        <w:t>θμιας</w:t>
      </w:r>
      <w:proofErr w:type="spellEnd"/>
      <w:r>
        <w:rPr>
          <w:rFonts w:ascii="Garamond" w:hAnsi="Garamond" w:cs="Tahoma"/>
          <w:sz w:val="20"/>
          <w:lang w:val="el-GR"/>
        </w:rPr>
        <w:t xml:space="preserve"> και </w:t>
      </w:r>
      <w:r w:rsidRPr="00C93F2A">
        <w:rPr>
          <w:rFonts w:ascii="Garamond" w:hAnsi="Garamond" w:cs="Tahoma"/>
          <w:sz w:val="20"/>
          <w:lang w:val="el-GR"/>
        </w:rPr>
        <w:t>Β/</w:t>
      </w:r>
      <w:proofErr w:type="spellStart"/>
      <w:r w:rsidRPr="00C93F2A">
        <w:rPr>
          <w:rFonts w:ascii="Garamond" w:hAnsi="Garamond" w:cs="Tahoma"/>
          <w:sz w:val="20"/>
          <w:lang w:val="el-GR"/>
        </w:rPr>
        <w:t>θμιας</w:t>
      </w:r>
      <w:proofErr w:type="spellEnd"/>
      <w:r w:rsidRPr="00C93F2A">
        <w:rPr>
          <w:rFonts w:ascii="Garamond" w:hAnsi="Garamond" w:cs="Tahoma"/>
          <w:sz w:val="20"/>
          <w:lang w:val="el-GR"/>
        </w:rPr>
        <w:t xml:space="preserve"> </w:t>
      </w:r>
      <w:proofErr w:type="spellStart"/>
      <w:r w:rsidRPr="00C93F2A">
        <w:rPr>
          <w:rFonts w:ascii="Garamond" w:hAnsi="Garamond" w:cs="Tahoma"/>
          <w:sz w:val="20"/>
          <w:lang w:val="el-GR"/>
        </w:rPr>
        <w:t>Εκπ</w:t>
      </w:r>
      <w:proofErr w:type="spellEnd"/>
      <w:r w:rsidRPr="00C93F2A">
        <w:rPr>
          <w:rFonts w:ascii="Garamond" w:hAnsi="Garamond" w:cs="Tahoma"/>
          <w:sz w:val="20"/>
          <w:lang w:val="el-GR"/>
        </w:rPr>
        <w:t>/</w:t>
      </w:r>
      <w:proofErr w:type="spellStart"/>
      <w:r w:rsidRPr="00C93F2A">
        <w:rPr>
          <w:rFonts w:ascii="Garamond" w:hAnsi="Garamond" w:cs="Tahoma"/>
          <w:sz w:val="20"/>
          <w:lang w:val="el-GR"/>
        </w:rPr>
        <w:t>σης</w:t>
      </w:r>
      <w:proofErr w:type="spellEnd"/>
      <w:r w:rsidRPr="00C93F2A">
        <w:rPr>
          <w:rFonts w:ascii="Garamond" w:hAnsi="Garamond" w:cs="Tahoma"/>
          <w:sz w:val="20"/>
          <w:lang w:val="el-GR"/>
        </w:rPr>
        <w:t xml:space="preserve"> </w:t>
      </w:r>
      <w:r w:rsidR="00A256CF">
        <w:rPr>
          <w:rFonts w:ascii="Garamond" w:hAnsi="Garamond" w:cs="Tahoma"/>
          <w:sz w:val="20"/>
          <w:lang w:val="en-US"/>
        </w:rPr>
        <w:t>N</w:t>
      </w:r>
      <w:r w:rsidR="00A256CF" w:rsidRPr="00A256CF">
        <w:rPr>
          <w:rFonts w:ascii="Garamond" w:hAnsi="Garamond" w:cs="Tahoma"/>
          <w:sz w:val="20"/>
          <w:lang w:val="el-GR"/>
        </w:rPr>
        <w:t xml:space="preserve">. </w:t>
      </w:r>
      <w:proofErr w:type="spellStart"/>
      <w:r w:rsidRPr="00C93F2A">
        <w:rPr>
          <w:rFonts w:ascii="Garamond" w:hAnsi="Garamond" w:cs="Tahoma"/>
          <w:sz w:val="20"/>
          <w:lang w:val="el-GR"/>
        </w:rPr>
        <w:t>Δωδ</w:t>
      </w:r>
      <w:proofErr w:type="spellEnd"/>
      <w:r w:rsidRPr="00C93F2A">
        <w:rPr>
          <w:rFonts w:ascii="Garamond" w:hAnsi="Garamond" w:cs="Tahoma"/>
          <w:sz w:val="20"/>
          <w:lang w:val="el-GR"/>
        </w:rPr>
        <w:t>/σου</w:t>
      </w:r>
    </w:p>
    <w:sectPr w:rsidR="00BE6ED6" w:rsidSect="00BB51BE">
      <w:pgSz w:w="11907" w:h="16840" w:code="9"/>
      <w:pgMar w:top="993"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725A0"/>
    <w:multiLevelType w:val="hybridMultilevel"/>
    <w:tmpl w:val="3A80C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7241C2"/>
    <w:multiLevelType w:val="singleLevel"/>
    <w:tmpl w:val="0408000F"/>
    <w:lvl w:ilvl="0">
      <w:start w:val="1"/>
      <w:numFmt w:val="decimal"/>
      <w:lvlText w:val="%1."/>
      <w:lvlJc w:val="left"/>
      <w:pPr>
        <w:tabs>
          <w:tab w:val="num" w:pos="360"/>
        </w:tabs>
        <w:ind w:left="360" w:hanging="360"/>
      </w:pPr>
      <w:rPr>
        <w:rFonts w:hint="default"/>
      </w:rPr>
    </w:lvl>
  </w:abstractNum>
  <w:abstractNum w:abstractNumId="2" w15:restartNumberingAfterBreak="0">
    <w:nsid w:val="56A41571"/>
    <w:multiLevelType w:val="hybridMultilevel"/>
    <w:tmpl w:val="39442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9AB0F39"/>
    <w:multiLevelType w:val="singleLevel"/>
    <w:tmpl w:val="0408000F"/>
    <w:lvl w:ilvl="0">
      <w:start w:val="5"/>
      <w:numFmt w:val="decimal"/>
      <w:lvlText w:val="%1."/>
      <w:lvlJc w:val="left"/>
      <w:pPr>
        <w:tabs>
          <w:tab w:val="num" w:pos="360"/>
        </w:tabs>
        <w:ind w:left="360" w:hanging="360"/>
      </w:pPr>
      <w:rPr>
        <w:rFonts w:hint="default"/>
      </w:rPr>
    </w:lvl>
  </w:abstractNum>
  <w:abstractNum w:abstractNumId="4" w15:restartNumberingAfterBreak="0">
    <w:nsid w:val="7C9067F4"/>
    <w:multiLevelType w:val="hybridMultilevel"/>
    <w:tmpl w:val="7F78B6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7C"/>
    <w:rsid w:val="00024AE5"/>
    <w:rsid w:val="000307D3"/>
    <w:rsid w:val="000614FD"/>
    <w:rsid w:val="00063639"/>
    <w:rsid w:val="000C1469"/>
    <w:rsid w:val="000F5315"/>
    <w:rsid w:val="00102AD2"/>
    <w:rsid w:val="00103C47"/>
    <w:rsid w:val="0012766A"/>
    <w:rsid w:val="001440C8"/>
    <w:rsid w:val="0014517A"/>
    <w:rsid w:val="0017596B"/>
    <w:rsid w:val="001B1F6B"/>
    <w:rsid w:val="001C092F"/>
    <w:rsid w:val="001C207E"/>
    <w:rsid w:val="001F56A2"/>
    <w:rsid w:val="002038E6"/>
    <w:rsid w:val="003048FB"/>
    <w:rsid w:val="00311672"/>
    <w:rsid w:val="00332779"/>
    <w:rsid w:val="0033558F"/>
    <w:rsid w:val="00357D4B"/>
    <w:rsid w:val="0036136A"/>
    <w:rsid w:val="00377AEF"/>
    <w:rsid w:val="003A17F4"/>
    <w:rsid w:val="003B7358"/>
    <w:rsid w:val="003C3293"/>
    <w:rsid w:val="003D2912"/>
    <w:rsid w:val="00431408"/>
    <w:rsid w:val="00444500"/>
    <w:rsid w:val="0045095C"/>
    <w:rsid w:val="00457582"/>
    <w:rsid w:val="00463011"/>
    <w:rsid w:val="00486294"/>
    <w:rsid w:val="004A7ABA"/>
    <w:rsid w:val="004B4AB2"/>
    <w:rsid w:val="004F10B2"/>
    <w:rsid w:val="004F3E08"/>
    <w:rsid w:val="005308B6"/>
    <w:rsid w:val="005363DC"/>
    <w:rsid w:val="00567642"/>
    <w:rsid w:val="00590AAF"/>
    <w:rsid w:val="00617AFB"/>
    <w:rsid w:val="006640D5"/>
    <w:rsid w:val="00677D82"/>
    <w:rsid w:val="0069281F"/>
    <w:rsid w:val="00694379"/>
    <w:rsid w:val="006C5E83"/>
    <w:rsid w:val="006D27A7"/>
    <w:rsid w:val="007070F6"/>
    <w:rsid w:val="007414F6"/>
    <w:rsid w:val="007706F9"/>
    <w:rsid w:val="00784958"/>
    <w:rsid w:val="007870C2"/>
    <w:rsid w:val="00793DCC"/>
    <w:rsid w:val="007948DD"/>
    <w:rsid w:val="007A5B6D"/>
    <w:rsid w:val="007B03C7"/>
    <w:rsid w:val="0080003F"/>
    <w:rsid w:val="008276A2"/>
    <w:rsid w:val="00854219"/>
    <w:rsid w:val="008768F3"/>
    <w:rsid w:val="008A3139"/>
    <w:rsid w:val="008B6537"/>
    <w:rsid w:val="008D6C57"/>
    <w:rsid w:val="008F2D1C"/>
    <w:rsid w:val="00986C29"/>
    <w:rsid w:val="00996024"/>
    <w:rsid w:val="009E345A"/>
    <w:rsid w:val="00A02362"/>
    <w:rsid w:val="00A256CF"/>
    <w:rsid w:val="00A25C18"/>
    <w:rsid w:val="00AA2D6F"/>
    <w:rsid w:val="00AB3192"/>
    <w:rsid w:val="00B119C1"/>
    <w:rsid w:val="00B33886"/>
    <w:rsid w:val="00B86E21"/>
    <w:rsid w:val="00BB51BE"/>
    <w:rsid w:val="00BC0321"/>
    <w:rsid w:val="00BE22D7"/>
    <w:rsid w:val="00BE6ED6"/>
    <w:rsid w:val="00C107F2"/>
    <w:rsid w:val="00C33218"/>
    <w:rsid w:val="00C33405"/>
    <w:rsid w:val="00C3779B"/>
    <w:rsid w:val="00C41C42"/>
    <w:rsid w:val="00C57167"/>
    <w:rsid w:val="00C9216A"/>
    <w:rsid w:val="00C93F2A"/>
    <w:rsid w:val="00CA3C86"/>
    <w:rsid w:val="00CA48F4"/>
    <w:rsid w:val="00CB445A"/>
    <w:rsid w:val="00CF25E1"/>
    <w:rsid w:val="00D145C4"/>
    <w:rsid w:val="00D272EE"/>
    <w:rsid w:val="00D34905"/>
    <w:rsid w:val="00D4354F"/>
    <w:rsid w:val="00D45575"/>
    <w:rsid w:val="00DD04B4"/>
    <w:rsid w:val="00DF6351"/>
    <w:rsid w:val="00E13AD6"/>
    <w:rsid w:val="00E531A2"/>
    <w:rsid w:val="00E5792E"/>
    <w:rsid w:val="00E81B67"/>
    <w:rsid w:val="00F4067C"/>
    <w:rsid w:val="00F81950"/>
    <w:rsid w:val="00FE6B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408DAF-EB98-4F3D-AB77-05FC0A06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62"/>
    <w:rPr>
      <w:rFonts w:ascii="Comic Sans MS" w:hAnsi="Comic Sans MS"/>
      <w:sz w:val="24"/>
      <w:lang w:val="en-GB"/>
    </w:rPr>
  </w:style>
  <w:style w:type="paragraph" w:styleId="Heading1">
    <w:name w:val="heading 1"/>
    <w:basedOn w:val="Normal"/>
    <w:next w:val="Normal"/>
    <w:qFormat/>
    <w:rsid w:val="00A02362"/>
    <w:pPr>
      <w:keepNext/>
      <w:outlineLvl w:val="0"/>
    </w:pPr>
    <w:rPr>
      <w:rFonts w:ascii="Times New Roman" w:hAnsi="Times New Roman"/>
      <w:lang w:val="el-GR"/>
    </w:rPr>
  </w:style>
  <w:style w:type="paragraph" w:styleId="Heading2">
    <w:name w:val="heading 2"/>
    <w:basedOn w:val="Normal"/>
    <w:next w:val="Normal"/>
    <w:qFormat/>
    <w:rsid w:val="00A02362"/>
    <w:pPr>
      <w:keepNext/>
      <w:jc w:val="center"/>
      <w:outlineLvl w:val="1"/>
    </w:pPr>
    <w:rPr>
      <w:rFonts w:ascii="Times New Roman" w:hAnsi="Times New Roman"/>
      <w:b/>
      <w:lang w:val="el-GR"/>
    </w:rPr>
  </w:style>
  <w:style w:type="paragraph" w:styleId="Heading3">
    <w:name w:val="heading 3"/>
    <w:basedOn w:val="Normal"/>
    <w:next w:val="Normal"/>
    <w:qFormat/>
    <w:rsid w:val="00A02362"/>
    <w:pPr>
      <w:keepNext/>
      <w:jc w:val="both"/>
      <w:outlineLvl w:val="2"/>
    </w:pPr>
    <w:rPr>
      <w:rFonts w:ascii="Times New Roman" w:hAnsi="Times New Roman"/>
      <w:sz w:val="28"/>
      <w:lang w:val="el-GR"/>
    </w:rPr>
  </w:style>
  <w:style w:type="paragraph" w:styleId="Heading4">
    <w:name w:val="heading 4"/>
    <w:basedOn w:val="Normal"/>
    <w:next w:val="Normal"/>
    <w:qFormat/>
    <w:rsid w:val="00A02362"/>
    <w:pPr>
      <w:keepNext/>
      <w:outlineLvl w:val="3"/>
    </w:pPr>
    <w:rPr>
      <w:b/>
      <w:lang w:val="el-GR"/>
    </w:rPr>
  </w:style>
  <w:style w:type="paragraph" w:styleId="Heading5">
    <w:name w:val="heading 5"/>
    <w:basedOn w:val="Normal"/>
    <w:next w:val="Normal"/>
    <w:qFormat/>
    <w:rsid w:val="00A02362"/>
    <w:pPr>
      <w:keepNext/>
      <w:jc w:val="both"/>
      <w:outlineLvl w:val="4"/>
    </w:pPr>
    <w:rPr>
      <w:lang w:val="el-GR"/>
    </w:rPr>
  </w:style>
  <w:style w:type="paragraph" w:styleId="Heading6">
    <w:name w:val="heading 6"/>
    <w:basedOn w:val="Normal"/>
    <w:next w:val="Normal"/>
    <w:qFormat/>
    <w:rsid w:val="00A02362"/>
    <w:pPr>
      <w:keepNext/>
      <w:ind w:right="-567"/>
      <w:outlineLvl w:val="5"/>
    </w:pPr>
    <w:rPr>
      <w:lang w:val="el-GR"/>
    </w:rPr>
  </w:style>
  <w:style w:type="paragraph" w:styleId="Heading7">
    <w:name w:val="heading 7"/>
    <w:basedOn w:val="Normal"/>
    <w:next w:val="Normal"/>
    <w:qFormat/>
    <w:rsid w:val="00A02362"/>
    <w:pPr>
      <w:keepNext/>
      <w:jc w:val="center"/>
      <w:outlineLvl w:val="6"/>
    </w:pPr>
    <w:rPr>
      <w:rFonts w:ascii="Times New Roman" w:hAnsi="Times New Roman"/>
      <w:b/>
      <w:sz w:val="36"/>
      <w:lang w:val="de-DE"/>
    </w:rPr>
  </w:style>
  <w:style w:type="paragraph" w:styleId="Heading8">
    <w:name w:val="heading 8"/>
    <w:basedOn w:val="Normal"/>
    <w:next w:val="Normal"/>
    <w:qFormat/>
    <w:rsid w:val="00A02362"/>
    <w:pPr>
      <w:keepNext/>
      <w:jc w:val="center"/>
      <w:outlineLvl w:val="7"/>
    </w:pPr>
    <w:rPr>
      <w:rFonts w:ascii="Tahoma" w:hAnsi="Tahoma" w:cs="Tahoma"/>
      <w:b/>
      <w:bCs/>
      <w:sz w:val="32"/>
      <w:lang w:val="el-GR"/>
    </w:rPr>
  </w:style>
  <w:style w:type="paragraph" w:styleId="Heading9">
    <w:name w:val="heading 9"/>
    <w:basedOn w:val="Normal"/>
    <w:next w:val="Normal"/>
    <w:qFormat/>
    <w:rsid w:val="00A02362"/>
    <w:pPr>
      <w:keepNext/>
      <w:ind w:left="743"/>
      <w:outlineLvl w:val="8"/>
    </w:pPr>
    <w:rPr>
      <w:rFonts w:ascii="Tahoma" w:hAnsi="Tahoma" w:cs="Tahoma"/>
      <w:b/>
      <w:sz w:val="22"/>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02362"/>
    <w:rPr>
      <w:rFonts w:ascii="Times New Roman" w:hAnsi="Times New Roman"/>
      <w:lang w:val="el-GR"/>
    </w:rPr>
  </w:style>
  <w:style w:type="paragraph" w:styleId="BodyTextIndent">
    <w:name w:val="Body Text Indent"/>
    <w:basedOn w:val="Normal"/>
    <w:rsid w:val="00A02362"/>
    <w:pPr>
      <w:ind w:firstLine="720"/>
      <w:jc w:val="both"/>
    </w:pPr>
    <w:rPr>
      <w:rFonts w:ascii="Times New Roman" w:hAnsi="Times New Roman"/>
      <w:u w:val="single"/>
      <w:lang w:val="el-GR"/>
    </w:rPr>
  </w:style>
  <w:style w:type="character" w:styleId="Hyperlink">
    <w:name w:val="Hyperlink"/>
    <w:rsid w:val="00A02362"/>
    <w:rPr>
      <w:color w:val="0000FF"/>
      <w:u w:val="single"/>
    </w:rPr>
  </w:style>
  <w:style w:type="character" w:styleId="FollowedHyperlink">
    <w:name w:val="FollowedHyperlink"/>
    <w:rsid w:val="00A02362"/>
    <w:rPr>
      <w:color w:val="800080"/>
      <w:u w:val="single"/>
    </w:rPr>
  </w:style>
  <w:style w:type="paragraph" w:styleId="BodyText">
    <w:name w:val="Body Text"/>
    <w:basedOn w:val="Normal"/>
    <w:rsid w:val="00A02362"/>
    <w:pPr>
      <w:jc w:val="both"/>
    </w:pPr>
    <w:rPr>
      <w:lang w:val="el-GR"/>
    </w:rPr>
  </w:style>
  <w:style w:type="paragraph" w:styleId="TableofFigures">
    <w:name w:val="table of figures"/>
    <w:basedOn w:val="Normal"/>
    <w:next w:val="Normal"/>
    <w:semiHidden/>
    <w:rsid w:val="00A02362"/>
    <w:pPr>
      <w:ind w:left="480" w:hanging="480"/>
    </w:pPr>
  </w:style>
  <w:style w:type="paragraph" w:styleId="BodyTextIndent2">
    <w:name w:val="Body Text Indent 2"/>
    <w:basedOn w:val="Normal"/>
    <w:rsid w:val="00A02362"/>
    <w:pPr>
      <w:ind w:left="284" w:hanging="284"/>
    </w:pPr>
    <w:rPr>
      <w:rFonts w:ascii="Times New Roman" w:hAnsi="Times New Roman"/>
      <w:lang w:val="el-GR"/>
    </w:rPr>
  </w:style>
  <w:style w:type="paragraph" w:styleId="BodyTextIndent3">
    <w:name w:val="Body Text Indent 3"/>
    <w:basedOn w:val="Normal"/>
    <w:rsid w:val="00A02362"/>
    <w:pPr>
      <w:ind w:firstLine="284"/>
    </w:pPr>
    <w:rPr>
      <w:rFonts w:ascii="Times New Roman" w:hAnsi="Times New Roman"/>
      <w:lang w:val="el-GR"/>
    </w:rPr>
  </w:style>
  <w:style w:type="table" w:styleId="TableGrid">
    <w:name w:val="Table Grid"/>
    <w:basedOn w:val="TableNormal"/>
    <w:rsid w:val="00F4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2">
    <w:name w:val="jo2"/>
    <w:basedOn w:val="DefaultParagraphFont"/>
    <w:rsid w:val="00103C47"/>
  </w:style>
  <w:style w:type="character" w:styleId="Strong">
    <w:name w:val="Strong"/>
    <w:uiPriority w:val="22"/>
    <w:qFormat/>
    <w:rsid w:val="00C41C42"/>
    <w:rPr>
      <w:b/>
      <w:bCs/>
    </w:rPr>
  </w:style>
  <w:style w:type="paragraph" w:styleId="NormalWeb">
    <w:name w:val="Normal (Web)"/>
    <w:basedOn w:val="Normal"/>
    <w:uiPriority w:val="99"/>
    <w:unhideWhenUsed/>
    <w:rsid w:val="00C41C42"/>
    <w:pPr>
      <w:spacing w:before="100" w:beforeAutospacing="1" w:after="100" w:afterAutospacing="1"/>
    </w:pPr>
    <w:rPr>
      <w:rFonts w:ascii="Times New Roman" w:hAnsi="Times New Roman"/>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25939">
      <w:bodyDiv w:val="1"/>
      <w:marLeft w:val="0"/>
      <w:marRight w:val="0"/>
      <w:marTop w:val="0"/>
      <w:marBottom w:val="0"/>
      <w:divBdr>
        <w:top w:val="none" w:sz="0" w:space="0" w:color="auto"/>
        <w:left w:val="none" w:sz="0" w:space="0" w:color="auto"/>
        <w:bottom w:val="none" w:sz="0" w:space="0" w:color="auto"/>
        <w:right w:val="none" w:sz="0" w:space="0" w:color="auto"/>
      </w:divBdr>
    </w:div>
    <w:div w:id="1824079043">
      <w:bodyDiv w:val="1"/>
      <w:marLeft w:val="0"/>
      <w:marRight w:val="0"/>
      <w:marTop w:val="0"/>
      <w:marBottom w:val="0"/>
      <w:divBdr>
        <w:top w:val="none" w:sz="0" w:space="0" w:color="auto"/>
        <w:left w:val="none" w:sz="0" w:space="0" w:color="auto"/>
        <w:bottom w:val="none" w:sz="0" w:space="0" w:color="auto"/>
        <w:right w:val="none" w:sz="0" w:space="0" w:color="auto"/>
      </w:divBdr>
    </w:div>
    <w:div w:id="1991983765">
      <w:bodyDiv w:val="1"/>
      <w:marLeft w:val="0"/>
      <w:marRight w:val="0"/>
      <w:marTop w:val="0"/>
      <w:marBottom w:val="0"/>
      <w:divBdr>
        <w:top w:val="none" w:sz="0" w:space="0" w:color="auto"/>
        <w:left w:val="none" w:sz="0" w:space="0" w:color="auto"/>
        <w:bottom w:val="none" w:sz="0" w:space="0" w:color="auto"/>
        <w:right w:val="none" w:sz="0" w:space="0" w:color="auto"/>
      </w:divBdr>
    </w:div>
    <w:div w:id="20349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tsea-manta.gr/" TargetMode="External"/><Relationship Id="rId3" Type="http://schemas.openxmlformats.org/officeDocument/2006/relationships/settings" Target="settings.xml"/><Relationship Id="rId7" Type="http://schemas.openxmlformats.org/officeDocument/2006/relationships/hyperlink" Target="mailto:adamantiafats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896</Words>
  <Characters>4843</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APLiGER</Company>
  <LinksUpToDate>false</LinksUpToDate>
  <CharactersWithSpaces>5728</CharactersWithSpaces>
  <SharedDoc>false</SharedDoc>
  <HLinks>
    <vt:vector size="12" baseType="variant">
      <vt:variant>
        <vt:i4>3670143</vt:i4>
      </vt:variant>
      <vt:variant>
        <vt:i4>6</vt:i4>
      </vt:variant>
      <vt:variant>
        <vt:i4>0</vt:i4>
      </vt:variant>
      <vt:variant>
        <vt:i4>5</vt:i4>
      </vt:variant>
      <vt:variant>
        <vt:lpwstr>http://fatsea-manta.gr/</vt:lpwstr>
      </vt:variant>
      <vt:variant>
        <vt:lpwstr/>
      </vt:variant>
      <vt:variant>
        <vt:i4>65590</vt:i4>
      </vt:variant>
      <vt:variant>
        <vt:i4>3</vt:i4>
      </vt:variant>
      <vt:variant>
        <vt:i4>0</vt:i4>
      </vt:variant>
      <vt:variant>
        <vt:i4>5</vt:i4>
      </vt:variant>
      <vt:variant>
        <vt:lpwstr>mailto:adamantiafatsea@gmail.com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PLHNET</dc:creator>
  <cp:lastModifiedBy>user1</cp:lastModifiedBy>
  <cp:revision>7</cp:revision>
  <cp:lastPrinted>2002-03-13T10:45:00Z</cp:lastPrinted>
  <dcterms:created xsi:type="dcterms:W3CDTF">2016-04-20T05:02:00Z</dcterms:created>
  <dcterms:modified xsi:type="dcterms:W3CDTF">2016-04-20T06:47:00Z</dcterms:modified>
</cp:coreProperties>
</file>