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83E5" w14:textId="77777777" w:rsidR="00CD2075" w:rsidRPr="0046655D" w:rsidRDefault="00CD2075" w:rsidP="00CD2075">
      <w:pPr>
        <w:pStyle w:val="1"/>
        <w:ind w:left="0" w:firstLine="0"/>
        <w:rPr>
          <w:lang w:val="el-GR"/>
        </w:rPr>
      </w:pPr>
      <w:bookmarkStart w:id="0" w:name="_Toc403348654"/>
      <w:bookmarkStart w:id="1" w:name="_Toc475008720"/>
      <w:bookmarkStart w:id="2" w:name="_Toc475123907"/>
      <w:bookmarkStart w:id="3" w:name="_Toc521663226"/>
      <w:r>
        <w:rPr>
          <w:lang w:val="el-GR"/>
        </w:rPr>
        <w:t>Δραστηριότητα</w:t>
      </w:r>
      <w:bookmarkEnd w:id="0"/>
      <w:bookmarkEnd w:id="1"/>
      <w:bookmarkEnd w:id="2"/>
    </w:p>
    <w:p w14:paraId="749BA0E9" w14:textId="77777777" w:rsidR="00CD2075" w:rsidRPr="0074689A" w:rsidRDefault="00CD2075" w:rsidP="00CD2075">
      <w:pPr>
        <w:rPr>
          <w:rFonts w:cs="Arial"/>
          <w:lang w:val="el-GR"/>
        </w:rPr>
      </w:pPr>
      <w:r>
        <w:rPr>
          <w:rFonts w:cs="Arial"/>
          <w:lang w:val="el-GR"/>
        </w:rPr>
        <w:t>Επιλέξτε</w:t>
      </w:r>
      <w:r w:rsidRPr="0074689A">
        <w:rPr>
          <w:rFonts w:cs="Arial"/>
          <w:lang w:val="el-GR"/>
        </w:rPr>
        <w:t xml:space="preserve"> ένα μαθησιακό αντικείμενο</w:t>
      </w:r>
      <w:r>
        <w:rPr>
          <w:rFonts w:cs="Arial"/>
          <w:lang w:val="el-GR"/>
        </w:rPr>
        <w:t xml:space="preserve"> από το </w:t>
      </w:r>
      <w:proofErr w:type="spellStart"/>
      <w:r>
        <w:rPr>
          <w:rFonts w:cs="Arial"/>
          <w:lang w:val="el-GR"/>
        </w:rPr>
        <w:t>Φωτόδεντρο</w:t>
      </w:r>
      <w:proofErr w:type="spellEnd"/>
      <w:r>
        <w:rPr>
          <w:rFonts w:cs="Arial"/>
          <w:lang w:val="el-GR"/>
        </w:rPr>
        <w:t xml:space="preserve"> που αφορά σε κάποιο γνωστικό αντικείμενο της επιλογής σας. Σκεφτείτε </w:t>
      </w:r>
      <w:r w:rsidRPr="0074689A">
        <w:rPr>
          <w:rFonts w:cs="Arial"/>
          <w:lang w:val="el-GR"/>
        </w:rPr>
        <w:t xml:space="preserve">πώς θα το </w:t>
      </w:r>
      <w:r>
        <w:rPr>
          <w:rFonts w:cs="Arial"/>
          <w:lang w:val="el-GR"/>
        </w:rPr>
        <w:t>αξιοποιούσατε</w:t>
      </w:r>
      <w:r w:rsidRPr="0074689A">
        <w:rPr>
          <w:rFonts w:cs="Arial"/>
          <w:lang w:val="el-GR"/>
        </w:rPr>
        <w:t xml:space="preserve"> στην τάξη </w:t>
      </w:r>
      <w:r>
        <w:rPr>
          <w:rFonts w:cs="Arial"/>
          <w:lang w:val="el-GR"/>
        </w:rPr>
        <w:t>σας</w:t>
      </w:r>
      <w:r w:rsidRPr="0074689A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και ετοιμάστε,</w:t>
      </w:r>
      <w:r w:rsidRPr="0074689A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με βάση το πρότυπο μ-</w:t>
      </w:r>
      <w:proofErr w:type="spellStart"/>
      <w:r>
        <w:rPr>
          <w:rFonts w:cs="Arial"/>
          <w:lang w:val="el-GR"/>
        </w:rPr>
        <w:t>δραστηριότητων</w:t>
      </w:r>
      <w:proofErr w:type="spellEnd"/>
      <w:r>
        <w:rPr>
          <w:rFonts w:cs="Arial"/>
          <w:lang w:val="el-GR"/>
        </w:rPr>
        <w:t xml:space="preserve"> που παρουσιάστηκε στην 6η συνεδρία, μια</w:t>
      </w:r>
      <w:r w:rsidRPr="0074689A">
        <w:rPr>
          <w:rFonts w:cs="Arial"/>
          <w:lang w:val="el-GR"/>
        </w:rPr>
        <w:t xml:space="preserve"> </w:t>
      </w:r>
      <w:r w:rsidRPr="00E351CD">
        <w:rPr>
          <w:rFonts w:cs="Arial"/>
          <w:b/>
          <w:lang w:val="el-GR"/>
        </w:rPr>
        <w:t>μ-δραστηριότητα</w:t>
      </w:r>
      <w:r w:rsidRPr="0074689A">
        <w:rPr>
          <w:rFonts w:cs="Arial"/>
          <w:lang w:val="el-GR"/>
        </w:rPr>
        <w:t xml:space="preserve"> χρησιμοποιώντας</w:t>
      </w:r>
      <w:r>
        <w:rPr>
          <w:rFonts w:cs="Arial"/>
          <w:lang w:val="el-GR"/>
        </w:rPr>
        <w:t xml:space="preserve"> ενδεχομένως </w:t>
      </w:r>
      <w:r w:rsidRPr="0074689A">
        <w:rPr>
          <w:rFonts w:cs="Arial"/>
          <w:lang w:val="el-GR"/>
        </w:rPr>
        <w:t>και διαδραστικό πίνακα. Όλ</w:t>
      </w:r>
      <w:r>
        <w:rPr>
          <w:rFonts w:cs="Arial"/>
          <w:lang w:val="el-GR"/>
        </w:rPr>
        <w:t>ες</w:t>
      </w:r>
      <w:r w:rsidRPr="0074689A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οι</w:t>
      </w:r>
      <w:r w:rsidRPr="0074689A">
        <w:rPr>
          <w:rFonts w:cs="Arial"/>
          <w:lang w:val="el-GR"/>
        </w:rPr>
        <w:t xml:space="preserve"> μ-</w:t>
      </w:r>
      <w:r>
        <w:rPr>
          <w:rFonts w:cs="Arial"/>
          <w:lang w:val="el-GR"/>
        </w:rPr>
        <w:t>δραστηριότητες</w:t>
      </w:r>
      <w:r w:rsidRPr="0074689A">
        <w:rPr>
          <w:rFonts w:cs="Arial"/>
          <w:lang w:val="el-GR"/>
        </w:rPr>
        <w:t xml:space="preserve"> θα παρουσιαστούν στην 7η συνεδρία.</w:t>
      </w:r>
      <w:r>
        <w:rPr>
          <w:rFonts w:cs="Arial"/>
          <w:lang w:val="el-GR"/>
        </w:rPr>
        <w:t xml:space="preserve"> </w:t>
      </w:r>
      <w:r w:rsidRPr="0074689A">
        <w:rPr>
          <w:rFonts w:cs="Arial"/>
          <w:lang w:val="el-GR"/>
        </w:rPr>
        <w:t>Όποιος/Όποια έχει τη δυνατότητα και επιθυμεί, μπορεί να το εφαρμόσει σε συνθήκες πραγματικής τάξης και να παρουσιάσει μαζί με τ</w:t>
      </w:r>
      <w:r>
        <w:rPr>
          <w:rFonts w:cs="Arial"/>
          <w:lang w:val="el-GR"/>
        </w:rPr>
        <w:t>η μ-δραστηριότητα και την εμπειρία του/της.</w:t>
      </w:r>
    </w:p>
    <w:p w14:paraId="1178F7BE" w14:textId="77777777" w:rsidR="00CD2075" w:rsidRPr="00134F62" w:rsidRDefault="00CD2075" w:rsidP="00CD2075">
      <w:pPr>
        <w:rPr>
          <w:b/>
          <w:lang w:val="el-GR"/>
        </w:rPr>
      </w:pPr>
      <w:r>
        <w:rPr>
          <w:rFonts w:cs="Arial"/>
          <w:lang w:val="el-GR"/>
        </w:rPr>
        <w:t>Αναρτήστε στον «Χώρο</w:t>
      </w:r>
      <w:r w:rsidRPr="005C4F61">
        <w:rPr>
          <w:rFonts w:cs="Arial"/>
          <w:lang w:val="el-GR"/>
        </w:rPr>
        <w:t xml:space="preserve"> αποστολής αρχείων ασύγχρονων δραστηριοτήτων, Μεσοδιάστημα: Συνεδρία </w:t>
      </w:r>
      <w:r>
        <w:rPr>
          <w:rFonts w:cs="Arial"/>
          <w:lang w:val="el-GR"/>
        </w:rPr>
        <w:t>6</w:t>
      </w:r>
      <w:r w:rsidRPr="005C4F61">
        <w:rPr>
          <w:rFonts w:cs="Arial"/>
          <w:lang w:val="el-GR"/>
        </w:rPr>
        <w:t xml:space="preserve"> &amp; </w:t>
      </w:r>
      <w:r>
        <w:rPr>
          <w:rFonts w:cs="Arial"/>
          <w:lang w:val="el-GR"/>
        </w:rPr>
        <w:t>7»</w:t>
      </w:r>
      <w:r w:rsidRPr="006D67AC">
        <w:rPr>
          <w:rFonts w:cs="Arial"/>
          <w:lang w:val="el-GR"/>
        </w:rPr>
        <w:t xml:space="preserve"> </w:t>
      </w:r>
      <w:r>
        <w:rPr>
          <w:lang w:val="el-GR"/>
        </w:rPr>
        <w:t>τη μ-δραστηριότητα</w:t>
      </w:r>
      <w:r w:rsidRPr="00134F62">
        <w:rPr>
          <w:lang w:val="el-GR"/>
        </w:rPr>
        <w:t xml:space="preserve"> με όνομα αρχείου: «</w:t>
      </w:r>
      <w:r>
        <w:t>S</w:t>
      </w:r>
      <w:r w:rsidRPr="006221F6">
        <w:rPr>
          <w:lang w:val="el-GR"/>
        </w:rPr>
        <w:t>6_</w:t>
      </w:r>
      <w:r>
        <w:t>m</w:t>
      </w:r>
      <w:r w:rsidRPr="005D7D76">
        <w:rPr>
          <w:lang w:val="el-GR"/>
        </w:rPr>
        <w:t>_</w:t>
      </w:r>
      <w:proofErr w:type="spellStart"/>
      <w:r>
        <w:t>drast</w:t>
      </w:r>
      <w:proofErr w:type="spellEnd"/>
      <w:r w:rsidRPr="006221F6">
        <w:rPr>
          <w:lang w:val="el-GR"/>
        </w:rPr>
        <w:t>_</w:t>
      </w:r>
      <w:proofErr w:type="spellStart"/>
      <w:r>
        <w:t>eponymo</w:t>
      </w:r>
      <w:proofErr w:type="spellEnd"/>
      <w:r w:rsidRPr="00134F62">
        <w:rPr>
          <w:lang w:val="el-GR"/>
        </w:rPr>
        <w:t>_</w:t>
      </w:r>
      <w:proofErr w:type="spellStart"/>
      <w:r>
        <w:t>onoma</w:t>
      </w:r>
      <w:proofErr w:type="spellEnd"/>
      <w:r w:rsidRPr="00134F62">
        <w:rPr>
          <w:lang w:val="el-GR"/>
        </w:rPr>
        <w:t>».</w:t>
      </w:r>
    </w:p>
    <w:p w14:paraId="7180CCB9" w14:textId="744C7F91" w:rsidR="006E0484" w:rsidRDefault="00CD2075" w:rsidP="00CD2075">
      <w:pPr>
        <w:pStyle w:val="1"/>
        <w:ind w:left="0" w:firstLine="0"/>
        <w:rPr>
          <w:i/>
          <w:color w:val="auto"/>
          <w:lang w:val="el-GR"/>
        </w:rPr>
      </w:pPr>
      <w:proofErr w:type="spellStart"/>
      <w:r w:rsidRPr="00CD2075">
        <w:rPr>
          <w:lang w:val="el-GR"/>
        </w:rPr>
        <w:t>Επιμορφούμενος</w:t>
      </w:r>
      <w:proofErr w:type="spellEnd"/>
      <w:r w:rsidR="005E4D51">
        <w:rPr>
          <w:lang w:val="el-GR"/>
        </w:rPr>
        <w:t>:</w:t>
      </w:r>
      <w:r>
        <w:rPr>
          <w:lang w:val="el-GR"/>
        </w:rPr>
        <w:t xml:space="preserve"> </w:t>
      </w:r>
      <w:proofErr w:type="spellStart"/>
      <w:r w:rsidR="006E0484" w:rsidRPr="006E0484">
        <w:rPr>
          <w:i/>
          <w:color w:val="auto"/>
          <w:lang w:val="el-GR"/>
        </w:rPr>
        <w:t>Καραμπέρης</w:t>
      </w:r>
      <w:proofErr w:type="spellEnd"/>
      <w:r w:rsidR="006E0484" w:rsidRPr="006E0484">
        <w:rPr>
          <w:i/>
          <w:color w:val="auto"/>
          <w:lang w:val="el-GR"/>
        </w:rPr>
        <w:t xml:space="preserve"> Ανδρέας</w:t>
      </w:r>
    </w:p>
    <w:p w14:paraId="753AC2F9" w14:textId="71482FCF" w:rsidR="006E0484" w:rsidRPr="000F299B" w:rsidRDefault="00CD2075" w:rsidP="005E4D51">
      <w:pPr>
        <w:jc w:val="center"/>
        <w:rPr>
          <w:b/>
          <w:i/>
          <w:color w:val="C0504D" w:themeColor="accent2"/>
          <w:sz w:val="36"/>
          <w:u w:val="single"/>
          <w:lang w:val="el-GR"/>
        </w:rPr>
      </w:pPr>
      <w:r w:rsidRPr="000F299B">
        <w:rPr>
          <w:b/>
          <w:i/>
          <w:color w:val="C0504D" w:themeColor="accent2"/>
          <w:sz w:val="36"/>
          <w:u w:val="single"/>
          <w:lang w:val="el-GR"/>
        </w:rPr>
        <w:t>Μ-δραστηριότητα</w:t>
      </w:r>
    </w:p>
    <w:p w14:paraId="6A56CEB4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r w:rsidRPr="00AB7A20">
        <w:rPr>
          <w:sz w:val="24"/>
          <w:lang w:val="el-GR"/>
        </w:rPr>
        <w:t>Τίτλος</w:t>
      </w:r>
      <w:bookmarkEnd w:id="3"/>
    </w:p>
    <w:p w14:paraId="1F44C029" w14:textId="77777777" w:rsidR="00B54366" w:rsidRPr="00CD2075" w:rsidRDefault="00B54366" w:rsidP="00B54366">
      <w:pPr>
        <w:spacing w:after="0"/>
        <w:rPr>
          <w:rStyle w:val="a3"/>
          <w:rFonts w:cs="Calibri"/>
          <w:b w:val="0"/>
          <w:sz w:val="24"/>
          <w:lang w:val="el-GR"/>
        </w:rPr>
      </w:pPr>
      <w:r w:rsidRPr="00CD2075">
        <w:rPr>
          <w:rStyle w:val="a3"/>
          <w:rFonts w:cs="Calibri"/>
          <w:b w:val="0"/>
          <w:sz w:val="24"/>
          <w:lang w:val="el-GR"/>
        </w:rPr>
        <w:t>Πολύγωνα (Κύρια γνωστική περιοχή: Γεωμετρία)</w:t>
      </w:r>
    </w:p>
    <w:p w14:paraId="35C6E1B3" w14:textId="77777777" w:rsidR="005E4D51" w:rsidRDefault="005E4D51" w:rsidP="00D944DC">
      <w:pPr>
        <w:pStyle w:val="4"/>
        <w:ind w:left="567" w:firstLine="0"/>
        <w:rPr>
          <w:sz w:val="24"/>
          <w:lang w:val="el-GR"/>
        </w:rPr>
      </w:pPr>
      <w:bookmarkStart w:id="4" w:name="_Toc521663227"/>
    </w:p>
    <w:p w14:paraId="2B8CA689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r w:rsidRPr="00AB7A20">
        <w:rPr>
          <w:sz w:val="24"/>
          <w:lang w:val="el-GR"/>
        </w:rPr>
        <w:t>Γνωστικό αντικείμενο ή γνωστικά αντικείμενα</w:t>
      </w:r>
      <w:bookmarkEnd w:id="4"/>
      <w:r w:rsidRPr="00AB7A20">
        <w:rPr>
          <w:sz w:val="24"/>
          <w:lang w:val="el-GR"/>
        </w:rPr>
        <w:t xml:space="preserve"> </w:t>
      </w:r>
    </w:p>
    <w:p w14:paraId="4DDD8DBE" w14:textId="77777777" w:rsidR="00D944DC" w:rsidRPr="00CD2075" w:rsidRDefault="00D944DC" w:rsidP="00D944DC">
      <w:pPr>
        <w:spacing w:after="0"/>
        <w:rPr>
          <w:sz w:val="24"/>
          <w:lang w:val="el-GR"/>
        </w:rPr>
      </w:pPr>
      <w:r w:rsidRPr="00CD2075">
        <w:rPr>
          <w:sz w:val="24"/>
          <w:lang w:val="el-GR"/>
        </w:rPr>
        <w:t xml:space="preserve">Μαθηματικά </w:t>
      </w:r>
      <w:r w:rsidR="00CB2A08" w:rsidRPr="00CD2075">
        <w:rPr>
          <w:sz w:val="24"/>
          <w:lang w:val="el-GR"/>
        </w:rPr>
        <w:t>, ΤΠΕ</w:t>
      </w:r>
    </w:p>
    <w:p w14:paraId="29CD6BF7" w14:textId="77777777" w:rsidR="005E4D51" w:rsidRDefault="005E4D51" w:rsidP="00D944DC">
      <w:pPr>
        <w:pStyle w:val="4"/>
        <w:ind w:left="567" w:firstLine="0"/>
        <w:rPr>
          <w:sz w:val="24"/>
          <w:lang w:val="el-GR"/>
        </w:rPr>
      </w:pPr>
      <w:bookmarkStart w:id="5" w:name="_Toc521663228"/>
    </w:p>
    <w:p w14:paraId="47937FCD" w14:textId="77777777" w:rsidR="00AB7A20" w:rsidRDefault="00AB7A20" w:rsidP="00D944DC">
      <w:pPr>
        <w:pStyle w:val="4"/>
        <w:ind w:left="567" w:firstLine="0"/>
        <w:rPr>
          <w:sz w:val="24"/>
          <w:lang w:val="el-GR"/>
        </w:rPr>
      </w:pPr>
      <w:r w:rsidRPr="00AB7A20">
        <w:rPr>
          <w:sz w:val="24"/>
          <w:lang w:val="el-GR"/>
        </w:rPr>
        <w:t>Συμβατότητα με το ΔΕΠΠΣ και ΑΠΣ Μαθηματικών:</w:t>
      </w:r>
    </w:p>
    <w:p w14:paraId="009AA3C8" w14:textId="77777777" w:rsidR="00AB7A20" w:rsidRPr="00CD2075" w:rsidRDefault="00AB7A20" w:rsidP="00AB7A20">
      <w:pPr>
        <w:pStyle w:val="4"/>
        <w:ind w:left="0" w:firstLine="0"/>
        <w:rPr>
          <w:rFonts w:eastAsia="Calibri"/>
          <w:b w:val="0"/>
          <w:bCs w:val="0"/>
          <w:i w:val="0"/>
          <w:iCs w:val="0"/>
          <w:color w:val="auto"/>
          <w:sz w:val="24"/>
          <w:u w:val="none"/>
          <w:lang w:val="el-GR"/>
        </w:rPr>
      </w:pPr>
      <w:r w:rsidRPr="00CD2075">
        <w:rPr>
          <w:rFonts w:eastAsia="Calibri"/>
          <w:b w:val="0"/>
          <w:bCs w:val="0"/>
          <w:i w:val="0"/>
          <w:iCs w:val="0"/>
          <w:color w:val="auto"/>
          <w:sz w:val="24"/>
          <w:u w:val="none"/>
          <w:lang w:val="el-GR"/>
        </w:rPr>
        <w:t xml:space="preserve">Το θέµα είναι απολύτως συµβατό µε το Α.Π.Σ. και το ∆.Ε.Π.Π.Σ, εφόσον αποτελεί μαθησιακό αντικείμενο του Βιβλίου της 1ης ενότητας των Μαθηµατικών της Δ΄ τάξης.  </w:t>
      </w:r>
    </w:p>
    <w:p w14:paraId="48B3B7B3" w14:textId="77777777" w:rsidR="005E4D51" w:rsidRDefault="005E4D51" w:rsidP="00D944DC">
      <w:pPr>
        <w:pStyle w:val="4"/>
        <w:ind w:left="567" w:firstLine="0"/>
        <w:rPr>
          <w:sz w:val="24"/>
          <w:lang w:val="el-GR"/>
        </w:rPr>
      </w:pPr>
    </w:p>
    <w:p w14:paraId="4789EDFF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r w:rsidRPr="00AB7A20">
        <w:rPr>
          <w:sz w:val="24"/>
          <w:lang w:val="el-GR"/>
        </w:rPr>
        <w:t>Τάξη ή τάξεις στις οποίες απευθύνεται</w:t>
      </w:r>
      <w:bookmarkEnd w:id="5"/>
    </w:p>
    <w:p w14:paraId="117C2E47" w14:textId="77777777" w:rsidR="00D944DC" w:rsidRDefault="00BD20A5" w:rsidP="00D944DC">
      <w:pPr>
        <w:spacing w:after="0"/>
        <w:rPr>
          <w:sz w:val="24"/>
          <w:lang w:val="el-GR"/>
        </w:rPr>
      </w:pPr>
      <w:r w:rsidRPr="00CD2075">
        <w:rPr>
          <w:sz w:val="24"/>
          <w:lang w:val="el-GR"/>
        </w:rPr>
        <w:t>Δ</w:t>
      </w:r>
      <w:r w:rsidR="00D944DC" w:rsidRPr="00CD2075">
        <w:rPr>
          <w:sz w:val="24"/>
          <w:lang w:val="el-GR"/>
        </w:rPr>
        <w:t>΄ τάξη Δημοτικού</w:t>
      </w:r>
    </w:p>
    <w:p w14:paraId="319B271E" w14:textId="77777777" w:rsidR="005E4D51" w:rsidRDefault="005E4D51" w:rsidP="00CD2075">
      <w:pPr>
        <w:pStyle w:val="4"/>
        <w:ind w:left="567" w:firstLine="0"/>
        <w:rPr>
          <w:sz w:val="24"/>
          <w:lang w:val="el-GR"/>
        </w:rPr>
      </w:pPr>
    </w:p>
    <w:p w14:paraId="3A096439" w14:textId="6D2FC228" w:rsidR="00CD2075" w:rsidRDefault="00CD2075" w:rsidP="00CD2075">
      <w:pPr>
        <w:pStyle w:val="4"/>
        <w:ind w:left="567" w:firstLine="0"/>
        <w:rPr>
          <w:sz w:val="24"/>
          <w:lang w:val="el-GR"/>
        </w:rPr>
      </w:pPr>
      <w:r>
        <w:rPr>
          <w:sz w:val="24"/>
          <w:lang w:val="el-GR"/>
        </w:rPr>
        <w:t>Συνολική Διάρκεια</w:t>
      </w:r>
    </w:p>
    <w:p w14:paraId="5C3867F3" w14:textId="75A22E25" w:rsidR="00CD2075" w:rsidRPr="000F299B" w:rsidRDefault="000F299B" w:rsidP="00CD2075">
      <w:pPr>
        <w:rPr>
          <w:sz w:val="24"/>
          <w:lang w:val="el-GR"/>
        </w:rPr>
      </w:pPr>
      <w:r>
        <w:rPr>
          <w:sz w:val="24"/>
          <w:lang w:val="el-GR"/>
        </w:rPr>
        <w:t>Μια διδακτική ώρα</w:t>
      </w:r>
    </w:p>
    <w:p w14:paraId="6408022D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bookmarkStart w:id="6" w:name="_Toc521663229"/>
      <w:r w:rsidRPr="00AB7A20">
        <w:rPr>
          <w:sz w:val="24"/>
          <w:lang w:val="el-GR"/>
        </w:rPr>
        <w:lastRenderedPageBreak/>
        <w:t>Διδακτικοί στόχοι ή αναμενόμενα αποτελέσματα</w:t>
      </w:r>
      <w:bookmarkEnd w:id="6"/>
    </w:p>
    <w:p w14:paraId="224874E1" w14:textId="77777777" w:rsidR="00D944DC" w:rsidRPr="00CD2075" w:rsidRDefault="00D944DC" w:rsidP="00D944DC">
      <w:pPr>
        <w:pStyle w:val="Web"/>
        <w:spacing w:before="120" w:beforeAutospacing="0" w:after="120" w:afterAutospacing="0" w:line="276" w:lineRule="auto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>Στο τέλος της μ-δραστηριότητας οι μαθητές αναμένεται:</w:t>
      </w:r>
    </w:p>
    <w:p w14:paraId="50B8B13B" w14:textId="77777777" w:rsidR="00D944DC" w:rsidRPr="00CD2075" w:rsidRDefault="00D944DC" w:rsidP="00D944DC">
      <w:pPr>
        <w:pStyle w:val="Web"/>
        <w:spacing w:before="120" w:beforeAutospacing="0" w:after="120" w:afterAutospacing="0" w:line="276" w:lineRule="auto"/>
        <w:ind w:left="142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>1. Ως προς το γνωστικό αντικείμενο:</w:t>
      </w:r>
    </w:p>
    <w:p w14:paraId="587407F0" w14:textId="77777777" w:rsidR="003804FC" w:rsidRPr="000F299B" w:rsidRDefault="003804FC" w:rsidP="003804FC">
      <w:pPr>
        <w:pStyle w:val="Web"/>
        <w:numPr>
          <w:ilvl w:val="0"/>
          <w:numId w:val="2"/>
        </w:numPr>
        <w:spacing w:before="120" w:after="120" w:line="276" w:lineRule="auto"/>
        <w:jc w:val="both"/>
        <w:rPr>
          <w:rFonts w:ascii="Verdana" w:hAnsi="Verdana" w:cs="Calibri"/>
        </w:rPr>
      </w:pPr>
      <w:r w:rsidRPr="000F299B">
        <w:rPr>
          <w:rFonts w:ascii="Verdana" w:hAnsi="Verdana" w:cs="Calibri"/>
        </w:rPr>
        <w:t>ν</w:t>
      </w:r>
      <w:r w:rsidR="00B54366" w:rsidRPr="000F299B">
        <w:rPr>
          <w:rFonts w:ascii="Verdana" w:hAnsi="Verdana" w:cs="Calibri"/>
        </w:rPr>
        <w:t>α αναγνωρίζουν επ</w:t>
      </w:r>
      <w:r w:rsidRPr="000F299B">
        <w:rPr>
          <w:rFonts w:ascii="Verdana" w:hAnsi="Verdana" w:cs="Calibri"/>
        </w:rPr>
        <w:t>ίπεδα σχήματα σε σύνθετο σχήμα.</w:t>
      </w:r>
    </w:p>
    <w:p w14:paraId="7661646A" w14:textId="77777777" w:rsidR="00D944DC" w:rsidRPr="000F299B" w:rsidRDefault="00B54366" w:rsidP="003804FC">
      <w:pPr>
        <w:pStyle w:val="Web"/>
        <w:numPr>
          <w:ilvl w:val="0"/>
          <w:numId w:val="2"/>
        </w:numPr>
        <w:spacing w:before="120" w:after="120" w:line="276" w:lineRule="auto"/>
        <w:jc w:val="both"/>
        <w:rPr>
          <w:rFonts w:ascii="Verdana" w:hAnsi="Verdana" w:cs="Calibri"/>
        </w:rPr>
      </w:pPr>
      <w:r w:rsidRPr="000F299B">
        <w:rPr>
          <w:rFonts w:ascii="Verdana" w:hAnsi="Verdana" w:cs="Calibri"/>
        </w:rPr>
        <w:t>να συνθέτουν ένα πολύπλοκο σχήμα χρησιμοποιώ</w:t>
      </w:r>
      <w:r w:rsidR="003804FC" w:rsidRPr="000F299B">
        <w:rPr>
          <w:rFonts w:ascii="Verdana" w:hAnsi="Verdana" w:cs="Calibri"/>
        </w:rPr>
        <w:t>ντας επιμέρους επίπεδα σχήματα.</w:t>
      </w:r>
    </w:p>
    <w:p w14:paraId="11563BBC" w14:textId="77777777" w:rsidR="00BE6E65" w:rsidRPr="00CD2075" w:rsidRDefault="00D944DC" w:rsidP="00BE6E65">
      <w:pPr>
        <w:pStyle w:val="Web"/>
        <w:spacing w:before="120" w:beforeAutospacing="0" w:after="120" w:afterAutospacing="0" w:line="276" w:lineRule="auto"/>
        <w:ind w:left="142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>2. Ως προς τη χρήση των ΤΠΕ</w:t>
      </w:r>
    </w:p>
    <w:p w14:paraId="343E4D46" w14:textId="77777777" w:rsidR="00D944DC" w:rsidRPr="00CD2075" w:rsidRDefault="00D944DC" w:rsidP="00D944DC">
      <w:pPr>
        <w:pStyle w:val="Web"/>
        <w:numPr>
          <w:ilvl w:val="0"/>
          <w:numId w:val="3"/>
        </w:numPr>
        <w:spacing w:before="120" w:beforeAutospacing="0" w:after="120" w:afterAutospacing="0" w:line="276" w:lineRule="auto"/>
        <w:ind w:left="709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 xml:space="preserve">να υλοποιούν δραστηριότητες με ένα </w:t>
      </w:r>
      <w:r w:rsidR="003804FC" w:rsidRPr="00CD2075">
        <w:rPr>
          <w:rFonts w:ascii="Verdana" w:hAnsi="Verdana" w:cs="Calibri"/>
          <w:szCs w:val="22"/>
        </w:rPr>
        <w:t xml:space="preserve">μαθησιακό αντικείμενο από το </w:t>
      </w:r>
      <w:proofErr w:type="spellStart"/>
      <w:r w:rsidR="003804FC" w:rsidRPr="00CD2075">
        <w:rPr>
          <w:rFonts w:ascii="Verdana" w:hAnsi="Verdana" w:cs="Calibri"/>
          <w:szCs w:val="22"/>
        </w:rPr>
        <w:t>Φωτόδενδρο</w:t>
      </w:r>
      <w:proofErr w:type="spellEnd"/>
      <w:r w:rsidRPr="00CD2075">
        <w:rPr>
          <w:rFonts w:ascii="Verdana" w:hAnsi="Verdana" w:cs="Calibri"/>
          <w:szCs w:val="22"/>
        </w:rPr>
        <w:t xml:space="preserve"> </w:t>
      </w:r>
      <w:r w:rsidRPr="00CD2075">
        <w:rPr>
          <w:rFonts w:ascii="Verdana" w:hAnsi="Verdana"/>
          <w:szCs w:val="22"/>
          <w:shd w:val="clear" w:color="auto" w:fill="FAFAFA"/>
        </w:rPr>
        <w:t xml:space="preserve">για τα Μαθηματικά της </w:t>
      </w:r>
      <w:r w:rsidR="00B80A77" w:rsidRPr="00CD2075">
        <w:rPr>
          <w:rFonts w:ascii="Verdana" w:hAnsi="Verdana"/>
          <w:szCs w:val="22"/>
          <w:shd w:val="clear" w:color="auto" w:fill="FAFAFA"/>
        </w:rPr>
        <w:t>Δ’</w:t>
      </w:r>
      <w:r w:rsidRPr="00CD2075">
        <w:rPr>
          <w:rFonts w:ascii="Verdana" w:hAnsi="Verdana"/>
          <w:szCs w:val="22"/>
          <w:shd w:val="clear" w:color="auto" w:fill="FAFAFA"/>
        </w:rPr>
        <w:t xml:space="preserve"> Δημοτικού Σχολείου</w:t>
      </w:r>
    </w:p>
    <w:p w14:paraId="55275630" w14:textId="77777777" w:rsidR="00BE6E65" w:rsidRPr="000F299B" w:rsidRDefault="00BE6E65" w:rsidP="00BE6E65">
      <w:pPr>
        <w:pStyle w:val="Web"/>
        <w:numPr>
          <w:ilvl w:val="0"/>
          <w:numId w:val="3"/>
        </w:numPr>
        <w:spacing w:before="120" w:beforeAutospacing="0" w:after="120" w:afterAutospacing="0" w:line="276" w:lineRule="auto"/>
        <w:ind w:left="709"/>
        <w:jc w:val="both"/>
        <w:rPr>
          <w:rFonts w:ascii="Verdana" w:eastAsia="儷黑 Pro" w:hAnsi="Verdana" w:cs="Calibri"/>
        </w:rPr>
      </w:pPr>
      <w:r w:rsidRPr="000F299B">
        <w:rPr>
          <w:rFonts w:ascii="Verdana" w:eastAsia="儷黑 Pro" w:hAnsi="Verdana" w:cs="Calibri"/>
        </w:rPr>
        <w:t>να αναπτ</w:t>
      </w:r>
      <w:r w:rsidRPr="000F299B">
        <w:rPr>
          <w:rFonts w:ascii="Verdana" w:eastAsia="儷黑 Pro" w:hAnsi="Verdana"/>
        </w:rPr>
        <w:t>ύ</w:t>
      </w:r>
      <w:r w:rsidRPr="000F299B">
        <w:rPr>
          <w:rFonts w:ascii="Verdana" w:eastAsia="儷黑 Pro" w:hAnsi="Verdana" w:cs="Calibri"/>
        </w:rPr>
        <w:t>ξουν δεξι</w:t>
      </w:r>
      <w:r w:rsidRPr="000F299B">
        <w:rPr>
          <w:rFonts w:ascii="Verdana" w:eastAsia="儷黑 Pro" w:hAnsi="Verdana"/>
        </w:rPr>
        <w:t>ό</w:t>
      </w:r>
      <w:r w:rsidRPr="000F299B">
        <w:rPr>
          <w:rFonts w:ascii="Verdana" w:eastAsia="儷黑 Pro" w:hAnsi="Verdana" w:cs="Calibri"/>
        </w:rPr>
        <w:t>τητε</w:t>
      </w:r>
      <w:r w:rsidRPr="000F299B">
        <w:rPr>
          <w:rFonts w:ascii="Verdana" w:eastAsia="儷黑 Pro" w:hAnsi="Verdana"/>
        </w:rPr>
        <w:t>ς</w:t>
      </w:r>
      <w:r w:rsidRPr="000F299B">
        <w:rPr>
          <w:rFonts w:ascii="Verdana" w:eastAsia="儷黑 Pro" w:hAnsi="Verdana" w:cs="Calibri"/>
        </w:rPr>
        <w:t xml:space="preserve"> χρ</w:t>
      </w:r>
      <w:r w:rsidRPr="000F299B">
        <w:rPr>
          <w:rFonts w:ascii="Verdana" w:eastAsia="儷黑 Pro" w:hAnsi="Verdana"/>
        </w:rPr>
        <w:t>ή</w:t>
      </w:r>
      <w:r w:rsidRPr="000F299B">
        <w:rPr>
          <w:rFonts w:ascii="Verdana" w:eastAsia="儷黑 Pro" w:hAnsi="Verdana" w:cs="Calibri"/>
        </w:rPr>
        <w:t>ση</w:t>
      </w:r>
      <w:r w:rsidRPr="000F299B">
        <w:rPr>
          <w:rFonts w:ascii="Verdana" w:eastAsia="儷黑 Pro" w:hAnsi="Verdana"/>
        </w:rPr>
        <w:t>ς</w:t>
      </w:r>
      <w:r w:rsidRPr="000F299B">
        <w:rPr>
          <w:rFonts w:ascii="Verdana" w:eastAsia="儷黑 Pro" w:hAnsi="Verdana" w:cs="Calibri"/>
        </w:rPr>
        <w:t xml:space="preserve"> και αξιοπο</w:t>
      </w:r>
      <w:r w:rsidRPr="000F299B">
        <w:rPr>
          <w:rFonts w:ascii="Verdana" w:eastAsia="儷黑 Pro" w:hAnsi="Verdana"/>
        </w:rPr>
        <w:t>ί</w:t>
      </w:r>
      <w:r w:rsidRPr="000F299B">
        <w:rPr>
          <w:rFonts w:ascii="Verdana" w:eastAsia="儷黑 Pro" w:hAnsi="Verdana" w:cs="Calibri"/>
        </w:rPr>
        <w:t>ηση</w:t>
      </w:r>
      <w:r w:rsidRPr="000F299B">
        <w:rPr>
          <w:rFonts w:ascii="Verdana" w:eastAsia="儷黑 Pro" w:hAnsi="Verdana"/>
        </w:rPr>
        <w:t>ς</w:t>
      </w:r>
      <w:r w:rsidRPr="000F299B">
        <w:rPr>
          <w:rFonts w:ascii="Verdana" w:eastAsia="儷黑 Pro" w:hAnsi="Verdana" w:cs="Calibri"/>
        </w:rPr>
        <w:t xml:space="preserve"> του λογισμικο</w:t>
      </w:r>
      <w:r w:rsidRPr="000F299B">
        <w:rPr>
          <w:rFonts w:ascii="Verdana" w:eastAsia="儷黑 Pro" w:hAnsi="Verdana"/>
        </w:rPr>
        <w:t>ύ</w:t>
      </w:r>
      <w:r w:rsidRPr="000F299B">
        <w:rPr>
          <w:rFonts w:ascii="Verdana" w:eastAsia="儷黑 Pro" w:hAnsi="Verdana" w:cs="Calibri"/>
        </w:rPr>
        <w:t xml:space="preserve"> </w:t>
      </w:r>
      <w:proofErr w:type="spellStart"/>
      <w:r w:rsidRPr="00CD2075">
        <w:rPr>
          <w:rFonts w:ascii="Verdana" w:eastAsia="儷黑 Pro" w:hAnsi="Verdana" w:cs="Calibri"/>
          <w:lang w:val="en-US"/>
        </w:rPr>
        <w:t>Geogebra</w:t>
      </w:r>
      <w:proofErr w:type="spellEnd"/>
      <w:r w:rsidRPr="000F299B">
        <w:rPr>
          <w:rFonts w:ascii="Verdana" w:eastAsia="儷黑 Pro" w:hAnsi="Verdana" w:cs="Calibri"/>
        </w:rPr>
        <w:t xml:space="preserve"> των Μαθηματικ</w:t>
      </w:r>
      <w:r w:rsidRPr="000F299B">
        <w:rPr>
          <w:rFonts w:ascii="Verdana" w:eastAsia="儷黑 Pro" w:hAnsi="Verdana"/>
        </w:rPr>
        <w:t>ώ</w:t>
      </w:r>
      <w:r w:rsidRPr="000F299B">
        <w:rPr>
          <w:rFonts w:ascii="Verdana" w:eastAsia="儷黑 Pro" w:hAnsi="Verdana" w:cs="Calibri"/>
        </w:rPr>
        <w:t>ν και γενικ</w:t>
      </w:r>
      <w:r w:rsidRPr="000F299B">
        <w:rPr>
          <w:rFonts w:ascii="Verdana" w:eastAsia="儷黑 Pro" w:hAnsi="Verdana"/>
        </w:rPr>
        <w:t>ό</w:t>
      </w:r>
      <w:r w:rsidRPr="000F299B">
        <w:rPr>
          <w:rFonts w:ascii="Verdana" w:eastAsia="儷黑 Pro" w:hAnsi="Verdana" w:cs="Calibri"/>
        </w:rPr>
        <w:t>τερα του Η/Υ.</w:t>
      </w:r>
    </w:p>
    <w:p w14:paraId="61224E85" w14:textId="77777777" w:rsidR="00BE6E65" w:rsidRPr="00CD2075" w:rsidRDefault="00D944DC" w:rsidP="00BE6E65">
      <w:pPr>
        <w:pStyle w:val="Web"/>
        <w:spacing w:before="120" w:beforeAutospacing="0" w:after="120" w:afterAutospacing="0" w:line="276" w:lineRule="auto"/>
        <w:ind w:left="142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>3. Ως προς τη μαθησιακή διαδικασία</w:t>
      </w:r>
    </w:p>
    <w:p w14:paraId="7C2B3169" w14:textId="77777777" w:rsidR="00BE6E65" w:rsidRPr="00CD2075" w:rsidRDefault="00BE6E65" w:rsidP="00BE6E65">
      <w:pPr>
        <w:pStyle w:val="Web"/>
        <w:numPr>
          <w:ilvl w:val="0"/>
          <w:numId w:val="8"/>
        </w:numPr>
        <w:spacing w:before="120" w:beforeAutospacing="0" w:after="120" w:afterAutospacing="0" w:line="276" w:lineRule="auto"/>
        <w:jc w:val="both"/>
        <w:rPr>
          <w:rFonts w:ascii="Verdana" w:hAnsi="Verdana" w:cs="Calibri"/>
        </w:rPr>
      </w:pPr>
      <w:r w:rsidRPr="00CD2075">
        <w:rPr>
          <w:rFonts w:ascii="Verdana" w:hAnsi="Verdana"/>
          <w:color w:val="000000" w:themeColor="text1"/>
          <w:shd w:val="clear" w:color="auto" w:fill="FFFFFF"/>
        </w:rPr>
        <w:t>να αναπτύξουν θετική στάση απέναντι στα μαθηματικά.</w:t>
      </w:r>
    </w:p>
    <w:p w14:paraId="201374F8" w14:textId="77777777" w:rsidR="00BE6E65" w:rsidRPr="000F299B" w:rsidRDefault="00BE6E65" w:rsidP="00CB2A08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sz w:val="24"/>
          <w:szCs w:val="24"/>
          <w:lang w:val="el-GR" w:eastAsia="el-GR"/>
        </w:rPr>
      </w:pPr>
      <w:r w:rsidRPr="000F299B">
        <w:rPr>
          <w:rFonts w:eastAsia="Times New Roman"/>
          <w:color w:val="000000" w:themeColor="text1"/>
          <w:sz w:val="24"/>
          <w:szCs w:val="24"/>
          <w:shd w:val="clear" w:color="auto" w:fill="FFFFFF"/>
          <w:lang w:val="el-GR" w:eastAsia="el-GR"/>
        </w:rPr>
        <w:t>να αναπτύξουν δεξιότητες συνεργασίας και επικοινωνίας, καθώς εργάζονται με το συγκεκριμένο λογισμικό.</w:t>
      </w:r>
    </w:p>
    <w:p w14:paraId="257B1042" w14:textId="77777777" w:rsidR="00D944DC" w:rsidRPr="000F299B" w:rsidRDefault="00BE6E65" w:rsidP="00BE6E65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sz w:val="24"/>
          <w:szCs w:val="24"/>
          <w:lang w:val="el-GR" w:eastAsia="el-GR"/>
        </w:rPr>
      </w:pPr>
      <w:r w:rsidRPr="000F299B">
        <w:rPr>
          <w:rFonts w:eastAsia="Times New Roman"/>
          <w:color w:val="000000" w:themeColor="text1"/>
          <w:sz w:val="24"/>
          <w:szCs w:val="24"/>
          <w:shd w:val="clear" w:color="auto" w:fill="FFFFFF"/>
          <w:lang w:val="el-GR" w:eastAsia="el-GR"/>
        </w:rPr>
        <w:t>να αναπτύξουν θετική διάθεση απέναντι στους Η/Υ ως εργαλείο ανακάλυψης γνώσεων.</w:t>
      </w:r>
    </w:p>
    <w:p w14:paraId="7D2B765C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bookmarkStart w:id="7" w:name="_Toc521663230"/>
      <w:r w:rsidRPr="00AB7A20">
        <w:rPr>
          <w:sz w:val="24"/>
          <w:lang w:val="el-GR"/>
        </w:rPr>
        <w:t>Συνοπτική περιγραφή</w:t>
      </w:r>
      <w:bookmarkEnd w:id="7"/>
      <w:r w:rsidRPr="00AB7A20">
        <w:rPr>
          <w:sz w:val="24"/>
          <w:lang w:val="el-GR"/>
        </w:rPr>
        <w:t xml:space="preserve"> </w:t>
      </w:r>
    </w:p>
    <w:p w14:paraId="0768A515" w14:textId="3D504DBC" w:rsidR="00D944DC" w:rsidRPr="00CD2075" w:rsidRDefault="00D944DC" w:rsidP="00CD2075">
      <w:pPr>
        <w:pStyle w:val="Web"/>
        <w:spacing w:after="0" w:afterAutospacing="0"/>
        <w:jc w:val="both"/>
        <w:rPr>
          <w:rFonts w:ascii="Verdana" w:hAnsi="Verdana" w:cs="Calibri"/>
          <w:szCs w:val="22"/>
        </w:rPr>
      </w:pPr>
      <w:r w:rsidRPr="00CD2075">
        <w:rPr>
          <w:rFonts w:ascii="Verdana" w:hAnsi="Verdana" w:cs="Calibri"/>
          <w:szCs w:val="22"/>
        </w:rPr>
        <w:t>Οι μαθητές</w:t>
      </w:r>
      <w:r w:rsidR="00B80A77" w:rsidRPr="00CD2075">
        <w:rPr>
          <w:rFonts w:ascii="Verdana" w:hAnsi="Verdana" w:cs="Calibri"/>
          <w:szCs w:val="22"/>
        </w:rPr>
        <w:t xml:space="preserve"> </w:t>
      </w:r>
      <w:r w:rsidRPr="00CD2075">
        <w:rPr>
          <w:rFonts w:ascii="Verdana" w:hAnsi="Verdana" w:cs="Calibri"/>
          <w:szCs w:val="22"/>
        </w:rPr>
        <w:t xml:space="preserve">χωρισμένοι σε ομάδες των δυο – τριών ατόμων κάνοντας χρήση του </w:t>
      </w:r>
      <w:r w:rsidR="00AB7A20" w:rsidRPr="00CD2075">
        <w:rPr>
          <w:rFonts w:ascii="Verdana" w:hAnsi="Verdana" w:cs="Calibri"/>
          <w:szCs w:val="22"/>
        </w:rPr>
        <w:t>διαδραστικού</w:t>
      </w:r>
      <w:r w:rsidR="00CB2A08" w:rsidRPr="00CD2075">
        <w:rPr>
          <w:rFonts w:ascii="Verdana" w:hAnsi="Verdana" w:cs="Calibri"/>
          <w:szCs w:val="22"/>
        </w:rPr>
        <w:t xml:space="preserve"> βιβλίου</w:t>
      </w:r>
      <w:r w:rsidRPr="00CD2075">
        <w:rPr>
          <w:rFonts w:ascii="Verdana" w:hAnsi="Verdana" w:cs="Calibri"/>
          <w:szCs w:val="22"/>
        </w:rPr>
        <w:t xml:space="preserve"> </w:t>
      </w:r>
      <w:r w:rsidR="007C2352" w:rsidRPr="00CD2075">
        <w:rPr>
          <w:rFonts w:ascii="Verdana" w:hAnsi="Verdana" w:cs="Calibri"/>
          <w:szCs w:val="22"/>
        </w:rPr>
        <w:t>των Μαθηματικών για τη Δ’ τάξη και αφού έχουν ολοκληρώσει το μάθημα του 5</w:t>
      </w:r>
      <w:r w:rsidR="007C2352" w:rsidRPr="00CD2075">
        <w:rPr>
          <w:rFonts w:ascii="Verdana" w:hAnsi="Verdana" w:cs="Calibri"/>
          <w:szCs w:val="22"/>
          <w:vertAlign w:val="superscript"/>
        </w:rPr>
        <w:t>ου</w:t>
      </w:r>
      <w:r w:rsidR="007C2352" w:rsidRPr="00CD2075">
        <w:rPr>
          <w:rFonts w:ascii="Verdana" w:hAnsi="Verdana" w:cs="Calibri"/>
          <w:szCs w:val="22"/>
        </w:rPr>
        <w:t xml:space="preserve"> κεφαλαίου </w:t>
      </w:r>
      <w:r w:rsidR="00CB2A08" w:rsidRPr="00CD2075">
        <w:rPr>
          <w:rFonts w:ascii="Verdana" w:hAnsi="Verdana" w:cs="Calibri"/>
          <w:szCs w:val="22"/>
        </w:rPr>
        <w:t xml:space="preserve">ανοίγουν </w:t>
      </w:r>
      <w:r w:rsidR="00826253" w:rsidRPr="00CD2075">
        <w:rPr>
          <w:rFonts w:ascii="Verdana" w:hAnsi="Verdana" w:cs="Calibri"/>
          <w:szCs w:val="22"/>
        </w:rPr>
        <w:t xml:space="preserve">τον </w:t>
      </w:r>
      <w:hyperlink r:id="rId6" w:tooltip="Μικροπείραμα - Μαθησιακό Αντικείμενο" w:history="1">
        <w:proofErr w:type="spellStart"/>
        <w:r w:rsidR="00826253" w:rsidRPr="00CD2075">
          <w:rPr>
            <w:rStyle w:val="-"/>
            <w:rFonts w:ascii="Verdana" w:hAnsi="Verdana" w:cs="Calibri"/>
            <w:szCs w:val="22"/>
          </w:rPr>
          <w:t>υπερσύνδεσμο</w:t>
        </w:r>
        <w:proofErr w:type="spellEnd"/>
      </w:hyperlink>
      <w:r w:rsidR="00826253" w:rsidRPr="00CD2075">
        <w:rPr>
          <w:rFonts w:ascii="Verdana" w:hAnsi="Verdana" w:cs="Calibri"/>
          <w:szCs w:val="22"/>
        </w:rPr>
        <w:t xml:space="preserve"> </w:t>
      </w:r>
      <w:r w:rsidR="00CB2A08" w:rsidRPr="00CD2075">
        <w:rPr>
          <w:rFonts w:ascii="Verdana" w:hAnsi="Verdana" w:cs="Calibri"/>
          <w:szCs w:val="22"/>
        </w:rPr>
        <w:t>το</w:t>
      </w:r>
      <w:r w:rsidR="00826253" w:rsidRPr="00CD2075">
        <w:rPr>
          <w:rFonts w:ascii="Verdana" w:hAnsi="Verdana" w:cs="Calibri"/>
          <w:szCs w:val="22"/>
        </w:rPr>
        <w:t>υ</w:t>
      </w:r>
      <w:r w:rsidR="00CB2A08" w:rsidRPr="00CD2075">
        <w:rPr>
          <w:rFonts w:ascii="Verdana" w:hAnsi="Verdana" w:cs="Calibri"/>
          <w:szCs w:val="22"/>
        </w:rPr>
        <w:t xml:space="preserve"> δεύτερο</w:t>
      </w:r>
      <w:r w:rsidR="00826253" w:rsidRPr="00CD2075">
        <w:rPr>
          <w:rFonts w:ascii="Verdana" w:hAnsi="Verdana" w:cs="Calibri"/>
          <w:szCs w:val="22"/>
        </w:rPr>
        <w:t>υ</w:t>
      </w:r>
      <w:r w:rsidR="00CB2A08" w:rsidRPr="00CD2075">
        <w:rPr>
          <w:rFonts w:ascii="Verdana" w:hAnsi="Verdana" w:cs="Calibri"/>
          <w:szCs w:val="22"/>
        </w:rPr>
        <w:t xml:space="preserve"> </w:t>
      </w:r>
      <w:proofErr w:type="spellStart"/>
      <w:r w:rsidR="000F299B">
        <w:rPr>
          <w:rFonts w:ascii="Verdana" w:hAnsi="Verdana" w:cs="Calibri"/>
          <w:szCs w:val="22"/>
        </w:rPr>
        <w:t>μικροπειράματος</w:t>
      </w:r>
      <w:proofErr w:type="spellEnd"/>
      <w:r w:rsidR="007C2352" w:rsidRPr="00CD2075">
        <w:rPr>
          <w:rFonts w:ascii="Verdana" w:hAnsi="Verdana" w:cs="Calibri"/>
          <w:szCs w:val="22"/>
        </w:rPr>
        <w:t xml:space="preserve">. </w:t>
      </w:r>
      <w:r w:rsidRPr="00CD2075">
        <w:rPr>
          <w:rFonts w:ascii="Verdana" w:hAnsi="Verdana" w:cs="Calibri"/>
          <w:szCs w:val="22"/>
        </w:rPr>
        <w:t>Μ</w:t>
      </w:r>
      <w:r w:rsidR="00CB2A08" w:rsidRPr="00CD2075">
        <w:rPr>
          <w:rFonts w:ascii="Verdana" w:hAnsi="Verdana" w:cs="Calibri"/>
          <w:szCs w:val="22"/>
        </w:rPr>
        <w:t xml:space="preserve">παίνουν στο μαθησιακό αντικείμενο του </w:t>
      </w:r>
      <w:proofErr w:type="spellStart"/>
      <w:r w:rsidR="00CB2A08" w:rsidRPr="00CD2075">
        <w:rPr>
          <w:rFonts w:ascii="Verdana" w:hAnsi="Verdana" w:cs="Calibri"/>
          <w:szCs w:val="22"/>
        </w:rPr>
        <w:t>Φωτόδενδρου</w:t>
      </w:r>
      <w:proofErr w:type="spellEnd"/>
      <w:r w:rsidR="00CB2A08" w:rsidRPr="00CD2075">
        <w:rPr>
          <w:rFonts w:ascii="Verdana" w:hAnsi="Verdana" w:cs="Calibri"/>
          <w:szCs w:val="22"/>
        </w:rPr>
        <w:t xml:space="preserve"> και στην </w:t>
      </w:r>
      <w:r w:rsidRPr="00CD2075">
        <w:rPr>
          <w:rFonts w:ascii="Verdana" w:hAnsi="Verdana" w:cs="Calibri"/>
          <w:szCs w:val="22"/>
        </w:rPr>
        <w:t>εφαρμογή</w:t>
      </w:r>
      <w:r w:rsidR="00CB2A08" w:rsidRPr="00CD2075">
        <w:rPr>
          <w:rFonts w:ascii="Verdana" w:hAnsi="Verdana" w:cs="Calibri"/>
          <w:szCs w:val="22"/>
        </w:rPr>
        <w:t xml:space="preserve"> </w:t>
      </w:r>
      <w:r w:rsidRPr="00CD2075">
        <w:rPr>
          <w:rFonts w:ascii="Verdana" w:hAnsi="Verdana" w:cs="Calibri"/>
          <w:szCs w:val="22"/>
        </w:rPr>
        <w:t xml:space="preserve"> </w:t>
      </w:r>
      <w:r w:rsidR="00CB2A08" w:rsidRPr="00CD2075">
        <w:rPr>
          <w:rFonts w:ascii="Verdana" w:hAnsi="Verdana" w:cs="Calibri"/>
          <w:szCs w:val="22"/>
        </w:rPr>
        <w:t xml:space="preserve">του </w:t>
      </w:r>
      <w:proofErr w:type="spellStart"/>
      <w:r w:rsidR="00CB2A08" w:rsidRPr="00CD2075">
        <w:rPr>
          <w:rFonts w:ascii="Verdana" w:hAnsi="Verdana" w:cs="Calibri"/>
          <w:szCs w:val="22"/>
          <w:lang w:val="en-US"/>
        </w:rPr>
        <w:t>Geogebra</w:t>
      </w:r>
      <w:proofErr w:type="spellEnd"/>
      <w:r w:rsidR="00CB2A08" w:rsidRPr="000F299B">
        <w:rPr>
          <w:rFonts w:ascii="Verdana" w:hAnsi="Verdana" w:cs="Calibri"/>
          <w:szCs w:val="22"/>
        </w:rPr>
        <w:t xml:space="preserve">  </w:t>
      </w:r>
      <w:r w:rsidRPr="00CD2075">
        <w:rPr>
          <w:rFonts w:ascii="Verdana" w:hAnsi="Verdana" w:cs="Calibri"/>
          <w:szCs w:val="22"/>
        </w:rPr>
        <w:t>«</w:t>
      </w:r>
      <w:r w:rsidR="00CB2A08" w:rsidRPr="00CD2075">
        <w:rPr>
          <w:rFonts w:ascii="Verdana" w:hAnsi="Verdana" w:cs="Calibri"/>
          <w:szCs w:val="22"/>
        </w:rPr>
        <w:t xml:space="preserve">Κατασκευάζοντας σχήματα με τα κομμάτια του </w:t>
      </w:r>
      <w:proofErr w:type="spellStart"/>
      <w:r w:rsidR="00CB2A08" w:rsidRPr="00CD2075">
        <w:rPr>
          <w:rFonts w:ascii="Verdana" w:hAnsi="Verdana" w:cs="Calibri"/>
          <w:szCs w:val="22"/>
        </w:rPr>
        <w:t>τάγκραμ</w:t>
      </w:r>
      <w:proofErr w:type="spellEnd"/>
      <w:r w:rsidR="00E63772" w:rsidRPr="00CD2075">
        <w:rPr>
          <w:rFonts w:ascii="Verdana" w:hAnsi="Verdana" w:cs="Calibri"/>
          <w:szCs w:val="22"/>
        </w:rPr>
        <w:t>»</w:t>
      </w:r>
      <w:r w:rsidR="00F3031E" w:rsidRPr="00CD2075">
        <w:rPr>
          <w:rFonts w:ascii="Verdana" w:hAnsi="Verdana" w:cs="Calibri"/>
          <w:szCs w:val="22"/>
        </w:rPr>
        <w:t xml:space="preserve"> </w:t>
      </w:r>
      <w:r w:rsidR="00D2087B" w:rsidRPr="00CD2075">
        <w:rPr>
          <w:rFonts w:ascii="Verdana" w:hAnsi="Verdana" w:cs="Calibri"/>
          <w:szCs w:val="22"/>
        </w:rPr>
        <w:t>(Εικόνα 1</w:t>
      </w:r>
      <w:r w:rsidR="00F3031E" w:rsidRPr="00CD2075">
        <w:rPr>
          <w:rFonts w:ascii="Verdana" w:hAnsi="Verdana" w:cs="Calibri"/>
          <w:szCs w:val="22"/>
        </w:rPr>
        <w:t>)</w:t>
      </w:r>
      <w:r w:rsidR="00E63772" w:rsidRPr="00CD2075">
        <w:rPr>
          <w:rFonts w:ascii="Verdana" w:hAnsi="Verdana" w:cs="Calibri"/>
          <w:szCs w:val="22"/>
        </w:rPr>
        <w:t>.</w:t>
      </w:r>
      <w:r w:rsidR="00CD2075">
        <w:rPr>
          <w:rFonts w:ascii="Verdana" w:hAnsi="Verdana" w:cs="Calibri"/>
          <w:szCs w:val="22"/>
        </w:rPr>
        <w:t xml:space="preserve"> </w:t>
      </w:r>
      <w:r w:rsidR="00E63772" w:rsidRPr="00CD2075">
        <w:rPr>
          <w:rFonts w:ascii="Verdana" w:hAnsi="Verdana" w:cs="Calibri"/>
          <w:szCs w:val="22"/>
        </w:rPr>
        <w:t xml:space="preserve">Στόχος της δραστηριότητας είναι να </w:t>
      </w:r>
      <w:r w:rsidR="00BB460F" w:rsidRPr="00CD2075">
        <w:rPr>
          <w:rFonts w:ascii="Verdana" w:hAnsi="Verdana" w:cs="Calibri"/>
          <w:szCs w:val="22"/>
        </w:rPr>
        <w:t xml:space="preserve">αναγνωρίσουν τα επίπεδα σχήματα που τους δίνονται που αποτελούν το </w:t>
      </w:r>
      <w:proofErr w:type="spellStart"/>
      <w:r w:rsidR="00BB460F" w:rsidRPr="00CD2075">
        <w:rPr>
          <w:rFonts w:ascii="Verdana" w:hAnsi="Verdana" w:cs="Calibri"/>
          <w:szCs w:val="22"/>
        </w:rPr>
        <w:t>τάγκραμ</w:t>
      </w:r>
      <w:proofErr w:type="spellEnd"/>
      <w:r w:rsidR="00BB460F" w:rsidRPr="00CD2075">
        <w:rPr>
          <w:rFonts w:ascii="Verdana" w:hAnsi="Verdana" w:cs="Calibri"/>
          <w:szCs w:val="22"/>
        </w:rPr>
        <w:t xml:space="preserve"> και να </w:t>
      </w:r>
      <w:r w:rsidR="00F355F7" w:rsidRPr="00CD2075">
        <w:rPr>
          <w:rFonts w:ascii="Verdana" w:hAnsi="Verdana" w:cs="Calibri"/>
          <w:szCs w:val="22"/>
        </w:rPr>
        <w:t xml:space="preserve">συνθέσουν το σχέδιο </w:t>
      </w:r>
      <w:r w:rsidR="00E63772" w:rsidRPr="00CD2075">
        <w:rPr>
          <w:rFonts w:ascii="Verdana" w:hAnsi="Verdana" w:cs="Calibri"/>
          <w:szCs w:val="22"/>
        </w:rPr>
        <w:t>τοποθετώντας και στρίβοντας</w:t>
      </w:r>
      <w:r w:rsidR="00F3031E" w:rsidRPr="00CD2075">
        <w:rPr>
          <w:rFonts w:ascii="Verdana" w:hAnsi="Verdana" w:cs="Calibri"/>
          <w:szCs w:val="22"/>
        </w:rPr>
        <w:t xml:space="preserve"> τα σχήματα-πολύγωνα σύμφωνα με τις οδηγίες που παρέχονται. Στην μ-δραστηριό</w:t>
      </w:r>
      <w:r w:rsidR="00E63772" w:rsidRPr="00CD2075">
        <w:rPr>
          <w:rFonts w:ascii="Verdana" w:hAnsi="Verdana" w:cs="Calibri"/>
          <w:szCs w:val="22"/>
        </w:rPr>
        <w:t xml:space="preserve">τητα </w:t>
      </w:r>
      <w:r w:rsidR="00F3031E" w:rsidRPr="00CD2075">
        <w:rPr>
          <w:rFonts w:ascii="Verdana" w:hAnsi="Verdana" w:cs="Calibri"/>
          <w:szCs w:val="22"/>
        </w:rPr>
        <w:t xml:space="preserve">υπάρχουν 4 συνολικές ασκήσεις – </w:t>
      </w:r>
      <w:proofErr w:type="spellStart"/>
      <w:r w:rsidR="00F3031E" w:rsidRPr="00CD2075">
        <w:rPr>
          <w:rFonts w:ascii="Verdana" w:hAnsi="Verdana" w:cs="Calibri"/>
          <w:szCs w:val="22"/>
        </w:rPr>
        <w:t>τάγκραμ</w:t>
      </w:r>
      <w:proofErr w:type="spellEnd"/>
      <w:r w:rsidR="00F3031E" w:rsidRPr="00CD2075">
        <w:rPr>
          <w:rFonts w:ascii="Verdana" w:hAnsi="Verdana" w:cs="Calibri"/>
          <w:szCs w:val="22"/>
        </w:rPr>
        <w:t xml:space="preserve"> που πρέπει να φτιάξουν οι μαθητές ενώ στο τέλος ζητείται να φτιάξο</w:t>
      </w:r>
      <w:r w:rsidR="00F355F7" w:rsidRPr="00CD2075">
        <w:rPr>
          <w:rFonts w:ascii="Verdana" w:hAnsi="Verdana" w:cs="Calibri"/>
          <w:szCs w:val="22"/>
        </w:rPr>
        <w:t xml:space="preserve">υν ένα δικό τους σχέδιο με το </w:t>
      </w:r>
      <w:proofErr w:type="spellStart"/>
      <w:r w:rsidR="00F355F7" w:rsidRPr="00CD2075">
        <w:rPr>
          <w:rFonts w:ascii="Verdana" w:hAnsi="Verdana" w:cs="Calibri"/>
          <w:szCs w:val="22"/>
        </w:rPr>
        <w:t>τά</w:t>
      </w:r>
      <w:r w:rsidR="00F3031E" w:rsidRPr="00CD2075">
        <w:rPr>
          <w:rFonts w:ascii="Verdana" w:hAnsi="Verdana" w:cs="Calibri"/>
          <w:szCs w:val="22"/>
        </w:rPr>
        <w:t>γκραμ</w:t>
      </w:r>
      <w:proofErr w:type="spellEnd"/>
      <w:r w:rsidR="00F3031E" w:rsidRPr="00CD2075">
        <w:rPr>
          <w:rFonts w:ascii="Verdana" w:hAnsi="Verdana" w:cs="Calibri"/>
          <w:szCs w:val="22"/>
        </w:rPr>
        <w:t>.</w:t>
      </w:r>
      <w:r w:rsidR="00F355F7" w:rsidRPr="00CD2075">
        <w:rPr>
          <w:rFonts w:ascii="Verdana" w:hAnsi="Verdana" w:cs="Calibri"/>
          <w:szCs w:val="22"/>
        </w:rPr>
        <w:t xml:space="preserve"> Σε κάθε τους προσπάθεια</w:t>
      </w:r>
      <w:r w:rsidRPr="00CD2075">
        <w:rPr>
          <w:rFonts w:ascii="Verdana" w:hAnsi="Verdana" w:cs="Calibri"/>
          <w:szCs w:val="22"/>
        </w:rPr>
        <w:t xml:space="preserve"> </w:t>
      </w:r>
      <w:r w:rsidR="00F3031E" w:rsidRPr="00CD2075">
        <w:rPr>
          <w:rFonts w:ascii="Verdana" w:hAnsi="Verdana" w:cs="Calibri"/>
          <w:szCs w:val="22"/>
        </w:rPr>
        <w:t xml:space="preserve">υπάρχει κουτάκι βοηθείας σε περίπτωση που δεν μπορούν να </w:t>
      </w:r>
      <w:r w:rsidR="00F355F7" w:rsidRPr="00CD2075">
        <w:rPr>
          <w:rFonts w:ascii="Verdana" w:hAnsi="Verdana" w:cs="Calibri"/>
          <w:szCs w:val="22"/>
        </w:rPr>
        <w:t>αναγνωρίσουν τα τοποθετημένα σχήματα ώστε να  συνθέσουν</w:t>
      </w:r>
      <w:r w:rsidR="00F3031E" w:rsidRPr="00CD2075">
        <w:rPr>
          <w:rFonts w:ascii="Verdana" w:hAnsi="Verdana" w:cs="Calibri"/>
          <w:szCs w:val="22"/>
        </w:rPr>
        <w:t xml:space="preserve"> το </w:t>
      </w:r>
      <w:proofErr w:type="spellStart"/>
      <w:r w:rsidR="00F3031E" w:rsidRPr="00CD2075">
        <w:rPr>
          <w:rFonts w:ascii="Verdana" w:hAnsi="Verdana" w:cs="Calibri"/>
          <w:szCs w:val="22"/>
        </w:rPr>
        <w:t>τάγκραμ</w:t>
      </w:r>
      <w:proofErr w:type="spellEnd"/>
      <w:r w:rsidRPr="00CD2075">
        <w:rPr>
          <w:rFonts w:ascii="Verdana" w:hAnsi="Verdana" w:cs="Calibri"/>
          <w:szCs w:val="22"/>
        </w:rPr>
        <w:t xml:space="preserve"> που εμφανίζεται στο περ</w:t>
      </w:r>
      <w:r w:rsidR="00F3031E" w:rsidRPr="00CD2075">
        <w:rPr>
          <w:rFonts w:ascii="Verdana" w:hAnsi="Verdana" w:cs="Calibri"/>
          <w:szCs w:val="22"/>
        </w:rPr>
        <w:t>ιβάλλον διεπαφής του λογισμικού.</w:t>
      </w:r>
    </w:p>
    <w:p w14:paraId="5491BB45" w14:textId="77777777" w:rsidR="00D944DC" w:rsidRDefault="00414F5D" w:rsidP="00D944DC">
      <w:pPr>
        <w:pStyle w:val="Web"/>
        <w:spacing w:before="120" w:beforeAutospacing="0" w:after="120" w:afterAutospacing="0" w:line="276" w:lineRule="auto"/>
        <w:jc w:val="center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35A7A69E" wp14:editId="7BAFDB3A">
            <wp:extent cx="5270500" cy="3294380"/>
            <wp:effectExtent l="0" t="0" r="1270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ότυπο 2019-01-05, 3.45.2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1916" w14:textId="77777777" w:rsidR="00D944DC" w:rsidRPr="0001688B" w:rsidRDefault="00D2087B" w:rsidP="00D944DC">
      <w:pPr>
        <w:pStyle w:val="Web"/>
        <w:spacing w:before="120" w:beforeAutospacing="0" w:after="120" w:afterAutospacing="0" w:line="276" w:lineRule="auto"/>
        <w:jc w:val="center"/>
        <w:rPr>
          <w:rFonts w:ascii="Verdana" w:hAnsi="Verdana" w:cs="Calibri"/>
          <w:sz w:val="22"/>
          <w:szCs w:val="22"/>
          <w:u w:val="single"/>
        </w:rPr>
      </w:pPr>
      <w:r>
        <w:rPr>
          <w:rFonts w:ascii="Verdana" w:hAnsi="Verdana" w:cs="Calibri"/>
          <w:b/>
          <w:sz w:val="18"/>
          <w:szCs w:val="18"/>
          <w:u w:val="single"/>
        </w:rPr>
        <w:t>Εικόνα 1</w:t>
      </w:r>
      <w:r w:rsidR="00D944DC" w:rsidRPr="0001688B">
        <w:rPr>
          <w:rFonts w:ascii="Verdana" w:hAnsi="Verdana" w:cs="Calibri"/>
          <w:b/>
          <w:sz w:val="18"/>
          <w:szCs w:val="18"/>
          <w:u w:val="single"/>
        </w:rPr>
        <w:t>: Ενδεικτική εικόνα από το περιβάλλον διεπαφής του λογισμικού</w:t>
      </w:r>
    </w:p>
    <w:p w14:paraId="653144B8" w14:textId="77777777" w:rsidR="004957A9" w:rsidRDefault="004957A9" w:rsidP="00D944DC">
      <w:pPr>
        <w:pStyle w:val="4"/>
        <w:ind w:left="567" w:firstLine="0"/>
        <w:rPr>
          <w:lang w:val="el-GR"/>
        </w:rPr>
      </w:pPr>
      <w:bookmarkStart w:id="8" w:name="_Toc521663231"/>
    </w:p>
    <w:p w14:paraId="2E263E0E" w14:textId="77777777" w:rsidR="00D944DC" w:rsidRPr="00AB7A20" w:rsidRDefault="00D944DC" w:rsidP="00D944DC">
      <w:pPr>
        <w:pStyle w:val="4"/>
        <w:ind w:left="567" w:firstLine="0"/>
        <w:rPr>
          <w:sz w:val="24"/>
          <w:lang w:val="el-GR"/>
        </w:rPr>
      </w:pPr>
      <w:r w:rsidRPr="00AB7A20">
        <w:rPr>
          <w:sz w:val="24"/>
          <w:lang w:val="el-GR"/>
        </w:rPr>
        <w:t>Φύλλα εργασίας</w:t>
      </w:r>
      <w:bookmarkEnd w:id="8"/>
    </w:p>
    <w:p w14:paraId="0C27788E" w14:textId="77777777" w:rsidR="004957A9" w:rsidRPr="00CD2075" w:rsidRDefault="00D944DC" w:rsidP="004957A9">
      <w:pPr>
        <w:spacing w:after="0"/>
        <w:rPr>
          <w:sz w:val="24"/>
          <w:lang w:val="el-GR"/>
        </w:rPr>
      </w:pPr>
      <w:r w:rsidRPr="00CD2075">
        <w:rPr>
          <w:sz w:val="24"/>
          <w:lang w:val="el-GR"/>
        </w:rPr>
        <w:t>Το φύλλο εργασίας περιλαμβάνει τις οδηγίες προς τους μαθητές και τις μαθήτριες</w:t>
      </w:r>
      <w:r w:rsidR="00D2087B" w:rsidRPr="00CD2075">
        <w:rPr>
          <w:sz w:val="24"/>
          <w:lang w:val="el-GR"/>
        </w:rPr>
        <w:t xml:space="preserve"> </w:t>
      </w:r>
      <w:r w:rsidR="004957A9" w:rsidRPr="00CD2075">
        <w:rPr>
          <w:sz w:val="24"/>
          <w:lang w:val="el-GR"/>
        </w:rPr>
        <w:t xml:space="preserve">(Εικόνα 1) </w:t>
      </w:r>
      <w:r w:rsidR="00D2087B" w:rsidRPr="00CD2075">
        <w:rPr>
          <w:sz w:val="24"/>
          <w:lang w:val="el-GR"/>
        </w:rPr>
        <w:t xml:space="preserve">καθώς και βοήθεια σε περίπτωση που δεν μπορούν να αναγνωρίσουν τα σχήματα </w:t>
      </w:r>
      <w:r w:rsidR="004957A9" w:rsidRPr="00CD2075">
        <w:rPr>
          <w:sz w:val="24"/>
          <w:lang w:val="el-GR"/>
        </w:rPr>
        <w:t>(Εικόνα 2).</w:t>
      </w:r>
    </w:p>
    <w:p w14:paraId="61488E6A" w14:textId="77777777" w:rsidR="004957A9" w:rsidRDefault="004957A9" w:rsidP="004957A9">
      <w:pPr>
        <w:spacing w:after="0"/>
        <w:jc w:val="center"/>
        <w:rPr>
          <w:lang w:val="el-GR"/>
        </w:rPr>
      </w:pPr>
      <w:r>
        <w:rPr>
          <w:noProof/>
        </w:rPr>
        <w:drawing>
          <wp:inline distT="0" distB="0" distL="0" distR="0" wp14:anchorId="247A4C7D" wp14:editId="7CE08014">
            <wp:extent cx="5398934" cy="3311330"/>
            <wp:effectExtent l="0" t="0" r="1143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ότυπο 2019-01-05, 3.36.21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00" r="63855" b="11333"/>
                    <a:stretch/>
                  </pic:blipFill>
                  <pic:spPr bwMode="auto">
                    <a:xfrm>
                      <a:off x="0" y="0"/>
                      <a:ext cx="5398934" cy="331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78C6681" w14:textId="77777777" w:rsidR="004957A9" w:rsidRPr="0001688B" w:rsidRDefault="004957A9" w:rsidP="004957A9">
      <w:pPr>
        <w:pStyle w:val="Web"/>
        <w:spacing w:before="120" w:beforeAutospacing="0" w:after="120" w:afterAutospacing="0" w:line="276" w:lineRule="auto"/>
        <w:jc w:val="center"/>
        <w:rPr>
          <w:rFonts w:ascii="Verdana" w:hAnsi="Verdana" w:cs="Calibri"/>
          <w:sz w:val="22"/>
          <w:szCs w:val="22"/>
          <w:u w:val="single"/>
        </w:rPr>
      </w:pPr>
      <w:r w:rsidRPr="005E33D7">
        <w:t xml:space="preserve"> </w:t>
      </w:r>
      <w:r>
        <w:rPr>
          <w:rFonts w:ascii="Verdana" w:hAnsi="Verdana" w:cs="Calibri"/>
          <w:b/>
          <w:sz w:val="18"/>
          <w:szCs w:val="18"/>
          <w:u w:val="single"/>
        </w:rPr>
        <w:t>Εικόνα 2</w:t>
      </w:r>
      <w:r w:rsidRPr="0001688B">
        <w:rPr>
          <w:rFonts w:ascii="Verdana" w:hAnsi="Verdana" w:cs="Calibri"/>
          <w:b/>
          <w:sz w:val="18"/>
          <w:szCs w:val="18"/>
          <w:u w:val="single"/>
        </w:rPr>
        <w:t xml:space="preserve">: </w:t>
      </w:r>
      <w:r>
        <w:rPr>
          <w:rFonts w:ascii="Verdana" w:hAnsi="Verdana" w:cs="Calibri"/>
          <w:b/>
          <w:sz w:val="18"/>
          <w:szCs w:val="18"/>
          <w:u w:val="single"/>
        </w:rPr>
        <w:t>Βοήθεια των μαθητών για την αναγνώριση των σχημάτων</w:t>
      </w:r>
    </w:p>
    <w:p w14:paraId="20452F38" w14:textId="77777777" w:rsidR="00D2087B" w:rsidRPr="005E33D7" w:rsidRDefault="00D2087B" w:rsidP="004957A9">
      <w:pPr>
        <w:spacing w:after="0"/>
        <w:rPr>
          <w:lang w:val="el-GR"/>
        </w:rPr>
      </w:pPr>
    </w:p>
    <w:p w14:paraId="19312E58" w14:textId="77777777" w:rsidR="00D944DC" w:rsidRPr="00A017DA" w:rsidRDefault="007C2352" w:rsidP="00D944DC">
      <w:pPr>
        <w:pStyle w:val="4"/>
        <w:ind w:left="567" w:firstLine="0"/>
        <w:rPr>
          <w:lang w:val="el-GR"/>
        </w:rPr>
      </w:pPr>
      <w:r>
        <w:rPr>
          <w:lang w:val="el-GR"/>
        </w:rPr>
        <w:lastRenderedPageBreak/>
        <w:t>Υλικοτεχνική υποδομή</w:t>
      </w:r>
    </w:p>
    <w:p w14:paraId="0ECBA5E3" w14:textId="77777777" w:rsidR="00445FE9" w:rsidRPr="000F299B" w:rsidRDefault="00D2087B">
      <w:pPr>
        <w:rPr>
          <w:sz w:val="24"/>
          <w:lang w:val="el-GR"/>
        </w:rPr>
      </w:pPr>
      <w:r w:rsidRPr="000F299B">
        <w:rPr>
          <w:rFonts w:cs="Calibri"/>
          <w:sz w:val="24"/>
          <w:lang w:val="el-GR"/>
        </w:rPr>
        <w:t xml:space="preserve"> </w:t>
      </w:r>
      <w:r w:rsidR="00826253" w:rsidRPr="000F299B">
        <w:rPr>
          <w:rFonts w:cs="Calibri"/>
          <w:sz w:val="24"/>
          <w:lang w:val="el-GR"/>
        </w:rPr>
        <w:t xml:space="preserve">Αφού οι μαθητές θα είναι χωρισμένοι σε ομάδες απαιτείται στο εργαστήριο να υπάρχει και ο κατάλληλος αριθμός Η/Υ, έτσι ώστε κάθε ομάδα να έχει μπροστά της έναν Η/Υ. Σημαντικό επίσης είναι να υπάρχει ένας </w:t>
      </w:r>
      <w:proofErr w:type="spellStart"/>
      <w:r w:rsidR="00826253" w:rsidRPr="000F299B">
        <w:rPr>
          <w:rFonts w:cs="Calibri"/>
          <w:sz w:val="24"/>
          <w:lang w:val="el-GR"/>
        </w:rPr>
        <w:t>διαδραστι</w:t>
      </w:r>
      <w:bookmarkStart w:id="9" w:name="_GoBack"/>
      <w:bookmarkEnd w:id="9"/>
      <w:r w:rsidR="00826253" w:rsidRPr="000F299B">
        <w:rPr>
          <w:rFonts w:cs="Calibri"/>
          <w:sz w:val="24"/>
          <w:lang w:val="el-GR"/>
        </w:rPr>
        <w:t>κός</w:t>
      </w:r>
      <w:proofErr w:type="spellEnd"/>
      <w:r w:rsidR="00826253" w:rsidRPr="000F299B">
        <w:rPr>
          <w:rFonts w:cs="Calibri"/>
          <w:sz w:val="24"/>
          <w:lang w:val="el-GR"/>
        </w:rPr>
        <w:t xml:space="preserve"> πίνακας για να μπορεί ο δάσκαλος να δείξει την λειτουργία του μαθησιακού αντικειμένου ενώ </w:t>
      </w:r>
      <w:r w:rsidR="00E63772" w:rsidRPr="000F299B">
        <w:rPr>
          <w:rFonts w:cs="Calibri"/>
          <w:sz w:val="24"/>
          <w:lang w:val="el-GR"/>
        </w:rPr>
        <w:t xml:space="preserve">απαραίτητη προϋπόθεση </w:t>
      </w:r>
      <w:r w:rsidR="00826253" w:rsidRPr="000F299B">
        <w:rPr>
          <w:rFonts w:cs="Calibri"/>
          <w:sz w:val="24"/>
          <w:lang w:val="el-GR"/>
        </w:rPr>
        <w:t xml:space="preserve">είναι </w:t>
      </w:r>
      <w:r w:rsidR="00E63772" w:rsidRPr="000F299B">
        <w:rPr>
          <w:rFonts w:cs="Calibri"/>
          <w:sz w:val="24"/>
          <w:lang w:val="el-GR"/>
        </w:rPr>
        <w:t xml:space="preserve">η ύπαρξη </w:t>
      </w:r>
      <w:r w:rsidR="00E63772" w:rsidRPr="00CD2075">
        <w:rPr>
          <w:rFonts w:cs="Calibri"/>
          <w:sz w:val="24"/>
        </w:rPr>
        <w:t>ja</w:t>
      </w:r>
      <w:r w:rsidR="00826253" w:rsidRPr="00CD2075">
        <w:rPr>
          <w:rFonts w:cs="Calibri"/>
          <w:sz w:val="24"/>
        </w:rPr>
        <w:t>va</w:t>
      </w:r>
      <w:r w:rsidR="00826253" w:rsidRPr="000F299B">
        <w:rPr>
          <w:rFonts w:cs="Calibri"/>
          <w:sz w:val="24"/>
          <w:lang w:val="el-GR"/>
        </w:rPr>
        <w:t xml:space="preserve"> – </w:t>
      </w:r>
      <w:r w:rsidR="00826253" w:rsidRPr="00CD2075">
        <w:rPr>
          <w:rFonts w:cs="Calibri"/>
          <w:sz w:val="24"/>
        </w:rPr>
        <w:t>flash</w:t>
      </w:r>
      <w:r w:rsidR="00826253" w:rsidRPr="000F299B">
        <w:rPr>
          <w:rFonts w:cs="Calibri"/>
          <w:sz w:val="24"/>
          <w:lang w:val="el-GR"/>
        </w:rPr>
        <w:t xml:space="preserve"> </w:t>
      </w:r>
      <w:r w:rsidR="00826253" w:rsidRPr="00CD2075">
        <w:rPr>
          <w:rFonts w:cs="Calibri"/>
          <w:sz w:val="24"/>
        </w:rPr>
        <w:t>player</w:t>
      </w:r>
      <w:r w:rsidR="00826253" w:rsidRPr="000F299B">
        <w:rPr>
          <w:rFonts w:cs="Calibri"/>
          <w:sz w:val="24"/>
          <w:lang w:val="el-GR"/>
        </w:rPr>
        <w:t xml:space="preserve"> στον υπολογιστή</w:t>
      </w:r>
      <w:r w:rsidR="00AB7A20" w:rsidRPr="000F299B">
        <w:rPr>
          <w:rFonts w:cs="Calibri"/>
          <w:sz w:val="24"/>
          <w:lang w:val="el-GR"/>
        </w:rPr>
        <w:t xml:space="preserve"> και σύνδεση στο διαδίκτυο.</w:t>
      </w:r>
    </w:p>
    <w:sectPr w:rsidR="00445FE9" w:rsidRPr="000F299B" w:rsidSect="00445F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儷黑 Pro">
    <w:charset w:val="51"/>
    <w:family w:val="auto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729F"/>
    <w:multiLevelType w:val="hybridMultilevel"/>
    <w:tmpl w:val="FB161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36E"/>
    <w:multiLevelType w:val="multilevel"/>
    <w:tmpl w:val="9C3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82BEE"/>
    <w:multiLevelType w:val="hybridMultilevel"/>
    <w:tmpl w:val="DB84FB02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21853DA"/>
    <w:multiLevelType w:val="multilevel"/>
    <w:tmpl w:val="594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000C6"/>
    <w:multiLevelType w:val="multilevel"/>
    <w:tmpl w:val="B80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D3267"/>
    <w:multiLevelType w:val="hybridMultilevel"/>
    <w:tmpl w:val="A0788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53C04"/>
    <w:multiLevelType w:val="multilevel"/>
    <w:tmpl w:val="04090025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7" w15:restartNumberingAfterBreak="0">
    <w:nsid w:val="7F843EDE"/>
    <w:multiLevelType w:val="hybridMultilevel"/>
    <w:tmpl w:val="B6FC92F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4DC"/>
    <w:rsid w:val="000D0800"/>
    <w:rsid w:val="000F299B"/>
    <w:rsid w:val="003804FC"/>
    <w:rsid w:val="00414F5D"/>
    <w:rsid w:val="00445FE9"/>
    <w:rsid w:val="004957A9"/>
    <w:rsid w:val="005E4D51"/>
    <w:rsid w:val="006E0484"/>
    <w:rsid w:val="007C2352"/>
    <w:rsid w:val="00826253"/>
    <w:rsid w:val="00AB7A20"/>
    <w:rsid w:val="00B54366"/>
    <w:rsid w:val="00B80A77"/>
    <w:rsid w:val="00BB460F"/>
    <w:rsid w:val="00BD20A5"/>
    <w:rsid w:val="00BE6E65"/>
    <w:rsid w:val="00CB2A08"/>
    <w:rsid w:val="00CD2075"/>
    <w:rsid w:val="00D2087B"/>
    <w:rsid w:val="00D944DC"/>
    <w:rsid w:val="00E63772"/>
    <w:rsid w:val="00F3031E"/>
    <w:rsid w:val="00F3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D11CD"/>
  <w14:defaultImageDpi w14:val="300"/>
  <w15:docId w15:val="{D2ADC228-6717-4D6C-A758-C4BA6352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4DC"/>
    <w:pPr>
      <w:spacing w:before="120" w:after="120" w:line="276" w:lineRule="auto"/>
      <w:jc w:val="both"/>
    </w:pPr>
    <w:rPr>
      <w:rFonts w:ascii="Verdana" w:eastAsia="Calibri" w:hAnsi="Verdana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944DC"/>
    <w:pPr>
      <w:keepNext/>
      <w:keepLines/>
      <w:spacing w:before="480" w:after="0"/>
      <w:ind w:left="574" w:hanging="432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D0800"/>
    <w:pPr>
      <w:pBdr>
        <w:top w:val="single" w:sz="4" w:space="1" w:color="548DD4" w:themeColor="text2" w:themeTint="99"/>
      </w:pBdr>
      <w:tabs>
        <w:tab w:val="left" w:pos="360"/>
      </w:tabs>
      <w:autoSpaceDE w:val="0"/>
      <w:autoSpaceDN w:val="0"/>
      <w:adjustRightInd w:val="0"/>
      <w:spacing w:after="200"/>
      <w:ind w:left="360" w:hanging="360"/>
      <w:outlineLvl w:val="1"/>
    </w:pPr>
    <w:rPr>
      <w:rFonts w:ascii="Century Gothic" w:hAnsi="Century Gothic"/>
    </w:rPr>
  </w:style>
  <w:style w:type="paragraph" w:styleId="3">
    <w:name w:val="heading 3"/>
    <w:basedOn w:val="a"/>
    <w:next w:val="a"/>
    <w:link w:val="3Char"/>
    <w:uiPriority w:val="9"/>
    <w:unhideWhenUsed/>
    <w:qFormat/>
    <w:rsid w:val="00D944DC"/>
    <w:pPr>
      <w:keepNext/>
      <w:keepLines/>
      <w:spacing w:after="0"/>
      <w:ind w:left="862" w:hanging="72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D944DC"/>
    <w:pPr>
      <w:keepNext/>
      <w:keepLines/>
      <w:spacing w:after="0"/>
      <w:ind w:left="1006" w:hanging="864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D944DC"/>
    <w:pPr>
      <w:keepNext/>
      <w:keepLines/>
      <w:spacing w:after="0"/>
      <w:ind w:left="1150" w:hanging="1008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"/>
    <w:next w:val="a"/>
    <w:link w:val="6Char"/>
    <w:uiPriority w:val="9"/>
    <w:unhideWhenUsed/>
    <w:qFormat/>
    <w:rsid w:val="00D944DC"/>
    <w:pPr>
      <w:keepNext/>
      <w:keepLines/>
      <w:spacing w:after="0"/>
      <w:ind w:left="1294" w:hanging="1152"/>
      <w:outlineLvl w:val="5"/>
    </w:pPr>
    <w:rPr>
      <w:rFonts w:eastAsia="Times New Roman"/>
      <w:i/>
      <w:iCs/>
      <w:color w:val="567A8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4DC"/>
    <w:pPr>
      <w:keepNext/>
      <w:keepLines/>
      <w:spacing w:before="200" w:after="0"/>
      <w:ind w:left="1438" w:hanging="1296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4DC"/>
    <w:pPr>
      <w:keepNext/>
      <w:keepLines/>
      <w:spacing w:before="200" w:after="0"/>
      <w:ind w:left="1582" w:hanging="14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4DC"/>
    <w:pPr>
      <w:keepNext/>
      <w:keepLines/>
      <w:spacing w:before="200" w:after="0"/>
      <w:ind w:left="1726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0D0800"/>
    <w:rPr>
      <w:rFonts w:ascii="Century Gothic" w:hAnsi="Century Gothic"/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D944DC"/>
    <w:rPr>
      <w:rFonts w:ascii="Verdana" w:eastAsia="Times New Roman" w:hAnsi="Verdana" w:cs="Times New Roman"/>
      <w:b/>
      <w:bCs/>
      <w:color w:val="567A84"/>
      <w:sz w:val="36"/>
      <w:szCs w:val="28"/>
    </w:rPr>
  </w:style>
  <w:style w:type="character" w:customStyle="1" w:styleId="3Char">
    <w:name w:val="Επικεφαλίδα 3 Char"/>
    <w:basedOn w:val="a0"/>
    <w:link w:val="3"/>
    <w:uiPriority w:val="9"/>
    <w:rsid w:val="00D944DC"/>
    <w:rPr>
      <w:rFonts w:ascii="Verdana" w:eastAsia="Times New Roman" w:hAnsi="Verdana" w:cs="Times New Roman"/>
      <w:b/>
      <w:bCs/>
      <w:color w:val="567A84"/>
      <w:sz w:val="28"/>
      <w:szCs w:val="22"/>
    </w:rPr>
  </w:style>
  <w:style w:type="character" w:customStyle="1" w:styleId="4Char">
    <w:name w:val="Επικεφαλίδα 4 Char"/>
    <w:basedOn w:val="a0"/>
    <w:link w:val="4"/>
    <w:uiPriority w:val="9"/>
    <w:rsid w:val="00D944DC"/>
    <w:rPr>
      <w:rFonts w:ascii="Verdana" w:eastAsia="Times New Roman" w:hAnsi="Verdana" w:cs="Times New Roman"/>
      <w:b/>
      <w:bCs/>
      <w:i/>
      <w:iCs/>
      <w:color w:val="567A84"/>
      <w:sz w:val="26"/>
      <w:szCs w:val="22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D944DC"/>
    <w:rPr>
      <w:rFonts w:ascii="Verdana" w:eastAsia="Times New Roman" w:hAnsi="Verdana" w:cs="Times New Roman"/>
      <w:i/>
      <w:color w:val="567A84"/>
      <w:szCs w:val="22"/>
      <w:u w:val="single"/>
    </w:rPr>
  </w:style>
  <w:style w:type="character" w:customStyle="1" w:styleId="6Char">
    <w:name w:val="Επικεφαλίδα 6 Char"/>
    <w:basedOn w:val="a0"/>
    <w:link w:val="6"/>
    <w:uiPriority w:val="9"/>
    <w:rsid w:val="00D944DC"/>
    <w:rPr>
      <w:rFonts w:ascii="Verdana" w:eastAsia="Times New Roman" w:hAnsi="Verdana" w:cs="Times New Roman"/>
      <w:i/>
      <w:iCs/>
      <w:color w:val="567A84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D944DC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Char">
    <w:name w:val="Επικεφαλίδα 8 Char"/>
    <w:basedOn w:val="a0"/>
    <w:link w:val="8"/>
    <w:uiPriority w:val="9"/>
    <w:semiHidden/>
    <w:rsid w:val="00D944DC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Char">
    <w:name w:val="Επικεφαλίδα 9 Char"/>
    <w:basedOn w:val="a0"/>
    <w:link w:val="9"/>
    <w:uiPriority w:val="9"/>
    <w:semiHidden/>
    <w:rsid w:val="00D944DC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styleId="a3">
    <w:name w:val="Strong"/>
    <w:uiPriority w:val="22"/>
    <w:qFormat/>
    <w:rsid w:val="00D944DC"/>
    <w:rPr>
      <w:b/>
      <w:bCs/>
    </w:rPr>
  </w:style>
  <w:style w:type="paragraph" w:styleId="Web">
    <w:name w:val="Normal (Web)"/>
    <w:basedOn w:val="a"/>
    <w:uiPriority w:val="99"/>
    <w:unhideWhenUsed/>
    <w:rsid w:val="00D944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D944DC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944DC"/>
    <w:rPr>
      <w:rFonts w:ascii="Lucida Grande" w:eastAsia="Calibri" w:hAnsi="Lucida Grande" w:cs="Lucida Grande"/>
      <w:sz w:val="18"/>
      <w:szCs w:val="18"/>
    </w:rPr>
  </w:style>
  <w:style w:type="table" w:customStyle="1" w:styleId="LightShading-Accent11">
    <w:name w:val="Light Shading - Accent 11"/>
    <w:basedOn w:val="a1"/>
    <w:uiPriority w:val="60"/>
    <w:rsid w:val="00BE6E65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BE6E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26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463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3238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0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1973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5676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24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otodentro.edu.gr/v/item/ds/8521/44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EFFC6-FF93-40E6-A239-6DFA95D1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600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Ankberis</dc:creator>
  <cp:keywords/>
  <dc:description/>
  <cp:lastModifiedBy>Αναστασία Τζιγγίζη</cp:lastModifiedBy>
  <cp:revision>4</cp:revision>
  <dcterms:created xsi:type="dcterms:W3CDTF">2019-01-04T21:22:00Z</dcterms:created>
  <dcterms:modified xsi:type="dcterms:W3CDTF">2019-01-05T17:52:00Z</dcterms:modified>
</cp:coreProperties>
</file>