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7B" w:rsidRPr="00F9097B" w:rsidRDefault="00F9097B" w:rsidP="00F9097B">
      <w:pPr>
        <w:jc w:val="center"/>
        <w:rPr>
          <w:sz w:val="24"/>
          <w:szCs w:val="24"/>
        </w:rPr>
      </w:pPr>
      <w:r w:rsidRPr="00F9097B">
        <w:rPr>
          <w:sz w:val="24"/>
          <w:szCs w:val="24"/>
        </w:rPr>
        <w:t>Ατομικό φύλλο καταγραφής μέτρησης βάρους</w:t>
      </w:r>
    </w:p>
    <w:p w:rsidR="00F9097B" w:rsidRDefault="00F9097B" w:rsidP="00F9097B">
      <w:pPr>
        <w:jc w:val="center"/>
        <w:rPr>
          <w:sz w:val="24"/>
          <w:szCs w:val="24"/>
        </w:rPr>
      </w:pPr>
    </w:p>
    <w:p w:rsidR="005E383B" w:rsidRPr="00F9097B" w:rsidRDefault="005E383B" w:rsidP="00F9097B">
      <w:pPr>
        <w:jc w:val="center"/>
        <w:rPr>
          <w:sz w:val="24"/>
          <w:szCs w:val="24"/>
        </w:rPr>
      </w:pPr>
    </w:p>
    <w:p w:rsidR="00F9097B" w:rsidRPr="00F9097B" w:rsidRDefault="00F9097B" w:rsidP="00F9097B">
      <w:pPr>
        <w:jc w:val="center"/>
        <w:rPr>
          <w:sz w:val="24"/>
          <w:szCs w:val="24"/>
        </w:rPr>
      </w:pPr>
      <w:r w:rsidRPr="00F9097B">
        <w:rPr>
          <w:sz w:val="24"/>
          <w:szCs w:val="24"/>
        </w:rPr>
        <w:t>Αντικείμενο: …………………………………………………………………………………………………………...</w:t>
      </w:r>
    </w:p>
    <w:p w:rsidR="00F9097B" w:rsidRDefault="00F9097B" w:rsidP="00F9097B">
      <w:pPr>
        <w:jc w:val="center"/>
        <w:rPr>
          <w:sz w:val="24"/>
          <w:szCs w:val="24"/>
        </w:rPr>
      </w:pPr>
    </w:p>
    <w:p w:rsidR="00F9097B" w:rsidRDefault="00F9097B" w:rsidP="00F9097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9097B" w:rsidRPr="005E383B" w:rsidTr="005E383B">
        <w:tc>
          <w:tcPr>
            <w:tcW w:w="8522" w:type="dxa"/>
            <w:shd w:val="clear" w:color="auto" w:fill="auto"/>
          </w:tcPr>
          <w:p w:rsidR="006B3CC3" w:rsidRDefault="006B3CC3" w:rsidP="005E38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9097B" w:rsidRPr="005E383B" w:rsidRDefault="00F9097B" w:rsidP="005E38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E383B">
              <w:rPr>
                <w:b/>
                <w:sz w:val="28"/>
                <w:szCs w:val="28"/>
              </w:rPr>
              <w:t>Πρόβλεψη</w:t>
            </w:r>
          </w:p>
          <w:p w:rsidR="00F9097B" w:rsidRPr="005E383B" w:rsidRDefault="00F9097B" w:rsidP="005E38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9097B" w:rsidRPr="005E383B" w:rsidRDefault="00F9097B" w:rsidP="005E38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A396E" w:rsidRPr="005E383B" w:rsidRDefault="00DA396E" w:rsidP="00DA39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83B">
              <w:rPr>
                <w:sz w:val="28"/>
                <w:szCs w:val="28"/>
              </w:rPr>
              <w:t>………………………………………………………………………. ζυγίζει  ……… «πλάκες»</w:t>
            </w:r>
            <w:r w:rsidRPr="005E383B">
              <w:rPr>
                <w:rStyle w:val="a5"/>
                <w:sz w:val="28"/>
                <w:szCs w:val="28"/>
              </w:rPr>
              <w:footnoteReference w:id="1"/>
            </w:r>
          </w:p>
          <w:p w:rsidR="00F9097B" w:rsidRPr="005E383B" w:rsidRDefault="00F9097B" w:rsidP="005E38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097B" w:rsidRPr="005E383B" w:rsidTr="005E383B">
        <w:tc>
          <w:tcPr>
            <w:tcW w:w="8522" w:type="dxa"/>
            <w:shd w:val="clear" w:color="auto" w:fill="auto"/>
          </w:tcPr>
          <w:p w:rsidR="006B3CC3" w:rsidRDefault="006B3CC3" w:rsidP="005E38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9097B" w:rsidRPr="005E383B" w:rsidRDefault="00F9097B" w:rsidP="005E38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E383B">
              <w:rPr>
                <w:b/>
                <w:sz w:val="28"/>
                <w:szCs w:val="28"/>
              </w:rPr>
              <w:t>Μέτρηση</w:t>
            </w:r>
          </w:p>
          <w:p w:rsidR="00F9097B" w:rsidRPr="005E383B" w:rsidRDefault="00F9097B" w:rsidP="005E38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9097B" w:rsidRPr="005E383B" w:rsidRDefault="00F9097B" w:rsidP="005E38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9097B" w:rsidRPr="005E383B" w:rsidRDefault="00F9097B" w:rsidP="005E38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83B">
              <w:rPr>
                <w:sz w:val="28"/>
                <w:szCs w:val="28"/>
              </w:rPr>
              <w:t>………………………………………………………………………. ζυγίζει  ……… «πλάκες»</w:t>
            </w:r>
          </w:p>
          <w:p w:rsidR="00F9097B" w:rsidRDefault="00F9097B" w:rsidP="005E38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A396E" w:rsidRPr="005E383B" w:rsidRDefault="00DA396E" w:rsidP="005E38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E383B" w:rsidRPr="005E383B" w:rsidRDefault="005E383B" w:rsidP="005E38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83B">
              <w:rPr>
                <w:sz w:val="28"/>
                <w:szCs w:val="28"/>
              </w:rPr>
              <w:t>Το χρώμα που είχαν οι πλάκες ήταν: ……………………………………………..</w:t>
            </w:r>
          </w:p>
          <w:p w:rsidR="00F9097B" w:rsidRPr="005E383B" w:rsidRDefault="00F9097B" w:rsidP="005E38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097B" w:rsidRPr="005E383B" w:rsidTr="005E383B">
        <w:tc>
          <w:tcPr>
            <w:tcW w:w="8522" w:type="dxa"/>
            <w:shd w:val="clear" w:color="auto" w:fill="auto"/>
          </w:tcPr>
          <w:p w:rsidR="006B3CC3" w:rsidRDefault="006B3CC3" w:rsidP="005E38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9097B" w:rsidRPr="005E383B" w:rsidRDefault="00F9097B" w:rsidP="005E38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E383B">
              <w:rPr>
                <w:b/>
                <w:sz w:val="28"/>
                <w:szCs w:val="28"/>
              </w:rPr>
              <w:t>Συμπέρασμα</w:t>
            </w:r>
          </w:p>
          <w:p w:rsidR="00F9097B" w:rsidRPr="005E383B" w:rsidRDefault="00F9097B" w:rsidP="005E38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9097B" w:rsidRPr="005E383B" w:rsidRDefault="00F9097B" w:rsidP="005E38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9097B" w:rsidRDefault="00DA396E" w:rsidP="005E38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Η πρόβλεψη που έκανα ήταν: </w:t>
            </w:r>
          </w:p>
          <w:p w:rsidR="006B3CC3" w:rsidRDefault="006B3CC3" w:rsidP="005E38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A396E" w:rsidRDefault="006B3CC3" w:rsidP="005E38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rect id="_x0000_s1029" style="position:absolute;left:0;text-align:left;margin-left:259.6pt;margin-top:3.35pt;width:53pt;height:48.9pt;z-index:2"/>
              </w:pict>
            </w:r>
            <w:r>
              <w:rPr>
                <w:noProof/>
                <w:sz w:val="28"/>
                <w:szCs w:val="28"/>
                <w:lang w:eastAsia="el-GR"/>
              </w:rPr>
              <w:pict>
                <v:rect id="_x0000_s1028" style="position:absolute;left:0;text-align:left;margin-left:104.25pt;margin-top:3.35pt;width:53pt;height:48.9pt;z-index:1"/>
              </w:pict>
            </w:r>
          </w:p>
          <w:p w:rsidR="00DA396E" w:rsidRDefault="00DA396E" w:rsidP="005E38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A396E" w:rsidRDefault="00DA396E" w:rsidP="005E38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CC3" w:rsidRDefault="006B3CC3" w:rsidP="005E38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A396E" w:rsidRPr="005E383B" w:rsidRDefault="00DA396E" w:rsidP="005E38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ΣΩΣΤΗ                                  ΛΑΘΟΣ</w:t>
            </w:r>
          </w:p>
          <w:p w:rsidR="00F9097B" w:rsidRPr="005E383B" w:rsidRDefault="00F9097B" w:rsidP="005E38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9097B" w:rsidRPr="005E383B" w:rsidRDefault="00F9097B" w:rsidP="005E383B">
      <w:pPr>
        <w:jc w:val="center"/>
        <w:rPr>
          <w:sz w:val="28"/>
          <w:szCs w:val="28"/>
        </w:rPr>
      </w:pPr>
    </w:p>
    <w:sectPr w:rsidR="00F9097B" w:rsidRPr="005E383B" w:rsidSect="00F909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83" w:rsidRDefault="00202C83" w:rsidP="005E383B">
      <w:pPr>
        <w:spacing w:after="0" w:line="240" w:lineRule="auto"/>
      </w:pPr>
      <w:r>
        <w:separator/>
      </w:r>
    </w:p>
  </w:endnote>
  <w:endnote w:type="continuationSeparator" w:id="0">
    <w:p w:rsidR="00202C83" w:rsidRDefault="00202C83" w:rsidP="005E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83" w:rsidRDefault="00202C83" w:rsidP="005E383B">
      <w:pPr>
        <w:spacing w:after="0" w:line="240" w:lineRule="auto"/>
      </w:pPr>
      <w:r>
        <w:separator/>
      </w:r>
    </w:p>
  </w:footnote>
  <w:footnote w:type="continuationSeparator" w:id="0">
    <w:p w:rsidR="00202C83" w:rsidRDefault="00202C83" w:rsidP="005E383B">
      <w:pPr>
        <w:spacing w:after="0" w:line="240" w:lineRule="auto"/>
      </w:pPr>
      <w:r>
        <w:continuationSeparator/>
      </w:r>
    </w:p>
  </w:footnote>
  <w:footnote w:id="1">
    <w:p w:rsidR="00DA396E" w:rsidRDefault="00DA396E" w:rsidP="00DA396E">
      <w:pPr>
        <w:pStyle w:val="a4"/>
      </w:pPr>
      <w:r>
        <w:rPr>
          <w:rStyle w:val="a5"/>
        </w:rPr>
        <w:footnoteRef/>
      </w:r>
      <w:r>
        <w:t xml:space="preserve"> Οι «πλάκες» είναι μονάδα μέτρησης βάρους της ζυγαριάς του νηπιαγωγείου: Μία κόκκινη πλάκα ζυγίζει 5 </w:t>
      </w:r>
      <w:proofErr w:type="spellStart"/>
      <w:r>
        <w:t>γρ</w:t>
      </w:r>
      <w:proofErr w:type="spellEnd"/>
      <w:r>
        <w:t xml:space="preserve">., μία μπλε πλάκα ζυγίζει 10 </w:t>
      </w:r>
      <w:proofErr w:type="spellStart"/>
      <w:r>
        <w:t>γρ</w:t>
      </w:r>
      <w:proofErr w:type="spellEnd"/>
      <w:r>
        <w:t xml:space="preserve">. και μία κίτρινη πλάκα ζυγίζει 20 </w:t>
      </w:r>
      <w:proofErr w:type="spellStart"/>
      <w:r>
        <w:t>γρ</w:t>
      </w:r>
      <w:proofErr w:type="spellEnd"/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97B"/>
    <w:rsid w:val="00093CD8"/>
    <w:rsid w:val="00202C83"/>
    <w:rsid w:val="005E383B"/>
    <w:rsid w:val="005F0DE3"/>
    <w:rsid w:val="006B3CC3"/>
    <w:rsid w:val="007F2073"/>
    <w:rsid w:val="00B17197"/>
    <w:rsid w:val="00B317CD"/>
    <w:rsid w:val="00BE6AEE"/>
    <w:rsid w:val="00DA396E"/>
    <w:rsid w:val="00F32EED"/>
    <w:rsid w:val="00F9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Char"/>
    <w:uiPriority w:val="99"/>
    <w:semiHidden/>
    <w:unhideWhenUsed/>
    <w:rsid w:val="005E383B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link w:val="a4"/>
    <w:uiPriority w:val="99"/>
    <w:semiHidden/>
    <w:rsid w:val="005E383B"/>
    <w:rPr>
      <w:sz w:val="20"/>
      <w:szCs w:val="20"/>
    </w:rPr>
  </w:style>
  <w:style w:type="character" w:styleId="a5">
    <w:name w:val="footnote reference"/>
    <w:uiPriority w:val="99"/>
    <w:semiHidden/>
    <w:unhideWhenUsed/>
    <w:rsid w:val="005E38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EEAA-CF75-40A9-A360-B4170349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Sasa</cp:lastModifiedBy>
  <cp:revision>3</cp:revision>
  <cp:lastPrinted>2016-02-04T18:47:00Z</cp:lastPrinted>
  <dcterms:created xsi:type="dcterms:W3CDTF">2016-02-04T18:52:00Z</dcterms:created>
  <dcterms:modified xsi:type="dcterms:W3CDTF">2016-02-04T18:53:00Z</dcterms:modified>
</cp:coreProperties>
</file>