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F1" w:rsidRDefault="004E7EF1"/>
    <w:p w:rsidR="00991B2F" w:rsidRDefault="00991B2F"/>
    <w:p w:rsidR="004E7EF1" w:rsidRPr="002260E0" w:rsidRDefault="004E7EF1" w:rsidP="004E7EF1">
      <w:pPr>
        <w:jc w:val="center"/>
        <w:rPr>
          <w:b/>
          <w:spacing w:val="20"/>
          <w:sz w:val="24"/>
          <w:szCs w:val="24"/>
        </w:rPr>
      </w:pPr>
      <w:r w:rsidRPr="002260E0">
        <w:rPr>
          <w:b/>
          <w:spacing w:val="20"/>
          <w:sz w:val="24"/>
          <w:szCs w:val="24"/>
        </w:rPr>
        <w:t>ΑΝΑΛΥΤΙΚΟ ΠΡΟΓΡΑΜΜΑ ΣΠΟΥΔΩΝ</w:t>
      </w:r>
      <w:r w:rsidR="00C6645C" w:rsidRPr="002260E0">
        <w:rPr>
          <w:b/>
          <w:spacing w:val="20"/>
          <w:sz w:val="24"/>
          <w:szCs w:val="24"/>
        </w:rPr>
        <w:t xml:space="preserve"> </w:t>
      </w:r>
    </w:p>
    <w:p w:rsidR="002260E0" w:rsidRPr="002260E0" w:rsidRDefault="002260E0" w:rsidP="004E7EF1">
      <w:pPr>
        <w:jc w:val="center"/>
        <w:rPr>
          <w:b/>
          <w:spacing w:val="20"/>
          <w:sz w:val="20"/>
          <w:szCs w:val="20"/>
        </w:rPr>
      </w:pPr>
    </w:p>
    <w:p w:rsidR="00837C8D" w:rsidRPr="006E14E3" w:rsidRDefault="00AF38B4" w:rsidP="00AD27AD">
      <w:pPr>
        <w:jc w:val="both"/>
        <w:rPr>
          <w:sz w:val="20"/>
          <w:szCs w:val="20"/>
        </w:rPr>
      </w:pPr>
      <w:r w:rsidRPr="006E14E3">
        <w:rPr>
          <w:sz w:val="20"/>
          <w:szCs w:val="20"/>
        </w:rPr>
        <w:t>Ο σ</w:t>
      </w:r>
      <w:r w:rsidR="00EB2713" w:rsidRPr="006E14E3">
        <w:rPr>
          <w:sz w:val="20"/>
          <w:szCs w:val="20"/>
        </w:rPr>
        <w:t xml:space="preserve">κοπός του μαθήματος </w:t>
      </w:r>
      <w:r w:rsidR="002260E0" w:rsidRPr="006E14E3">
        <w:rPr>
          <w:b/>
          <w:sz w:val="20"/>
          <w:szCs w:val="20"/>
        </w:rPr>
        <w:t>Συστήματα Ελέγχου και Ασφάλειας</w:t>
      </w:r>
      <w:r w:rsidR="002260E0" w:rsidRPr="006E14E3">
        <w:rPr>
          <w:sz w:val="20"/>
          <w:szCs w:val="20"/>
        </w:rPr>
        <w:t xml:space="preserve"> </w:t>
      </w:r>
      <w:r w:rsidR="00EB2713" w:rsidRPr="006E14E3">
        <w:rPr>
          <w:sz w:val="20"/>
          <w:szCs w:val="20"/>
        </w:rPr>
        <w:t>είναι διττός</w:t>
      </w:r>
      <w:r w:rsidR="00522D65" w:rsidRPr="006E14E3">
        <w:rPr>
          <w:sz w:val="20"/>
          <w:szCs w:val="20"/>
        </w:rPr>
        <w:t xml:space="preserve"> και διατυπώνεται ως εξής:</w:t>
      </w:r>
    </w:p>
    <w:p w:rsidR="00EB2713" w:rsidRPr="006E14E3" w:rsidRDefault="00EB2713" w:rsidP="00AD27AD">
      <w:pPr>
        <w:jc w:val="both"/>
        <w:rPr>
          <w:sz w:val="20"/>
          <w:szCs w:val="20"/>
        </w:rPr>
      </w:pPr>
      <w:r w:rsidRPr="006E14E3">
        <w:rPr>
          <w:b/>
          <w:sz w:val="20"/>
          <w:szCs w:val="20"/>
        </w:rPr>
        <w:t>Α.</w:t>
      </w:r>
      <w:r w:rsidRPr="006E14E3">
        <w:rPr>
          <w:sz w:val="20"/>
          <w:szCs w:val="20"/>
        </w:rPr>
        <w:t xml:space="preserve"> Να αποκτήσει ο μαθητής τις απαραίτητες </w:t>
      </w:r>
      <w:r w:rsidRPr="006E14E3">
        <w:rPr>
          <w:sz w:val="20"/>
          <w:szCs w:val="20"/>
          <w:u w:val="single"/>
        </w:rPr>
        <w:t>εξειδικευμένες</w:t>
      </w:r>
      <w:r w:rsidRPr="006E14E3">
        <w:rPr>
          <w:sz w:val="20"/>
          <w:szCs w:val="20"/>
        </w:rPr>
        <w:t xml:space="preserve"> γνώσεις, δεξιότητες και ικανότητες που απαιτούντα</w:t>
      </w:r>
      <w:r w:rsidR="0023792D">
        <w:rPr>
          <w:sz w:val="20"/>
          <w:szCs w:val="20"/>
        </w:rPr>
        <w:t>ι</w:t>
      </w:r>
      <w:r w:rsidRPr="006E14E3">
        <w:rPr>
          <w:sz w:val="20"/>
          <w:szCs w:val="20"/>
        </w:rPr>
        <w:t xml:space="preserve"> για την άσκηση του επαγγέλματος Προσωπικού Ασφαλείας Β’ κατηγορίας</w:t>
      </w:r>
      <w:r w:rsidR="00522D65" w:rsidRPr="006E14E3">
        <w:rPr>
          <w:sz w:val="20"/>
          <w:szCs w:val="20"/>
        </w:rPr>
        <w:t xml:space="preserve"> (ΚΥΑ 4892/1/76−γ΄)</w:t>
      </w:r>
      <w:r w:rsidRPr="006E14E3">
        <w:rPr>
          <w:sz w:val="20"/>
          <w:szCs w:val="20"/>
        </w:rPr>
        <w:t>, οι οποίες σύμφωνα με το ν. 3707/2008 συνοψίζονται στις ακόλουθες:</w:t>
      </w:r>
    </w:p>
    <w:p w:rsidR="00EB2713" w:rsidRPr="006E14E3" w:rsidRDefault="00EB2713" w:rsidP="00AD27AD">
      <w:pPr>
        <w:pStyle w:val="a4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E14E3">
        <w:rPr>
          <w:sz w:val="20"/>
          <w:szCs w:val="20"/>
        </w:rPr>
        <w:t xml:space="preserve">Εγκατάσταση, συντήρηση και παρακολούθηση λειτουργίας μηχανημάτων και συστημάτων ασφαλείας και συναγερμού, πλην αυτών που τοποθετούνται σε αυτοκίνητο, </w:t>
      </w:r>
    </w:p>
    <w:p w:rsidR="00EB2713" w:rsidRPr="006E14E3" w:rsidRDefault="00EB2713" w:rsidP="00AD27AD">
      <w:pPr>
        <w:pStyle w:val="a4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E14E3">
        <w:rPr>
          <w:sz w:val="20"/>
          <w:szCs w:val="20"/>
        </w:rPr>
        <w:t>Εκμετάλλευση κέντρων λήψης, ελέγχου και διαβίβασης σημάτων συναγερμού,</w:t>
      </w:r>
    </w:p>
    <w:p w:rsidR="00EB2713" w:rsidRPr="006E14E3" w:rsidRDefault="00EB2713" w:rsidP="00AD27AD">
      <w:pPr>
        <w:pStyle w:val="a4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 w:rsidRPr="006E14E3">
        <w:rPr>
          <w:sz w:val="20"/>
          <w:szCs w:val="20"/>
        </w:rPr>
        <w:t>Εκπόνηση μελετών και σχεδιασμό</w:t>
      </w:r>
      <w:r w:rsidR="00FD4B90" w:rsidRPr="006E14E3">
        <w:rPr>
          <w:sz w:val="20"/>
          <w:szCs w:val="20"/>
        </w:rPr>
        <w:t>ς</w:t>
      </w:r>
      <w:r w:rsidRPr="006E14E3">
        <w:rPr>
          <w:sz w:val="20"/>
          <w:szCs w:val="20"/>
        </w:rPr>
        <w:t xml:space="preserve"> συστημάτων ασφαλείας.</w:t>
      </w:r>
    </w:p>
    <w:p w:rsidR="00EB2713" w:rsidRPr="006E14E3" w:rsidRDefault="00C03222" w:rsidP="00AD27AD">
      <w:pPr>
        <w:autoSpaceDE w:val="0"/>
        <w:autoSpaceDN w:val="0"/>
        <w:adjustRightInd w:val="0"/>
        <w:jc w:val="both"/>
        <w:rPr>
          <w:rFonts w:cs="MgHelveticaUCPol"/>
          <w:sz w:val="20"/>
          <w:szCs w:val="20"/>
        </w:rPr>
      </w:pPr>
      <w:r w:rsidRPr="006E14E3">
        <w:rPr>
          <w:b/>
          <w:sz w:val="20"/>
          <w:szCs w:val="20"/>
        </w:rPr>
        <w:t>Β.</w:t>
      </w:r>
      <w:r w:rsidRPr="006E14E3">
        <w:rPr>
          <w:sz w:val="20"/>
          <w:szCs w:val="20"/>
        </w:rPr>
        <w:t xml:space="preserve"> </w:t>
      </w:r>
      <w:r w:rsidR="00AD27AD" w:rsidRPr="006E14E3">
        <w:rPr>
          <w:rFonts w:cs="MgHelveticaUCPol"/>
          <w:sz w:val="20"/>
          <w:szCs w:val="20"/>
        </w:rPr>
        <w:t>Να κατανοήσει ο μαθητής τη φύση των σημάτων, τον τρόπο συλλογής των δεδομένων, τη σύνθεση των συστημάτων μετρήσεων, τον τρόπο σύνθεσης και προγραμματισμού συστημάτων μετρήσεων και ελέγχου</w:t>
      </w:r>
      <w:r w:rsidR="007A4055" w:rsidRPr="006E14E3">
        <w:rPr>
          <w:rFonts w:cs="MgHelveticaUCPol"/>
          <w:sz w:val="20"/>
          <w:szCs w:val="20"/>
        </w:rPr>
        <w:t>.</w:t>
      </w:r>
      <w:r w:rsidR="00AD27AD" w:rsidRPr="006E14E3">
        <w:rPr>
          <w:rFonts w:cs="MgHelveticaUCPol"/>
          <w:sz w:val="20"/>
          <w:szCs w:val="20"/>
        </w:rPr>
        <w:t xml:space="preserve"> Να περιγράφει ο μαθητής ένα σύστημα αυτοματισμού, να διακρίνει τα αισθητήρια στις εισόδους του, να συγκρίνει τα χαρακτηριστικά των αισθητήρων. Να περιγράφει ένα απλό σύστημα ελέγχου θερμοκρασίας και ένα σύστημα ελέγχου θέσης</w:t>
      </w:r>
      <w:r w:rsidR="007A4055" w:rsidRPr="006E14E3">
        <w:rPr>
          <w:rFonts w:cs="MgHelveticaUCPol"/>
          <w:sz w:val="20"/>
          <w:szCs w:val="20"/>
        </w:rPr>
        <w:t>,</w:t>
      </w:r>
      <w:r w:rsidR="00AD27AD" w:rsidRPr="006E14E3">
        <w:rPr>
          <w:rFonts w:cs="MgHelveticaUCPol"/>
          <w:sz w:val="20"/>
          <w:szCs w:val="20"/>
        </w:rPr>
        <w:t xml:space="preserve"> </w:t>
      </w:r>
      <w:r w:rsidR="007A4055" w:rsidRPr="006E14E3">
        <w:rPr>
          <w:rFonts w:cs="MgHelveticaUCPol"/>
          <w:sz w:val="20"/>
          <w:szCs w:val="20"/>
        </w:rPr>
        <w:t xml:space="preserve">καθώς </w:t>
      </w:r>
      <w:r w:rsidR="00AD27AD" w:rsidRPr="006E14E3">
        <w:rPr>
          <w:rFonts w:cs="MgHelveticaUCPol"/>
          <w:sz w:val="20"/>
          <w:szCs w:val="20"/>
        </w:rPr>
        <w:t xml:space="preserve"> </w:t>
      </w:r>
      <w:r w:rsidR="007A4055" w:rsidRPr="006E14E3">
        <w:rPr>
          <w:rFonts w:cs="MgHelveticaUCPol"/>
          <w:sz w:val="20"/>
          <w:szCs w:val="20"/>
        </w:rPr>
        <w:t xml:space="preserve">επίσης και </w:t>
      </w:r>
      <w:r w:rsidR="00AD27AD" w:rsidRPr="006E14E3">
        <w:rPr>
          <w:rFonts w:cs="MgHelveticaUCPol"/>
          <w:sz w:val="20"/>
          <w:szCs w:val="20"/>
        </w:rPr>
        <w:t>ένα σύστημα αυτομάτου ελέγχου με το δομικό του διάγραμμα.</w:t>
      </w:r>
    </w:p>
    <w:p w:rsidR="00AD27AD" w:rsidRDefault="00AD27AD" w:rsidP="00AD27AD">
      <w:pPr>
        <w:autoSpaceDE w:val="0"/>
        <w:autoSpaceDN w:val="0"/>
        <w:adjustRightInd w:val="0"/>
        <w:rPr>
          <w:b/>
          <w:spacing w:val="20"/>
        </w:rPr>
      </w:pPr>
    </w:p>
    <w:p w:rsidR="002260E0" w:rsidRPr="007F3916" w:rsidRDefault="002260E0" w:rsidP="00AD27AD">
      <w:pPr>
        <w:autoSpaceDE w:val="0"/>
        <w:autoSpaceDN w:val="0"/>
        <w:adjustRightInd w:val="0"/>
        <w:rPr>
          <w:b/>
          <w:spacing w:val="20"/>
        </w:rPr>
      </w:pPr>
    </w:p>
    <w:tbl>
      <w:tblPr>
        <w:tblStyle w:val="a3"/>
        <w:tblW w:w="9468" w:type="dxa"/>
        <w:jc w:val="center"/>
        <w:tblLayout w:type="fixed"/>
        <w:tblLook w:val="04A0"/>
      </w:tblPr>
      <w:tblGrid>
        <w:gridCol w:w="3348"/>
        <w:gridCol w:w="3690"/>
        <w:gridCol w:w="2430"/>
      </w:tblGrid>
      <w:tr w:rsidR="0050089E" w:rsidRPr="00261E73" w:rsidTr="00AF5B9F">
        <w:trPr>
          <w:trHeight w:val="377"/>
          <w:tblHeader/>
          <w:jc w:val="center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089E" w:rsidRPr="00C6645C" w:rsidRDefault="0050089E" w:rsidP="00AF5B9F">
            <w:pPr>
              <w:jc w:val="center"/>
              <w:rPr>
                <w:b/>
                <w:sz w:val="24"/>
                <w:szCs w:val="24"/>
              </w:rPr>
            </w:pPr>
            <w:r w:rsidRPr="00C6645C">
              <w:rPr>
                <w:b/>
                <w:sz w:val="24"/>
                <w:szCs w:val="24"/>
              </w:rPr>
              <w:t>Α. ΘΕΩΡΙΑ</w:t>
            </w:r>
          </w:p>
        </w:tc>
      </w:tr>
      <w:tr w:rsidR="0050089E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50089E" w:rsidRPr="0050089E" w:rsidRDefault="0050089E" w:rsidP="0050089E">
            <w:pPr>
              <w:rPr>
                <w:b/>
                <w:lang w:val="en-US"/>
              </w:rPr>
            </w:pPr>
            <w:r>
              <w:rPr>
                <w:rFonts w:cs="Arial"/>
                <w:b/>
              </w:rPr>
              <w:t xml:space="preserve">ΚΕΦΑΛΑΙΟ 1: </w:t>
            </w:r>
            <w:r w:rsidRPr="006A61F5">
              <w:rPr>
                <w:b/>
              </w:rPr>
              <w:t>ΣΥΣΤΗΜΑΤΑ ΣΥΝΑΓΕΡΜΟΥ</w:t>
            </w:r>
          </w:p>
        </w:tc>
      </w:tr>
      <w:tr w:rsidR="0050089E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50089E" w:rsidRPr="0027315D" w:rsidRDefault="0050089E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50089E" w:rsidRPr="0027315D" w:rsidRDefault="0050089E" w:rsidP="00AF5B9F">
            <w:pPr>
              <w:jc w:val="center"/>
              <w:rPr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50089E" w:rsidRPr="0027315D" w:rsidRDefault="0050089E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50089E" w:rsidRPr="0027315D" w:rsidRDefault="0050089E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2D4329" w:rsidRPr="00261E73" w:rsidTr="00C6645C">
        <w:trPr>
          <w:trHeight w:val="196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 </w:t>
            </w:r>
            <w:r w:rsidRPr="00A372A5">
              <w:rPr>
                <w:sz w:val="20"/>
                <w:szCs w:val="20"/>
              </w:rPr>
              <w:t>τα βασικά τμήματα ενός συστήματος συναγερμού.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>το σκοπό τους.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Αναλύει </w:t>
            </w:r>
            <w:r w:rsidRPr="00A372A5">
              <w:rPr>
                <w:sz w:val="20"/>
                <w:szCs w:val="20"/>
              </w:rPr>
              <w:t>την έννοια της ζώνης.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Εξηγεί </w:t>
            </w:r>
            <w:r w:rsidRPr="00A372A5">
              <w:rPr>
                <w:sz w:val="20"/>
                <w:szCs w:val="20"/>
              </w:rPr>
              <w:t>την αρχή λειτουργίας ενός συστήματος συναγερμού.</w:t>
            </w:r>
          </w:p>
          <w:p w:rsidR="00BD1EB7" w:rsidRPr="00A372A5" w:rsidRDefault="00BD1EB7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 xml:space="preserve">την έννοια του </w:t>
            </w:r>
            <w:r w:rsidRPr="00A372A5">
              <w:rPr>
                <w:sz w:val="20"/>
                <w:szCs w:val="20"/>
                <w:lang w:val="en-US"/>
              </w:rPr>
              <w:t>tamper</w:t>
            </w:r>
            <w:r w:rsidRPr="00A372A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2D4329" w:rsidRPr="00A372A5" w:rsidRDefault="002D4329" w:rsidP="007C62B5">
            <w:pPr>
              <w:tabs>
                <w:tab w:val="left" w:pos="233"/>
              </w:tabs>
              <w:spacing w:before="120"/>
              <w:ind w:left="374" w:hanging="37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1.1</w:t>
            </w:r>
            <w:r w:rsidRPr="00A372A5">
              <w:rPr>
                <w:sz w:val="20"/>
                <w:szCs w:val="20"/>
              </w:rPr>
              <w:t xml:space="preserve"> Αρχή λειτουργίας συστημάτων συναγερμού κτιρίων</w:t>
            </w:r>
          </w:p>
        </w:tc>
        <w:tc>
          <w:tcPr>
            <w:tcW w:w="243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καταγράψει τις βασικές απαιτήσεις που έχει ένας απλός χρήστης, από ένα σύστημα συναγερμού οικίας. </w:t>
            </w:r>
          </w:p>
          <w:p w:rsidR="002D4329" w:rsidRPr="00A372A5" w:rsidRDefault="002D4329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(μέχρι 100 λέξεις)</w:t>
            </w:r>
          </w:p>
        </w:tc>
      </w:tr>
      <w:tr w:rsidR="002D4329" w:rsidRPr="00261E73" w:rsidTr="00C6645C">
        <w:trPr>
          <w:trHeight w:val="2857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</w:t>
            </w:r>
            <w:r w:rsidRPr="00A372A5">
              <w:rPr>
                <w:sz w:val="20"/>
                <w:szCs w:val="20"/>
              </w:rPr>
              <w:t>τα βασικά τεχνικά χαρακτηριστικά κεντρικής μονάδας συστήματος συναγερμού.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Εξηγεί </w:t>
            </w:r>
            <w:r w:rsidRPr="00A372A5">
              <w:rPr>
                <w:sz w:val="20"/>
                <w:szCs w:val="20"/>
              </w:rPr>
              <w:t xml:space="preserve">την έννοια του </w:t>
            </w:r>
            <w:r w:rsidRPr="00A372A5">
              <w:rPr>
                <w:sz w:val="20"/>
                <w:szCs w:val="20"/>
                <w:lang w:val="en-US"/>
              </w:rPr>
              <w:t>partition</w:t>
            </w:r>
            <w:r w:rsidRPr="00A372A5">
              <w:rPr>
                <w:sz w:val="20"/>
                <w:szCs w:val="20"/>
              </w:rPr>
              <w:t>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Εντοπίζει</w:t>
            </w:r>
            <w:r w:rsidRPr="00A372A5">
              <w:rPr>
                <w:sz w:val="20"/>
                <w:szCs w:val="20"/>
              </w:rPr>
              <w:t xml:space="preserve"> τα τεχνικά χαρακτηριστικά από το φυλλάδιο του κατασκευαστή.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τη λειτουργία της τερματικής αντίστασης (EOL).</w:t>
            </w:r>
          </w:p>
          <w:p w:rsidR="002D4329" w:rsidRPr="00A372A5" w:rsidRDefault="002D4329" w:rsidP="00C646AA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π</w:t>
            </w:r>
            <w:r w:rsidR="00C646AA">
              <w:rPr>
                <w:sz w:val="20"/>
                <w:szCs w:val="20"/>
              </w:rPr>
              <w:t>ώ</w:t>
            </w:r>
            <w:r w:rsidRPr="00A372A5">
              <w:rPr>
                <w:sz w:val="20"/>
                <w:szCs w:val="20"/>
              </w:rPr>
              <w:t>ς γίνεται ο διπλασιασμός ζώνης.</w:t>
            </w:r>
          </w:p>
        </w:tc>
        <w:tc>
          <w:tcPr>
            <w:tcW w:w="369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ind w:left="374" w:hanging="37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1.2</w:t>
            </w:r>
            <w:r w:rsidRPr="00A372A5">
              <w:rPr>
                <w:sz w:val="20"/>
                <w:szCs w:val="20"/>
              </w:rPr>
              <w:t xml:space="preserve"> Κεντρική μονάδα συστήματος συναγερμού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2D4329" w:rsidRPr="00835F76" w:rsidRDefault="002D4329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μελετήσει τα τεχνικά φυλλάδια δύο διαφορετικών μοντέλων κεντρικών μονάδων </w:t>
            </w:r>
            <w:r w:rsidR="00A841C4" w:rsidRPr="009179C4">
              <w:rPr>
                <w:sz w:val="20"/>
                <w:szCs w:val="20"/>
              </w:rPr>
              <w:t>(κατά προτίμηση από αυτές που διαθέτει το εργαστήριο)</w:t>
            </w:r>
            <w:r w:rsidR="00A841C4" w:rsidRPr="00A841C4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και να εντοπίσει τις ομοιότητες και τις διαφορές τους</w:t>
            </w:r>
            <w:r w:rsidR="00E9064B" w:rsidRPr="00E9064B">
              <w:rPr>
                <w:sz w:val="20"/>
                <w:szCs w:val="20"/>
              </w:rPr>
              <w:t xml:space="preserve">. </w:t>
            </w:r>
          </w:p>
          <w:p w:rsidR="002D4329" w:rsidRPr="00A372A5" w:rsidRDefault="002D4329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(μέχρι 150 λέξεις)</w:t>
            </w:r>
          </w:p>
        </w:tc>
      </w:tr>
      <w:tr w:rsidR="002D4329" w:rsidRPr="00261E73" w:rsidTr="00C6645C">
        <w:trPr>
          <w:trHeight w:val="2398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>την αρχή λειτουργίας της μαγνητικής επαφής.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 </w:t>
            </w:r>
            <w:r w:rsidRPr="00A372A5">
              <w:rPr>
                <w:sz w:val="20"/>
                <w:szCs w:val="20"/>
              </w:rPr>
              <w:t>τα είδη των μ</w:t>
            </w:r>
            <w:r w:rsidR="00983B05" w:rsidRPr="00A372A5">
              <w:rPr>
                <w:sz w:val="20"/>
                <w:szCs w:val="20"/>
              </w:rPr>
              <w:t xml:space="preserve">αγνητικών </w:t>
            </w:r>
            <w:r w:rsidRPr="00A372A5">
              <w:rPr>
                <w:sz w:val="20"/>
                <w:szCs w:val="20"/>
              </w:rPr>
              <w:t>ε</w:t>
            </w:r>
            <w:r w:rsidR="00983B05" w:rsidRPr="00A372A5">
              <w:rPr>
                <w:sz w:val="20"/>
                <w:szCs w:val="20"/>
              </w:rPr>
              <w:t>παφών</w:t>
            </w:r>
            <w:r w:rsidRPr="00A372A5">
              <w:rPr>
                <w:sz w:val="20"/>
                <w:szCs w:val="20"/>
              </w:rPr>
              <w:t>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σύνδεσής της.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τεχνικά χαρακτηριστικά τους, από τα φυλλάδια των κατασκευαστών.</w:t>
            </w:r>
          </w:p>
        </w:tc>
        <w:tc>
          <w:tcPr>
            <w:tcW w:w="369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1.3</w:t>
            </w:r>
            <w:r w:rsidRPr="00A372A5">
              <w:rPr>
                <w:sz w:val="20"/>
                <w:szCs w:val="20"/>
              </w:rPr>
              <w:t xml:space="preserve"> Μαγνητικές επαφές</w:t>
            </w:r>
          </w:p>
        </w:tc>
        <w:tc>
          <w:tcPr>
            <w:tcW w:w="243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 μαθητής καλείται να εντοπίσει, από το Διαδίκτυο, 4 τουλάχιστον διαφορετικούς τύπους μαγνητικών επαφών και  να δημιουργήσει ένα ψηφιακό αρχείο με τις εικόνες τους και τα τεχνικά χαρακτηριστικά τους.</w:t>
            </w:r>
          </w:p>
        </w:tc>
      </w:tr>
      <w:tr w:rsidR="002D4329" w:rsidRPr="00261E73" w:rsidTr="00E96EE8">
        <w:trPr>
          <w:trHeight w:val="3255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lastRenderedPageBreak/>
              <w:t xml:space="preserve">Περιγράφει  </w:t>
            </w:r>
            <w:r w:rsidRPr="00A372A5">
              <w:rPr>
                <w:sz w:val="20"/>
                <w:szCs w:val="20"/>
              </w:rPr>
              <w:t>την αρχή λειτουργίας του παθητικού ανιχνευτή υπέρυθρης ακτινοβολίας.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 </w:t>
            </w:r>
            <w:r w:rsidRPr="00A372A5">
              <w:rPr>
                <w:sz w:val="20"/>
                <w:szCs w:val="20"/>
              </w:rPr>
              <w:t>τα βασικά είδη</w:t>
            </w:r>
            <w:r w:rsidR="008856B6">
              <w:rPr>
                <w:sz w:val="20"/>
                <w:szCs w:val="20"/>
              </w:rPr>
              <w:t>, με βάση το πεδίο ανίχνευσης</w:t>
            </w:r>
            <w:r w:rsidRPr="00A372A5">
              <w:rPr>
                <w:sz w:val="20"/>
                <w:szCs w:val="20"/>
              </w:rPr>
              <w:t>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σύνδεσής του.</w:t>
            </w:r>
          </w:p>
          <w:p w:rsidR="002D4329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τις ρυθμίσεις του.</w:t>
            </w:r>
          </w:p>
          <w:p w:rsidR="00083F13" w:rsidRPr="00A372A5" w:rsidRDefault="00083F13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Αναλύει </w:t>
            </w:r>
            <w:r w:rsidRPr="00083F13">
              <w:rPr>
                <w:sz w:val="20"/>
                <w:szCs w:val="20"/>
              </w:rPr>
              <w:t>τους βασικούς κανόνες εγκατάστασής του.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τεχνικά χαρακτηριστικά τους, από τα φυλλάδια των κατασκευαστών.</w:t>
            </w:r>
          </w:p>
        </w:tc>
        <w:tc>
          <w:tcPr>
            <w:tcW w:w="369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ind w:left="374" w:hanging="37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1.4</w:t>
            </w:r>
            <w:r w:rsidRPr="00A372A5">
              <w:rPr>
                <w:sz w:val="20"/>
                <w:szCs w:val="20"/>
              </w:rPr>
              <w:t xml:space="preserve"> Παθητικός ανιχνευτής υπέρυθρης ακτινοβολίας (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  <w:r w:rsidRPr="00A372A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</w:tcPr>
          <w:p w:rsidR="00F92BE0" w:rsidRPr="00A372A5" w:rsidRDefault="002D4329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 μαθητής καλείται να μελετήσει τα διαγράμματα δεσμών τριών διαφορετικών υπέρυθρων ανιχνευτών και να καταγράψει τις περιοχές κάλυψης του καθενός και τη θέση τοποθέτησής του.</w:t>
            </w:r>
          </w:p>
          <w:p w:rsidR="002D4329" w:rsidRDefault="00F92BE0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καταγράψει τις βασικές ρυθμίσεις που μπορεί να γίνουν σε ένα 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  <w:r w:rsidRPr="00A372A5">
              <w:rPr>
                <w:sz w:val="20"/>
                <w:szCs w:val="20"/>
              </w:rPr>
              <w:t>.</w:t>
            </w:r>
          </w:p>
          <w:p w:rsidR="00CD188C" w:rsidRPr="00CD188C" w:rsidRDefault="00CD188C" w:rsidP="00CD188C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μελετήσει τα τεχνικά φυλλάδια δύο διαφορετικών μοντέλων </w:t>
            </w:r>
            <w:r>
              <w:rPr>
                <w:sz w:val="20"/>
                <w:szCs w:val="20"/>
                <w:lang w:val="en-US"/>
              </w:rPr>
              <w:t>PIR</w:t>
            </w:r>
            <w:r w:rsidRPr="00CD18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του ίδιου τύπου</w:t>
            </w:r>
            <w:r w:rsidRPr="00A372A5">
              <w:rPr>
                <w:sz w:val="20"/>
                <w:szCs w:val="20"/>
              </w:rPr>
              <w:t xml:space="preserve"> </w:t>
            </w:r>
            <w:r w:rsidRPr="00E9064B">
              <w:rPr>
                <w:sz w:val="20"/>
                <w:szCs w:val="20"/>
              </w:rPr>
              <w:t>(κατά προτίμηση από αυτ</w:t>
            </w:r>
            <w:r>
              <w:rPr>
                <w:sz w:val="20"/>
                <w:szCs w:val="20"/>
              </w:rPr>
              <w:t>ά</w:t>
            </w:r>
            <w:r w:rsidRPr="00E9064B">
              <w:rPr>
                <w:sz w:val="20"/>
                <w:szCs w:val="20"/>
              </w:rPr>
              <w:t xml:space="preserve"> που διαθέτει το </w:t>
            </w:r>
            <w:r>
              <w:rPr>
                <w:sz w:val="20"/>
                <w:szCs w:val="20"/>
              </w:rPr>
              <w:t>ε</w:t>
            </w:r>
            <w:r w:rsidRPr="00E9064B">
              <w:rPr>
                <w:sz w:val="20"/>
                <w:szCs w:val="20"/>
              </w:rPr>
              <w:t>ργαστήριο)</w:t>
            </w:r>
            <w:r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και να </w:t>
            </w:r>
            <w:r>
              <w:rPr>
                <w:sz w:val="20"/>
                <w:szCs w:val="20"/>
              </w:rPr>
              <w:t>καταστρώσει έναν συγκριτικό πίνακα</w:t>
            </w:r>
            <w:r w:rsidR="005457A1">
              <w:rPr>
                <w:sz w:val="20"/>
                <w:szCs w:val="20"/>
              </w:rPr>
              <w:t xml:space="preserve"> με τα τεχνικά χαρακτηριστικά τους</w:t>
            </w:r>
            <w:r>
              <w:rPr>
                <w:sz w:val="20"/>
                <w:szCs w:val="20"/>
              </w:rPr>
              <w:t>.</w:t>
            </w:r>
            <w:r w:rsidRPr="00E9064B">
              <w:rPr>
                <w:sz w:val="20"/>
                <w:szCs w:val="20"/>
              </w:rPr>
              <w:t xml:space="preserve"> </w:t>
            </w:r>
          </w:p>
        </w:tc>
      </w:tr>
      <w:tr w:rsidR="002D4329" w:rsidRPr="00261E73" w:rsidTr="00E96EE8">
        <w:trPr>
          <w:trHeight w:val="2110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 xml:space="preserve">την αρχή λειτουργίας τους. 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σύνδεσής τους.</w:t>
            </w:r>
          </w:p>
          <w:p w:rsidR="002D4329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τεχνικά χαρακτηριστικά τους.</w:t>
            </w:r>
          </w:p>
          <w:p w:rsidR="00DA033B" w:rsidRPr="00A372A5" w:rsidRDefault="00DA033B" w:rsidP="00DA033B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Αναφέρει </w:t>
            </w:r>
            <w:r w:rsidRPr="00083F13">
              <w:rPr>
                <w:sz w:val="20"/>
                <w:szCs w:val="20"/>
              </w:rPr>
              <w:t>τους βασικούς κανόνες εγκατάστασής του</w:t>
            </w:r>
            <w:r>
              <w:rPr>
                <w:sz w:val="20"/>
                <w:szCs w:val="20"/>
              </w:rPr>
              <w:t>ς</w:t>
            </w:r>
            <w:r w:rsidRPr="00083F13">
              <w:rPr>
                <w:sz w:val="20"/>
                <w:szCs w:val="20"/>
              </w:rPr>
              <w:t>.</w:t>
            </w:r>
          </w:p>
          <w:p w:rsidR="00DA033B" w:rsidRPr="007345F8" w:rsidRDefault="00DA033B" w:rsidP="007345F8">
            <w:pPr>
              <w:spacing w:before="120"/>
              <w:ind w:left="34"/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1.</w:t>
            </w:r>
            <w:r w:rsidRPr="00A372A5">
              <w:rPr>
                <w:b/>
                <w:sz w:val="20"/>
                <w:szCs w:val="20"/>
                <w:lang w:val="en-US"/>
              </w:rPr>
              <w:t>5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Επικουρικοί ανιχνευτές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Θραύσης κρυστάλλων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Κρούσης</w:t>
            </w:r>
            <w:r w:rsidR="00E9064B">
              <w:rPr>
                <w:sz w:val="20"/>
                <w:szCs w:val="20"/>
                <w:lang w:val="en-US"/>
              </w:rPr>
              <w:t xml:space="preserve"> - </w:t>
            </w:r>
            <w:r w:rsidR="00E9064B">
              <w:rPr>
                <w:sz w:val="20"/>
                <w:szCs w:val="20"/>
              </w:rPr>
              <w:t>Δόνησης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Υπέρυθρων </w:t>
            </w:r>
            <w:r w:rsidR="00C61DCE" w:rsidRPr="00A372A5">
              <w:rPr>
                <w:sz w:val="20"/>
                <w:szCs w:val="20"/>
              </w:rPr>
              <w:t>ακτινών</w:t>
            </w:r>
            <w:r w:rsidRPr="00A372A5">
              <w:rPr>
                <w:sz w:val="20"/>
                <w:szCs w:val="20"/>
              </w:rPr>
              <w:t xml:space="preserve"> (</w:t>
            </w:r>
            <w:r w:rsidRPr="00A372A5">
              <w:rPr>
                <w:sz w:val="20"/>
                <w:szCs w:val="20"/>
                <w:lang w:val="en-US"/>
              </w:rPr>
              <w:t>beam)</w:t>
            </w:r>
          </w:p>
          <w:p w:rsidR="002D4329" w:rsidRPr="00A372A5" w:rsidRDefault="00E9064B" w:rsidP="007C62B5">
            <w:pPr>
              <w:pStyle w:val="a4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Μικροκυμ</w:t>
            </w:r>
            <w:r w:rsidR="008856B6">
              <w:rPr>
                <w:sz w:val="20"/>
                <w:szCs w:val="20"/>
              </w:rPr>
              <w:t>άτων</w:t>
            </w:r>
            <w:r>
              <w:rPr>
                <w:sz w:val="20"/>
                <w:szCs w:val="20"/>
              </w:rPr>
              <w:t xml:space="preserve"> - Υβριδικ</w:t>
            </w:r>
            <w:r w:rsidR="008856B6">
              <w:rPr>
                <w:sz w:val="20"/>
                <w:szCs w:val="20"/>
              </w:rPr>
              <w:t>ός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22"/>
              </w:num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Αερίων</w:t>
            </w:r>
          </w:p>
        </w:tc>
        <w:tc>
          <w:tcPr>
            <w:tcW w:w="243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επιλέξει έναν τύπο </w:t>
            </w:r>
            <w:r w:rsidR="00E364B2">
              <w:rPr>
                <w:sz w:val="20"/>
                <w:szCs w:val="20"/>
              </w:rPr>
              <w:t xml:space="preserve">επικουρικού </w:t>
            </w:r>
            <w:r w:rsidRPr="00A372A5">
              <w:rPr>
                <w:sz w:val="20"/>
                <w:szCs w:val="20"/>
              </w:rPr>
              <w:t xml:space="preserve">ανιχνευτή </w:t>
            </w:r>
            <w:r w:rsidR="00E364B2" w:rsidRPr="00A372A5">
              <w:rPr>
                <w:sz w:val="20"/>
                <w:szCs w:val="20"/>
              </w:rPr>
              <w:t xml:space="preserve">να </w:t>
            </w:r>
            <w:r w:rsidR="00E364B2" w:rsidRPr="00E364B2">
              <w:rPr>
                <w:sz w:val="20"/>
                <w:szCs w:val="20"/>
              </w:rPr>
              <w:t>αναζητήσει στο Διαδίκτυο συγκεκριμένο μοντέλο</w:t>
            </w:r>
            <w:r w:rsidR="00E364B2">
              <w:rPr>
                <w:color w:val="00B050"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και να δημιουργήσει μια παρουσίαση σε </w:t>
            </w:r>
            <w:r w:rsidRPr="00A372A5">
              <w:rPr>
                <w:sz w:val="20"/>
                <w:szCs w:val="20"/>
                <w:lang w:val="en-US"/>
              </w:rPr>
              <w:t>PowerPoint</w:t>
            </w:r>
          </w:p>
          <w:p w:rsidR="002D4329" w:rsidRPr="00A372A5" w:rsidRDefault="002D4329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  <w:lang w:val="en-US"/>
              </w:rPr>
              <w:t>(</w:t>
            </w:r>
            <w:r w:rsidRPr="00A372A5">
              <w:rPr>
                <w:sz w:val="20"/>
                <w:szCs w:val="20"/>
              </w:rPr>
              <w:t xml:space="preserve">μέχρι 4 διαφάνειες) </w:t>
            </w:r>
          </w:p>
        </w:tc>
      </w:tr>
      <w:tr w:rsidR="002D4329" w:rsidRPr="00261E73" w:rsidTr="00C6645C">
        <w:trPr>
          <w:trHeight w:val="3396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>την αρχή λειτουργίας της εξωτερικής σειρήνας.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Διακρίνει </w:t>
            </w:r>
            <w:r w:rsidRPr="00A372A5">
              <w:rPr>
                <w:sz w:val="20"/>
                <w:szCs w:val="20"/>
              </w:rPr>
              <w:t>τις εξωτερικές και εσωτερικές σειρήνες.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σύνδεσής τους.</w:t>
            </w:r>
          </w:p>
          <w:p w:rsidR="002D4329" w:rsidRPr="00A372A5" w:rsidRDefault="002D4329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τεχνικά χαρακτηριστικά τους, από τα φυλλάδια των κατασκευαστών.</w:t>
            </w:r>
          </w:p>
          <w:p w:rsidR="00BD1EB7" w:rsidRPr="00A372A5" w:rsidRDefault="00BD1EB7" w:rsidP="00E53030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Ερμηνεύει </w:t>
            </w:r>
            <w:r w:rsidRPr="00A372A5">
              <w:rPr>
                <w:sz w:val="20"/>
                <w:szCs w:val="20"/>
              </w:rPr>
              <w:t>τους  όρους «αυτόνομη</w:t>
            </w:r>
            <w:r w:rsidR="00E96EE8" w:rsidRPr="00A372A5">
              <w:rPr>
                <w:sz w:val="20"/>
                <w:szCs w:val="20"/>
              </w:rPr>
              <w:t xml:space="preserve"> ή αυτ</w:t>
            </w:r>
            <w:r w:rsidR="00E53030">
              <w:rPr>
                <w:sz w:val="20"/>
                <w:szCs w:val="20"/>
              </w:rPr>
              <w:t>ο</w:t>
            </w:r>
            <w:r w:rsidR="00E96EE8" w:rsidRPr="00A372A5">
              <w:rPr>
                <w:sz w:val="20"/>
                <w:szCs w:val="20"/>
              </w:rPr>
              <w:t>-τροφοδοτούμενη</w:t>
            </w:r>
            <w:r w:rsidRPr="00A372A5">
              <w:rPr>
                <w:sz w:val="20"/>
                <w:szCs w:val="20"/>
              </w:rPr>
              <w:t>» και «αυτ</w:t>
            </w:r>
            <w:r w:rsidR="00E53030">
              <w:rPr>
                <w:sz w:val="20"/>
                <w:szCs w:val="20"/>
              </w:rPr>
              <w:t>ο</w:t>
            </w:r>
            <w:r w:rsidRPr="00A372A5">
              <w:rPr>
                <w:sz w:val="20"/>
                <w:szCs w:val="20"/>
              </w:rPr>
              <w:t xml:space="preserve"> - προστατευόμενη» που αφορούν στις εξωτερικές σειρήνες.</w:t>
            </w:r>
          </w:p>
        </w:tc>
        <w:tc>
          <w:tcPr>
            <w:tcW w:w="3690" w:type="dxa"/>
            <w:shd w:val="clear" w:color="auto" w:fill="FFFFFF" w:themeFill="background1"/>
          </w:tcPr>
          <w:p w:rsidR="002D4329" w:rsidRPr="00A372A5" w:rsidRDefault="002D4329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1.</w:t>
            </w:r>
            <w:r w:rsidRPr="00A372A5">
              <w:rPr>
                <w:b/>
                <w:sz w:val="20"/>
                <w:szCs w:val="20"/>
                <w:lang w:val="en-US"/>
              </w:rPr>
              <w:t>6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9179C4">
              <w:rPr>
                <w:sz w:val="20"/>
                <w:szCs w:val="20"/>
              </w:rPr>
              <w:t>Σειρήνες</w:t>
            </w:r>
          </w:p>
        </w:tc>
        <w:tc>
          <w:tcPr>
            <w:tcW w:w="2430" w:type="dxa"/>
            <w:shd w:val="clear" w:color="auto" w:fill="FFFFFF" w:themeFill="background1"/>
          </w:tcPr>
          <w:p w:rsidR="00B12FD2" w:rsidRDefault="003A7977" w:rsidP="003A7977">
            <w:pPr>
              <w:spacing w:before="120"/>
              <w:rPr>
                <w:color w:val="00B050"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σχεδιάσει τη συνδεσμολογία της εξωτερικής </w:t>
            </w:r>
            <w:r w:rsidRPr="00B12FD2">
              <w:rPr>
                <w:sz w:val="20"/>
                <w:szCs w:val="20"/>
              </w:rPr>
              <w:t xml:space="preserve">σειρήνας </w:t>
            </w:r>
            <w:r w:rsidR="00B12FD2" w:rsidRPr="00B12FD2">
              <w:rPr>
                <w:sz w:val="20"/>
                <w:szCs w:val="20"/>
              </w:rPr>
              <w:t>με μία από τις κεντρικές μονάδες που μελέτησε στην ενότητα 1.2,</w:t>
            </w:r>
            <w:r w:rsidR="00B12FD2" w:rsidRPr="00A372A5">
              <w:rPr>
                <w:sz w:val="20"/>
                <w:szCs w:val="20"/>
              </w:rPr>
              <w:t xml:space="preserve"> με τη χρήση της μπαταρίας της κεντρικής μονάδας και μέσω ενός ρελέ και μιας ασφάλειας 3Α.</w:t>
            </w:r>
          </w:p>
          <w:p w:rsidR="002D4329" w:rsidRPr="00B12FD2" w:rsidRDefault="00B12FD2" w:rsidP="00B12FD2">
            <w:pPr>
              <w:spacing w:before="120"/>
              <w:rPr>
                <w:sz w:val="20"/>
                <w:szCs w:val="20"/>
              </w:rPr>
            </w:pPr>
            <w:r w:rsidRPr="00B12FD2">
              <w:rPr>
                <w:sz w:val="20"/>
                <w:szCs w:val="20"/>
              </w:rPr>
              <w:t xml:space="preserve">Να διερευνήσει τους τρόπους διέγερσης της εξωτερικής σειρήνας κατά περίπτωση : είτε με έτοιμη παροχή από την κεντρική μονάδα τύπου </w:t>
            </w:r>
            <w:r w:rsidRPr="00B12FD2">
              <w:rPr>
                <w:sz w:val="20"/>
                <w:szCs w:val="20"/>
                <w:lang w:val="en-US"/>
              </w:rPr>
              <w:t>SSP</w:t>
            </w:r>
            <w:r w:rsidRPr="00B12FD2">
              <w:rPr>
                <w:sz w:val="20"/>
                <w:szCs w:val="20"/>
              </w:rPr>
              <w:t xml:space="preserve"> ή με χρήση προγραμματιζόμενης εξόδου </w:t>
            </w:r>
            <w:r w:rsidRPr="00B12FD2">
              <w:rPr>
                <w:sz w:val="20"/>
                <w:szCs w:val="20"/>
                <w:lang w:val="en-US"/>
              </w:rPr>
              <w:t>PGM</w:t>
            </w:r>
            <w:r w:rsidRPr="00B12FD2">
              <w:rPr>
                <w:sz w:val="20"/>
                <w:szCs w:val="20"/>
              </w:rPr>
              <w:t>.</w:t>
            </w:r>
          </w:p>
        </w:tc>
      </w:tr>
      <w:tr w:rsidR="0023007F" w:rsidRPr="00261E73" w:rsidTr="00392B1B">
        <w:trPr>
          <w:trHeight w:val="6084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23007F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lastRenderedPageBreak/>
              <w:t>Περιγράφει</w:t>
            </w:r>
            <w:r w:rsidRPr="00A372A5">
              <w:rPr>
                <w:sz w:val="20"/>
                <w:szCs w:val="20"/>
              </w:rPr>
              <w:t xml:space="preserve"> τον τρόπο σύνδεσης </w:t>
            </w:r>
            <w:r w:rsidR="00E96EE8" w:rsidRPr="00A372A5">
              <w:rPr>
                <w:sz w:val="20"/>
                <w:szCs w:val="20"/>
              </w:rPr>
              <w:t xml:space="preserve">της κεντρικής μονάδας </w:t>
            </w:r>
            <w:r w:rsidRPr="00A372A5">
              <w:rPr>
                <w:sz w:val="20"/>
                <w:szCs w:val="20"/>
              </w:rPr>
              <w:t>στο ηλεκτρικό δίκτυο.</w:t>
            </w:r>
          </w:p>
          <w:p w:rsidR="0023007F" w:rsidRPr="00A372A5" w:rsidRDefault="0023007F" w:rsidP="0023007F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Εξηγεί</w:t>
            </w:r>
            <w:r w:rsidRPr="00A372A5">
              <w:rPr>
                <w:sz w:val="20"/>
                <w:szCs w:val="20"/>
              </w:rPr>
              <w:t xml:space="preserve"> τους λόγους χρήσης </w:t>
            </w:r>
            <w:r w:rsidR="00E96EE8" w:rsidRPr="00A372A5">
              <w:rPr>
                <w:sz w:val="20"/>
                <w:szCs w:val="20"/>
              </w:rPr>
              <w:t xml:space="preserve">επαναφορτιζόμενων </w:t>
            </w:r>
            <w:r w:rsidRPr="00A372A5">
              <w:rPr>
                <w:sz w:val="20"/>
                <w:szCs w:val="20"/>
              </w:rPr>
              <w:t xml:space="preserve">μπαταριών σε κεντρικές μονάδες και </w:t>
            </w:r>
            <w:r w:rsidR="00E96EE8" w:rsidRPr="00A372A5">
              <w:rPr>
                <w:sz w:val="20"/>
                <w:szCs w:val="20"/>
              </w:rPr>
              <w:t xml:space="preserve">εξωτερικές </w:t>
            </w:r>
            <w:r w:rsidRPr="00A372A5">
              <w:rPr>
                <w:sz w:val="20"/>
                <w:szCs w:val="20"/>
              </w:rPr>
              <w:t>σειρήνες.</w:t>
            </w:r>
          </w:p>
          <w:p w:rsidR="0023007F" w:rsidRPr="00A372A5" w:rsidRDefault="0023007F" w:rsidP="0023007F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Περιγράφει</w:t>
            </w:r>
            <w:r w:rsidRPr="00A372A5">
              <w:rPr>
                <w:sz w:val="20"/>
                <w:szCs w:val="20"/>
              </w:rPr>
              <w:t xml:space="preserve"> τις διαδικασίες ελέγχου και συντήρησης ενός συστήματος συναγερμού.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23007F">
            <w:pPr>
              <w:spacing w:before="120"/>
              <w:ind w:left="374" w:hanging="374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1.7 </w:t>
            </w:r>
            <w:r w:rsidRPr="00A372A5">
              <w:rPr>
                <w:sz w:val="20"/>
                <w:szCs w:val="20"/>
              </w:rPr>
              <w:t>Τροφοδοσία και συντήρηση συστήματος συναγερμού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:rsidR="00D14B0C" w:rsidRPr="00A372A5" w:rsidRDefault="00D14B0C" w:rsidP="00BD1EB7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 μαθητής καλείται να</w:t>
            </w:r>
            <w:r w:rsidR="00BD1EB7" w:rsidRPr="00A372A5">
              <w:rPr>
                <w:sz w:val="20"/>
                <w:szCs w:val="20"/>
              </w:rPr>
              <w:t xml:space="preserve"> υπολογίσει</w:t>
            </w:r>
            <w:r w:rsidRPr="00A372A5">
              <w:rPr>
                <w:sz w:val="20"/>
                <w:szCs w:val="20"/>
              </w:rPr>
              <w:t xml:space="preserve"> </w:t>
            </w:r>
            <w:r w:rsidR="00BD1EB7" w:rsidRPr="00A372A5">
              <w:rPr>
                <w:sz w:val="20"/>
                <w:szCs w:val="20"/>
              </w:rPr>
              <w:t>(κατά προσέγγιση)</w:t>
            </w:r>
            <w:r w:rsidRPr="00A372A5">
              <w:rPr>
                <w:sz w:val="20"/>
                <w:szCs w:val="20"/>
              </w:rPr>
              <w:t xml:space="preserve"> το συνολικό ρεύμα που απορροφά το σύστημα συναγερμού σε κατάσταση ηρεμίας.</w:t>
            </w:r>
            <w:r w:rsidR="00E96EE8"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Για το σκοπό αυτό θεωρείται ότι εκτός από την κεντρική μονάδα και το πληκτρολόγιο, στο σύστημα είναι συνδεδεμένα η εξωτερική σειρήνα και τρία 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  <w:r w:rsidRPr="00A372A5">
              <w:rPr>
                <w:sz w:val="20"/>
                <w:szCs w:val="20"/>
              </w:rPr>
              <w:t>.</w:t>
            </w:r>
          </w:p>
          <w:p w:rsidR="00D14B0C" w:rsidRDefault="00D14B0C" w:rsidP="00BD1EB7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Στη συνέχεια καλείται να υπολογίσει </w:t>
            </w:r>
            <w:r w:rsidR="00BD1EB7" w:rsidRPr="00A372A5">
              <w:rPr>
                <w:sz w:val="20"/>
                <w:szCs w:val="20"/>
              </w:rPr>
              <w:t xml:space="preserve">(κατά προσέγγιση) </w:t>
            </w:r>
            <w:r w:rsidRPr="00A372A5">
              <w:rPr>
                <w:sz w:val="20"/>
                <w:szCs w:val="20"/>
              </w:rPr>
              <w:t xml:space="preserve">το χρόνο που μπορεί να λειτουργεί το </w:t>
            </w:r>
            <w:r w:rsidR="00E96EE8" w:rsidRPr="00A372A5">
              <w:rPr>
                <w:sz w:val="20"/>
                <w:szCs w:val="20"/>
              </w:rPr>
              <w:t xml:space="preserve">σύστημα μόνο με τη μπαταρία της κεντρικής μονάδας </w:t>
            </w:r>
            <w:r w:rsidRPr="00A372A5">
              <w:rPr>
                <w:sz w:val="20"/>
                <w:szCs w:val="20"/>
              </w:rPr>
              <w:t>(7</w:t>
            </w:r>
            <w:r w:rsidRPr="00A372A5">
              <w:rPr>
                <w:sz w:val="20"/>
                <w:szCs w:val="20"/>
                <w:lang w:val="en-US"/>
              </w:rPr>
              <w:t>Ah</w:t>
            </w:r>
            <w:r w:rsidRPr="00A372A5">
              <w:rPr>
                <w:sz w:val="20"/>
                <w:szCs w:val="20"/>
              </w:rPr>
              <w:t xml:space="preserve">), σε περίπτωση διακοπής ρεύματος. </w:t>
            </w:r>
          </w:p>
          <w:p w:rsidR="00392B1B" w:rsidRPr="00A372A5" w:rsidRDefault="00392B1B" w:rsidP="00BD1EB7">
            <w:pPr>
              <w:spacing w:before="120"/>
              <w:rPr>
                <w:sz w:val="20"/>
                <w:szCs w:val="20"/>
              </w:rPr>
            </w:pPr>
          </w:p>
        </w:tc>
      </w:tr>
      <w:tr w:rsidR="0023007F" w:rsidRPr="00261E73" w:rsidTr="00392B1B">
        <w:trPr>
          <w:trHeight w:val="580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βασικά χαρακτηριστικά της κεντρικής μονάδας που μπορούν να ρυθμιστούν μέσω προγραμματισμού.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βασικά είδη</w:t>
            </w:r>
            <w:r w:rsidRPr="00A372A5">
              <w:rPr>
                <w:b/>
                <w:sz w:val="20"/>
                <w:szCs w:val="20"/>
              </w:rPr>
              <w:t xml:space="preserve">  </w:t>
            </w:r>
            <w:r w:rsidRPr="00A372A5">
              <w:rPr>
                <w:sz w:val="20"/>
                <w:szCs w:val="20"/>
              </w:rPr>
              <w:t>προγραμματισμού ζωνών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Διακρίνει </w:t>
            </w:r>
            <w:r w:rsidRPr="00A372A5">
              <w:rPr>
                <w:sz w:val="20"/>
                <w:szCs w:val="20"/>
              </w:rPr>
              <w:t xml:space="preserve">τη διαφορά μεταξύ κωδικών τεχνικού, </w:t>
            </w:r>
            <w:r w:rsidRPr="00A372A5">
              <w:rPr>
                <w:sz w:val="20"/>
                <w:szCs w:val="20"/>
                <w:lang w:val="en-US"/>
              </w:rPr>
              <w:t>master</w:t>
            </w:r>
            <w:r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  <w:lang w:val="en-US"/>
              </w:rPr>
              <w:t>user</w:t>
            </w:r>
            <w:r w:rsidRPr="00A372A5">
              <w:rPr>
                <w:sz w:val="20"/>
                <w:szCs w:val="20"/>
              </w:rPr>
              <w:t xml:space="preserve"> και </w:t>
            </w:r>
            <w:r w:rsidRPr="00A372A5">
              <w:rPr>
                <w:sz w:val="20"/>
                <w:szCs w:val="20"/>
                <w:lang w:val="en-US"/>
              </w:rPr>
              <w:t>user</w:t>
            </w:r>
            <w:r w:rsidRPr="00A372A5">
              <w:rPr>
                <w:sz w:val="20"/>
                <w:szCs w:val="20"/>
              </w:rPr>
              <w:t>.</w:t>
            </w:r>
          </w:p>
          <w:p w:rsidR="0043755D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τις βασικές ρυθμίσεις που μπορεί να κάνει ο χρήστης.</w:t>
            </w:r>
          </w:p>
          <w:p w:rsidR="0023007F" w:rsidRPr="00A372A5" w:rsidRDefault="0043755D" w:rsidP="0043755D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Διακρίνει </w:t>
            </w:r>
            <w:r w:rsidRPr="00A372A5">
              <w:rPr>
                <w:sz w:val="20"/>
                <w:szCs w:val="20"/>
              </w:rPr>
              <w:t>τους τρόπους πραγματοποίησης του προγραμματισμού</w:t>
            </w:r>
            <w:r w:rsidR="0023007F"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(μέσω πληκτρολογίου, μέσω ηλεκτρονικού υπολογιστή και από απόσταση)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23007F">
            <w:pPr>
              <w:spacing w:before="120"/>
              <w:ind w:left="374" w:hanging="374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1.8 </w:t>
            </w:r>
            <w:r w:rsidRPr="00A372A5">
              <w:rPr>
                <w:sz w:val="20"/>
                <w:szCs w:val="20"/>
              </w:rPr>
              <w:t>Προγραμματισμός κεντρικής μονάδας</w:t>
            </w:r>
          </w:p>
        </w:tc>
        <w:tc>
          <w:tcPr>
            <w:tcW w:w="2430" w:type="dxa"/>
            <w:shd w:val="clear" w:color="auto" w:fill="FFFFFF" w:themeFill="background1"/>
          </w:tcPr>
          <w:p w:rsidR="0023007F" w:rsidRPr="006D4111" w:rsidRDefault="00733A0E" w:rsidP="00BD1EB7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 μαθητής καλείται να καταγράψει τα βήματα που ακολουθούνται  για την είσοδο και έξοδο στη διαδικασίας προγραμματισμού, μιας συγκεκριμένης</w:t>
            </w:r>
            <w:bookmarkStart w:id="0" w:name="_GoBack"/>
            <w:bookmarkEnd w:id="0"/>
            <w:r w:rsidRPr="00A372A5">
              <w:rPr>
                <w:sz w:val="20"/>
                <w:szCs w:val="20"/>
              </w:rPr>
              <w:t xml:space="preserve"> κεντρικής </w:t>
            </w:r>
            <w:r w:rsidRPr="001E196A">
              <w:rPr>
                <w:sz w:val="20"/>
                <w:szCs w:val="20"/>
              </w:rPr>
              <w:t>μονάδας</w:t>
            </w:r>
            <w:r w:rsidR="006D4111" w:rsidRPr="001E196A">
              <w:rPr>
                <w:sz w:val="20"/>
                <w:szCs w:val="20"/>
              </w:rPr>
              <w:t xml:space="preserve">  (κατά</w:t>
            </w:r>
            <w:r w:rsidR="006D4111" w:rsidRPr="006D4111">
              <w:rPr>
                <w:sz w:val="20"/>
                <w:szCs w:val="20"/>
              </w:rPr>
              <w:t xml:space="preserve"> προτίμηση από αυτές που διαθέτει το εργαστήριο).</w:t>
            </w:r>
          </w:p>
          <w:p w:rsidR="00733A0E" w:rsidRDefault="00733A0E" w:rsidP="00BD1EB7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επίσης να καταγράψει τις βασικές εντολές της μονάδας, που αφορούν στους χρόνους εισόδου, εξόδου και ήχησης της σειρήνας, καθώς επίσης </w:t>
            </w:r>
            <w:r w:rsidR="0046564C" w:rsidRPr="00A372A5">
              <w:rPr>
                <w:sz w:val="20"/>
                <w:szCs w:val="20"/>
              </w:rPr>
              <w:t xml:space="preserve">και </w:t>
            </w:r>
            <w:r w:rsidRPr="00A372A5">
              <w:rPr>
                <w:sz w:val="20"/>
                <w:szCs w:val="20"/>
              </w:rPr>
              <w:t>αυτές που αφορούν στον προγραμματισμό, 4 τουλάχιστον τύπων, ζωνών.</w:t>
            </w:r>
          </w:p>
          <w:p w:rsidR="00392B1B" w:rsidRPr="00A372A5" w:rsidRDefault="00392B1B" w:rsidP="00BD1EB7">
            <w:pPr>
              <w:spacing w:before="120"/>
              <w:rPr>
                <w:sz w:val="20"/>
                <w:szCs w:val="20"/>
              </w:rPr>
            </w:pPr>
          </w:p>
        </w:tc>
      </w:tr>
      <w:tr w:rsidR="0023007F" w:rsidRPr="00261E73" w:rsidTr="00392B1B">
        <w:trPr>
          <w:trHeight w:val="241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την αποστολή των Κέντρων Λήψης Σημάτων Συναγερμού.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Διακρίνει </w:t>
            </w:r>
            <w:r w:rsidRPr="00A372A5">
              <w:rPr>
                <w:sz w:val="20"/>
                <w:szCs w:val="20"/>
              </w:rPr>
              <w:t>τη λειτουργία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του κωδικοποιητή και του τηλεφωνητή.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πλεονεκτήματα-μειονεκτήματα των σταθερών και ασύρματων συνέσεων.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23007F">
            <w:pPr>
              <w:spacing w:before="120"/>
              <w:ind w:left="374" w:hanging="374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1.9 </w:t>
            </w:r>
            <w:r w:rsidRPr="00A372A5">
              <w:rPr>
                <w:sz w:val="20"/>
                <w:szCs w:val="20"/>
              </w:rPr>
              <w:t>Επικοινωνία του συστήματος συναγερμού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εντοπίσει, μέσω </w:t>
            </w:r>
            <w:r w:rsidR="00C61DCE" w:rsidRPr="00A372A5">
              <w:rPr>
                <w:sz w:val="20"/>
                <w:szCs w:val="20"/>
              </w:rPr>
              <w:t>Διαδικτύου</w:t>
            </w:r>
            <w:r w:rsidRPr="00A372A5">
              <w:rPr>
                <w:sz w:val="20"/>
                <w:szCs w:val="20"/>
              </w:rPr>
              <w:t>, 5 τουλάχιστον υπηρεσίες που προσφέρουν τα Κέντρα Λήψης Σημάτων, στους συνδρομητές τους.</w:t>
            </w:r>
          </w:p>
        </w:tc>
      </w:tr>
      <w:tr w:rsidR="0023007F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23007F" w:rsidRPr="00A61D6C" w:rsidRDefault="0023007F" w:rsidP="00A61D6C">
            <w:pPr>
              <w:rPr>
                <w:b/>
                <w:lang w:val="en-US"/>
              </w:rPr>
            </w:pPr>
            <w:r>
              <w:rPr>
                <w:rFonts w:cs="Arial"/>
                <w:b/>
              </w:rPr>
              <w:lastRenderedPageBreak/>
              <w:t xml:space="preserve">ΚΕΦΑΛΑΙΟ 2: </w:t>
            </w:r>
            <w:r>
              <w:rPr>
                <w:b/>
              </w:rPr>
              <w:t>ΠΥΡΑΝΙΧΝΕΥΣΗ</w:t>
            </w:r>
          </w:p>
        </w:tc>
      </w:tr>
      <w:tr w:rsidR="0023007F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23007F" w:rsidRPr="0027315D" w:rsidRDefault="0023007F" w:rsidP="00AF5B9F">
            <w:pPr>
              <w:jc w:val="center"/>
              <w:rPr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23007F" w:rsidRPr="00261E73" w:rsidTr="009179C4">
        <w:trPr>
          <w:trHeight w:val="1704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 </w:t>
            </w:r>
            <w:r w:rsidRPr="00A372A5">
              <w:rPr>
                <w:sz w:val="20"/>
                <w:szCs w:val="20"/>
              </w:rPr>
              <w:t>τα βασικά τμήματα ενός συστήματος πυρανίχνευσης.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>το σκοπό τους.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Αναλύει </w:t>
            </w:r>
            <w:r w:rsidRPr="00A372A5">
              <w:rPr>
                <w:sz w:val="20"/>
                <w:szCs w:val="20"/>
              </w:rPr>
              <w:t>την έννοια του βρόχου.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Εξηγεί </w:t>
            </w:r>
            <w:r w:rsidRPr="00A372A5">
              <w:rPr>
                <w:sz w:val="20"/>
                <w:szCs w:val="20"/>
              </w:rPr>
              <w:t>την αρχή λειτουργίας ενός συστήματος συναγερμού.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ind w:left="374" w:hanging="374"/>
              <w:rPr>
                <w:sz w:val="20"/>
                <w:szCs w:val="20"/>
                <w:lang w:val="en-US"/>
              </w:rPr>
            </w:pPr>
            <w:r w:rsidRPr="00A372A5">
              <w:rPr>
                <w:b/>
                <w:sz w:val="20"/>
                <w:szCs w:val="20"/>
              </w:rPr>
              <w:t xml:space="preserve">2.1 </w:t>
            </w:r>
            <w:r w:rsidRPr="00A372A5">
              <w:rPr>
                <w:sz w:val="20"/>
                <w:szCs w:val="20"/>
              </w:rPr>
              <w:t>Αρχή λειτουργίας συστημάτων πυρανίχνευσης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DB41A0" w:rsidRPr="00A372A5" w:rsidRDefault="00B01FAC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 μαθητής καλείται να καταγράψει τις βασικές απαιτήσεις από ένα σύστημα πυρανίχνευσης.</w:t>
            </w:r>
          </w:p>
          <w:p w:rsidR="0023007F" w:rsidRPr="00A372A5" w:rsidRDefault="00B01FAC" w:rsidP="00C61DCE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(μέχρι 100 λέξεις)</w:t>
            </w:r>
          </w:p>
        </w:tc>
      </w:tr>
      <w:tr w:rsidR="0023007F" w:rsidRPr="00261E73" w:rsidTr="009179C4">
        <w:trPr>
          <w:trHeight w:val="1968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 </w:t>
            </w:r>
            <w:r w:rsidRPr="00A372A5">
              <w:rPr>
                <w:sz w:val="20"/>
                <w:szCs w:val="20"/>
              </w:rPr>
              <w:t>τα βασικά είδη.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 xml:space="preserve">την αρχή λειτουργίας τους. 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σύνδεσής τους.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τεχνικά χαρακτηριστικά τους, από τα φυλλάδια των κατασκευαστών.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2.2 </w:t>
            </w:r>
            <w:r w:rsidRPr="00A372A5">
              <w:rPr>
                <w:sz w:val="20"/>
                <w:szCs w:val="20"/>
              </w:rPr>
              <w:t>Αισθητήρες πυρανίχνευσης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DB41A0" w:rsidRPr="00A372A5" w:rsidRDefault="00B01FAC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</w:t>
            </w:r>
            <w:r w:rsidR="007E3BBA" w:rsidRPr="00A372A5">
              <w:rPr>
                <w:sz w:val="20"/>
                <w:szCs w:val="20"/>
              </w:rPr>
              <w:t xml:space="preserve">επιλέξει έναν τύπο αισθητήρα πυρανίχνευσης </w:t>
            </w:r>
            <w:r w:rsidRPr="00A372A5">
              <w:rPr>
                <w:sz w:val="20"/>
                <w:szCs w:val="20"/>
              </w:rPr>
              <w:t>και να δημιουργήσει μια παρουσίαση σε PowerPoint</w:t>
            </w:r>
          </w:p>
          <w:p w:rsidR="0023007F" w:rsidRPr="00A372A5" w:rsidRDefault="00B01FAC" w:rsidP="00C61DCE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(μέχρι 4 διαφάνειες)</w:t>
            </w:r>
          </w:p>
        </w:tc>
      </w:tr>
      <w:tr w:rsidR="0023007F" w:rsidRPr="00261E73" w:rsidTr="009179C4">
        <w:trPr>
          <w:trHeight w:val="2865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 </w:t>
            </w:r>
            <w:r w:rsidRPr="00A372A5">
              <w:rPr>
                <w:sz w:val="20"/>
                <w:szCs w:val="20"/>
              </w:rPr>
              <w:t xml:space="preserve">την αρχή λειτουργίας τους. 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σύνδεσής τους.</w:t>
            </w:r>
          </w:p>
          <w:p w:rsidR="0023007F" w:rsidRPr="00A372A5" w:rsidRDefault="0023007F" w:rsidP="007C62B5">
            <w:pPr>
              <w:spacing w:before="120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2260E0">
            <w:pPr>
              <w:spacing w:before="120"/>
              <w:ind w:left="374" w:hanging="37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2.3</w:t>
            </w:r>
            <w:r w:rsidRPr="00A372A5">
              <w:rPr>
                <w:sz w:val="20"/>
                <w:szCs w:val="20"/>
              </w:rPr>
              <w:t xml:space="preserve"> Βοηθητικός εξοπλισμός πυρανίχνευσης</w:t>
            </w:r>
          </w:p>
          <w:p w:rsidR="0023007F" w:rsidRPr="00A372A5" w:rsidRDefault="0023007F" w:rsidP="00D84422">
            <w:pPr>
              <w:pStyle w:val="a4"/>
              <w:numPr>
                <w:ilvl w:val="0"/>
                <w:numId w:val="23"/>
              </w:numPr>
              <w:ind w:left="374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Φαροσειρήνες</w:t>
            </w:r>
          </w:p>
          <w:p w:rsidR="0023007F" w:rsidRPr="00A372A5" w:rsidRDefault="0023007F" w:rsidP="00D84422">
            <w:pPr>
              <w:pStyle w:val="a4"/>
              <w:numPr>
                <w:ilvl w:val="0"/>
                <w:numId w:val="23"/>
              </w:numPr>
              <w:spacing w:before="120"/>
              <w:ind w:left="374" w:hanging="141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Μπουτόν χειροκίνητου συναγερμού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23007F" w:rsidRPr="009179C4" w:rsidRDefault="00B01FAC" w:rsidP="009179C4">
            <w:pPr>
              <w:spacing w:before="120"/>
              <w:rPr>
                <w:sz w:val="20"/>
                <w:szCs w:val="20"/>
              </w:rPr>
            </w:pPr>
            <w:r w:rsidRPr="001E196A">
              <w:rPr>
                <w:sz w:val="20"/>
                <w:szCs w:val="20"/>
              </w:rPr>
              <w:t xml:space="preserve">Ο μαθητής καλείται </w:t>
            </w:r>
            <w:r w:rsidR="009179C4">
              <w:rPr>
                <w:sz w:val="20"/>
                <w:szCs w:val="20"/>
              </w:rPr>
              <w:t xml:space="preserve">να εντοπίσει, μέσω Διαδικτύου, βασικά μοντέλα από </w:t>
            </w:r>
            <w:r w:rsidRPr="001E196A">
              <w:rPr>
                <w:sz w:val="20"/>
                <w:szCs w:val="20"/>
              </w:rPr>
              <w:t xml:space="preserve"> </w:t>
            </w:r>
            <w:r w:rsidR="009179C4">
              <w:rPr>
                <w:sz w:val="20"/>
                <w:szCs w:val="20"/>
              </w:rPr>
              <w:t>φάρους, φαροσειρήνες  και μ</w:t>
            </w:r>
            <w:r w:rsidR="009179C4" w:rsidRPr="00A372A5">
              <w:rPr>
                <w:sz w:val="20"/>
                <w:szCs w:val="20"/>
              </w:rPr>
              <w:t>πουτόν χειροκίνητου συναγερμού</w:t>
            </w:r>
            <w:r w:rsidR="009179C4">
              <w:rPr>
                <w:sz w:val="20"/>
                <w:szCs w:val="20"/>
              </w:rPr>
              <w:t xml:space="preserve">. Στη </w:t>
            </w:r>
            <w:r w:rsidR="007C2383">
              <w:rPr>
                <w:sz w:val="20"/>
                <w:szCs w:val="20"/>
              </w:rPr>
              <w:t xml:space="preserve">συνέχεια </w:t>
            </w:r>
            <w:r w:rsidR="009179C4">
              <w:rPr>
                <w:sz w:val="20"/>
                <w:szCs w:val="20"/>
              </w:rPr>
              <w:t>δημιουργεί ψηφιακό αρχείο με  πίνακα στον οποίο καταχωρεί τα μοντέλα που εντόπισε και σημειώνει τα τεχνικά τους χαρακτηριστικά.</w:t>
            </w:r>
          </w:p>
        </w:tc>
      </w:tr>
      <w:tr w:rsidR="0023007F" w:rsidRPr="00261E73" w:rsidTr="00FE7051">
        <w:trPr>
          <w:trHeight w:val="2398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</w:t>
            </w:r>
            <w:r w:rsidRPr="00A372A5">
              <w:rPr>
                <w:sz w:val="20"/>
                <w:szCs w:val="20"/>
              </w:rPr>
              <w:t>τα βασικά τεχνικά χαρακτηριστικά κεντρικής μονάδας πυρανίχνευσης.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Εξηγεί </w:t>
            </w:r>
            <w:r w:rsidRPr="00A372A5">
              <w:rPr>
                <w:sz w:val="20"/>
                <w:szCs w:val="20"/>
              </w:rPr>
              <w:t>την έννοια της ζώνης.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Εντοπίζει</w:t>
            </w:r>
            <w:r w:rsidRPr="00A372A5">
              <w:rPr>
                <w:sz w:val="20"/>
                <w:szCs w:val="20"/>
              </w:rPr>
              <w:t xml:space="preserve"> τα τεχνικά χαρακτηριστικά από το φυλλάδιο του κατασκευαστή.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τη λειτουργία της τερματικής αντίστασης βρόχου.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2.4 </w:t>
            </w:r>
            <w:r w:rsidRPr="00A372A5">
              <w:rPr>
                <w:sz w:val="20"/>
                <w:szCs w:val="20"/>
              </w:rPr>
              <w:t>Μονάδες πυρανίχνευσης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23007F" w:rsidRPr="00E953EA" w:rsidRDefault="00E953EA" w:rsidP="00E53030">
            <w:pPr>
              <w:spacing w:before="120"/>
              <w:rPr>
                <w:sz w:val="20"/>
                <w:szCs w:val="20"/>
              </w:rPr>
            </w:pPr>
            <w:r w:rsidRPr="00E953EA">
              <w:rPr>
                <w:sz w:val="20"/>
                <w:szCs w:val="20"/>
              </w:rPr>
              <w:t xml:space="preserve">Ο μαθητής </w:t>
            </w:r>
            <w:r>
              <w:rPr>
                <w:sz w:val="20"/>
                <w:szCs w:val="20"/>
              </w:rPr>
              <w:t xml:space="preserve">σχεδιάζει διάγραμμα συνδέσεων μονάδας πυρανίχνευσης </w:t>
            </w:r>
            <w:r w:rsidRPr="001E196A">
              <w:rPr>
                <w:sz w:val="20"/>
                <w:szCs w:val="20"/>
              </w:rPr>
              <w:t>(κατά</w:t>
            </w:r>
            <w:r w:rsidRPr="006D4111">
              <w:rPr>
                <w:sz w:val="20"/>
                <w:szCs w:val="20"/>
              </w:rPr>
              <w:t xml:space="preserve"> προτίμηση από αυτές που διαθέτει το εργαστήριο)</w:t>
            </w:r>
            <w:r>
              <w:rPr>
                <w:sz w:val="20"/>
                <w:szCs w:val="20"/>
              </w:rPr>
              <w:t xml:space="preserve"> με τους αισθητήρες πυρανίχνευσης και τον παρελκόμενο εξοπλισμό.</w:t>
            </w:r>
          </w:p>
        </w:tc>
      </w:tr>
      <w:tr w:rsidR="0023007F" w:rsidRPr="00261E73" w:rsidTr="009179C4">
        <w:trPr>
          <w:trHeight w:val="1748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τμήματα ενός συστήματος πυρόσβεσης.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τον τρόπο ενεργοποίησης και λειτουργίας του συστήματος πυρόσβεσης.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2.5 </w:t>
            </w:r>
            <w:r w:rsidRPr="00714482">
              <w:rPr>
                <w:sz w:val="20"/>
                <w:szCs w:val="20"/>
              </w:rPr>
              <w:t>Συστήματα πυρόσβεσης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DB41A0" w:rsidRPr="00BD14BA" w:rsidRDefault="00B01FAC">
            <w:pPr>
              <w:spacing w:before="120"/>
              <w:rPr>
                <w:sz w:val="20"/>
                <w:szCs w:val="20"/>
              </w:rPr>
            </w:pPr>
            <w:r w:rsidRPr="00BD14BA">
              <w:rPr>
                <w:sz w:val="20"/>
                <w:szCs w:val="20"/>
              </w:rPr>
              <w:t>Ο μαθητής καλείται να καταγράψει τις βασικές απαιτήσεις από ένα σύστημα πυρόσβεσης.</w:t>
            </w:r>
          </w:p>
          <w:p w:rsidR="0023007F" w:rsidRPr="00A372A5" w:rsidRDefault="00B01FAC" w:rsidP="00310FED">
            <w:pPr>
              <w:spacing w:before="120"/>
              <w:rPr>
                <w:b/>
                <w:sz w:val="20"/>
                <w:szCs w:val="20"/>
              </w:rPr>
            </w:pPr>
            <w:r w:rsidRPr="00BD14BA">
              <w:rPr>
                <w:sz w:val="20"/>
                <w:szCs w:val="20"/>
              </w:rPr>
              <w:t>(μέχρι 100 λέξεις)</w:t>
            </w:r>
          </w:p>
        </w:tc>
      </w:tr>
      <w:tr w:rsidR="0023007F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23007F" w:rsidRPr="00A372A5" w:rsidRDefault="0023007F" w:rsidP="008A61D9">
            <w:pPr>
              <w:rPr>
                <w:b/>
                <w:sz w:val="20"/>
                <w:szCs w:val="20"/>
              </w:rPr>
            </w:pPr>
            <w:r w:rsidRPr="00A372A5">
              <w:rPr>
                <w:rFonts w:cs="Arial"/>
                <w:b/>
                <w:sz w:val="20"/>
                <w:szCs w:val="20"/>
              </w:rPr>
              <w:t xml:space="preserve">ΚΕΦΑΛΑΙΟ 3: </w:t>
            </w:r>
            <w:r w:rsidRPr="00A372A5">
              <w:rPr>
                <w:b/>
                <w:sz w:val="20"/>
                <w:szCs w:val="20"/>
              </w:rPr>
              <w:t>ΣΥΣΤΗΜΑΤΑ ΠΑΡΑΚΟΛΟΥΘΗΣΗΣ ΚΑΙ ΕΛΕΓΧΟΥ ΠΡΟΣΒΑΣΗΣ</w:t>
            </w:r>
          </w:p>
        </w:tc>
      </w:tr>
      <w:tr w:rsidR="0023007F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23007F" w:rsidRPr="0027315D" w:rsidRDefault="0023007F" w:rsidP="00AF5B9F">
            <w:pPr>
              <w:jc w:val="center"/>
              <w:rPr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23007F" w:rsidRPr="00261E73" w:rsidTr="004A67CF">
        <w:trPr>
          <w:trHeight w:val="1406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</w:t>
            </w:r>
            <w:r w:rsidRPr="00A372A5">
              <w:rPr>
                <w:sz w:val="20"/>
                <w:szCs w:val="20"/>
              </w:rPr>
              <w:t>τα τμήματα ενός κλειστού κυκλώματος τηλεόρασης.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τον τρόπο εγκατάστασης και διασύνδεσης των τμημάτων μεταξύ τους.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A2E71">
            <w:pPr>
              <w:spacing w:before="120"/>
              <w:ind w:left="374" w:hanging="37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3.1</w:t>
            </w:r>
            <w:r w:rsidRPr="00A372A5">
              <w:rPr>
                <w:sz w:val="20"/>
                <w:szCs w:val="20"/>
              </w:rPr>
              <w:t xml:space="preserve"> </w:t>
            </w:r>
            <w:r w:rsidR="007A2E71" w:rsidRPr="00A372A5">
              <w:rPr>
                <w:sz w:val="20"/>
                <w:szCs w:val="20"/>
              </w:rPr>
              <w:t xml:space="preserve">Βασική </w:t>
            </w:r>
            <w:r w:rsidRPr="00A372A5">
              <w:rPr>
                <w:sz w:val="20"/>
                <w:szCs w:val="20"/>
              </w:rPr>
              <w:t xml:space="preserve">Δομή ενός κλειστού </w:t>
            </w:r>
            <w:r w:rsidR="007A2E71" w:rsidRPr="00A372A5">
              <w:rPr>
                <w:sz w:val="20"/>
                <w:szCs w:val="20"/>
              </w:rPr>
              <w:t xml:space="preserve">  </w:t>
            </w:r>
            <w:r w:rsidRPr="00A372A5">
              <w:rPr>
                <w:sz w:val="20"/>
                <w:szCs w:val="20"/>
              </w:rPr>
              <w:t>κυκλώματος τηλεόρασης (</w:t>
            </w:r>
            <w:r w:rsidRPr="00A372A5">
              <w:rPr>
                <w:sz w:val="20"/>
                <w:szCs w:val="20"/>
                <w:lang w:val="en-US"/>
              </w:rPr>
              <w:t>CCTV</w:t>
            </w:r>
            <w:r w:rsidRPr="00A372A5">
              <w:rPr>
                <w:sz w:val="20"/>
                <w:szCs w:val="20"/>
              </w:rPr>
              <w:t>)</w:t>
            </w:r>
          </w:p>
          <w:p w:rsidR="0023007F" w:rsidRPr="00A372A5" w:rsidRDefault="0023007F" w:rsidP="007C62B5">
            <w:pPr>
              <w:tabs>
                <w:tab w:val="left" w:pos="374"/>
              </w:tabs>
              <w:spacing w:before="120"/>
              <w:ind w:left="374" w:hanging="374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23007F" w:rsidRPr="009179C4" w:rsidRDefault="00BD14BA" w:rsidP="00310FED">
            <w:pPr>
              <w:spacing w:before="120"/>
              <w:rPr>
                <w:sz w:val="20"/>
                <w:szCs w:val="20"/>
              </w:rPr>
            </w:pPr>
            <w:r w:rsidRPr="00BD14BA">
              <w:rPr>
                <w:sz w:val="20"/>
                <w:szCs w:val="20"/>
              </w:rPr>
              <w:t xml:space="preserve">Ο μαθητής καλείται να συντάξει μελέτη κάλυψης ενός δεδομένου χώρου (πχ των εργαστηρίων της ειδικότητας) με </w:t>
            </w:r>
            <w:r w:rsidRPr="00BD14BA">
              <w:rPr>
                <w:sz w:val="20"/>
                <w:szCs w:val="20"/>
                <w:lang w:val="en-US"/>
              </w:rPr>
              <w:t>CCTV</w:t>
            </w:r>
            <w:r w:rsidRPr="00BD14BA">
              <w:rPr>
                <w:sz w:val="20"/>
                <w:szCs w:val="20"/>
              </w:rPr>
              <w:t xml:space="preserve">. </w:t>
            </w:r>
          </w:p>
        </w:tc>
      </w:tr>
      <w:tr w:rsidR="0023007F" w:rsidRPr="00261E73" w:rsidTr="003C0947">
        <w:trPr>
          <w:trHeight w:val="1695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lastRenderedPageBreak/>
              <w:t xml:space="preserve">Περιγράφει </w:t>
            </w:r>
            <w:r w:rsidRPr="00A372A5">
              <w:rPr>
                <w:sz w:val="20"/>
                <w:szCs w:val="20"/>
              </w:rPr>
              <w:t>την αρχή λειτουργίας των καμερών.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</w:t>
            </w:r>
            <w:r w:rsidRPr="00A372A5">
              <w:rPr>
                <w:sz w:val="20"/>
                <w:szCs w:val="20"/>
              </w:rPr>
              <w:t>τα βασικά είδη.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βασικά τεχνικά χαρακτηριστικά τους.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sz w:val="20"/>
                <w:szCs w:val="20"/>
                <w:u w:val="single"/>
              </w:rPr>
            </w:pPr>
            <w:r w:rsidRPr="00A372A5">
              <w:rPr>
                <w:b/>
                <w:sz w:val="20"/>
                <w:szCs w:val="20"/>
              </w:rPr>
              <w:t>3.2</w:t>
            </w:r>
            <w:r w:rsidRPr="00A372A5">
              <w:rPr>
                <w:sz w:val="20"/>
                <w:szCs w:val="20"/>
              </w:rPr>
              <w:t xml:space="preserve"> Κάμερες κλειστών κυκλωμάτων</w:t>
            </w:r>
          </w:p>
        </w:tc>
        <w:tc>
          <w:tcPr>
            <w:tcW w:w="2430" w:type="dxa"/>
            <w:shd w:val="clear" w:color="auto" w:fill="FFFFFF" w:themeFill="background1"/>
          </w:tcPr>
          <w:p w:rsidR="0023007F" w:rsidRPr="00BD14BA" w:rsidRDefault="00BD14BA" w:rsidP="00BD14BA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 μαθητής καλείται να μελετήσει τα τεχνικά φυλλάδια </w:t>
            </w:r>
            <w:r>
              <w:rPr>
                <w:sz w:val="20"/>
                <w:szCs w:val="20"/>
              </w:rPr>
              <w:t>τριών</w:t>
            </w:r>
            <w:r w:rsidRPr="00A372A5">
              <w:rPr>
                <w:sz w:val="20"/>
                <w:szCs w:val="20"/>
              </w:rPr>
              <w:t xml:space="preserve"> διαφορετικών </w:t>
            </w:r>
            <w:r>
              <w:rPr>
                <w:sz w:val="20"/>
                <w:szCs w:val="20"/>
              </w:rPr>
              <w:t>ειδών</w:t>
            </w:r>
            <w:r w:rsidRPr="00A3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καμερών</w:t>
            </w:r>
            <w:r w:rsidRPr="00CD188C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και να </w:t>
            </w:r>
            <w:r>
              <w:rPr>
                <w:sz w:val="20"/>
                <w:szCs w:val="20"/>
              </w:rPr>
              <w:t>καταστρώσει έναν συγκριτικό πίνακα, με τα τεχνικά χαρακτηριστικά τους.</w:t>
            </w:r>
          </w:p>
        </w:tc>
      </w:tr>
      <w:tr w:rsidR="0023007F" w:rsidRPr="00261E73" w:rsidTr="00BD14BA">
        <w:trPr>
          <w:trHeight w:val="2605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την αρχή λειτουργίας των καταγραφικών.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βασικά τεχνικά χαρακτηριστικά των καταγραφικών εικόνας.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τον τρόπο ρύθμισης και προγραμματισμού τους.</w:t>
            </w:r>
          </w:p>
          <w:p w:rsidR="004673F6" w:rsidRPr="00A372A5" w:rsidRDefault="004673F6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τύπο καλωδίων και βυσμάτων που χρησιμοποιούνται.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3.</w:t>
            </w:r>
            <w:r w:rsidRPr="00A372A5">
              <w:rPr>
                <w:b/>
                <w:sz w:val="20"/>
                <w:szCs w:val="20"/>
                <w:lang w:val="en-US"/>
              </w:rPr>
              <w:t>3</w:t>
            </w:r>
            <w:r w:rsidRPr="00A372A5">
              <w:rPr>
                <w:sz w:val="20"/>
                <w:szCs w:val="20"/>
              </w:rPr>
              <w:t xml:space="preserve"> Καταγραφικά εικόνας</w:t>
            </w:r>
          </w:p>
        </w:tc>
        <w:tc>
          <w:tcPr>
            <w:tcW w:w="2430" w:type="dxa"/>
            <w:shd w:val="clear" w:color="auto" w:fill="FFFFFF" w:themeFill="background1"/>
          </w:tcPr>
          <w:p w:rsidR="00DB41A0" w:rsidRPr="002260E0" w:rsidRDefault="00B01FAC" w:rsidP="002260E0">
            <w:pPr>
              <w:spacing w:before="120"/>
              <w:rPr>
                <w:sz w:val="20"/>
                <w:szCs w:val="20"/>
              </w:rPr>
            </w:pPr>
            <w:r w:rsidRPr="002260E0">
              <w:rPr>
                <w:sz w:val="20"/>
                <w:szCs w:val="20"/>
              </w:rPr>
              <w:t xml:space="preserve">Ο μαθητής καλείται να </w:t>
            </w:r>
            <w:r w:rsidR="002260E0" w:rsidRPr="002260E0">
              <w:rPr>
                <w:sz w:val="20"/>
                <w:szCs w:val="20"/>
              </w:rPr>
              <w:t>εντοπίσει και να καταγράψει, από το τεχνικό φυλλάδιο ενός καταγραφικού εικόνας, τις βασικές ρυθμίσεις και τον προγραμματισμό που απαιτούνται για τη λειτουργία του.</w:t>
            </w:r>
          </w:p>
        </w:tc>
      </w:tr>
      <w:tr w:rsidR="0023007F" w:rsidRPr="00261E73" w:rsidTr="00FB70D4">
        <w:trPr>
          <w:trHeight w:val="214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 σκοπό χρήσης συστημάτων ελέγχου πρόσβασης.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Κατονομάζει </w:t>
            </w:r>
            <w:r w:rsidRPr="00A372A5">
              <w:rPr>
                <w:sz w:val="20"/>
                <w:szCs w:val="20"/>
              </w:rPr>
              <w:t>τα βασικά τμήματά τους.</w:t>
            </w:r>
          </w:p>
          <w:p w:rsidR="0023007F" w:rsidRPr="00A372A5" w:rsidRDefault="0023007F" w:rsidP="007C62B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 xml:space="preserve">τις βασικές τεχνολογίες ελέγχου πρόσβασης (κωδικός, </w:t>
            </w:r>
            <w:r w:rsidRPr="00A372A5">
              <w:rPr>
                <w:sz w:val="20"/>
                <w:szCs w:val="20"/>
                <w:lang w:val="en-US"/>
              </w:rPr>
              <w:t>RFID</w:t>
            </w:r>
            <w:r w:rsidRPr="00A372A5">
              <w:rPr>
                <w:sz w:val="20"/>
                <w:szCs w:val="20"/>
              </w:rPr>
              <w:t>, μαγνητική κάρτα, αποτυπώματα κ.ά.).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62B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3.4</w:t>
            </w:r>
            <w:r w:rsidRPr="00A372A5">
              <w:rPr>
                <w:sz w:val="20"/>
                <w:szCs w:val="20"/>
              </w:rPr>
              <w:t xml:space="preserve"> Συστήματα ελέγχου πρόσβασης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DB41A0" w:rsidRPr="00BD14BA" w:rsidRDefault="00B01FAC">
            <w:pPr>
              <w:spacing w:before="120"/>
              <w:rPr>
                <w:sz w:val="20"/>
                <w:szCs w:val="20"/>
              </w:rPr>
            </w:pPr>
            <w:r w:rsidRPr="00BD14BA">
              <w:rPr>
                <w:sz w:val="20"/>
                <w:szCs w:val="20"/>
              </w:rPr>
              <w:t>Ο μαθητής καλείται να καταγράψει τις βασικές απαιτήσεις ή/ και χρήσεις που έχει ένας απλός χρήστης, από ένα σύστημα ελέγχου πρόσβασης.</w:t>
            </w:r>
          </w:p>
          <w:p w:rsidR="0023007F" w:rsidRPr="00A372A5" w:rsidRDefault="00B01FAC" w:rsidP="00310FED">
            <w:pPr>
              <w:spacing w:before="120"/>
              <w:rPr>
                <w:b/>
                <w:sz w:val="20"/>
                <w:szCs w:val="20"/>
              </w:rPr>
            </w:pPr>
            <w:r w:rsidRPr="00BD14BA">
              <w:rPr>
                <w:sz w:val="20"/>
                <w:szCs w:val="20"/>
              </w:rPr>
              <w:t>(μέχρι 100 λέξεις)</w:t>
            </w:r>
          </w:p>
        </w:tc>
      </w:tr>
      <w:tr w:rsidR="0023007F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23007F" w:rsidRPr="009C6F46" w:rsidRDefault="0023007F" w:rsidP="00563123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 xml:space="preserve">ΚΕΦΑΛΑΙΟ </w:t>
            </w:r>
            <w:r>
              <w:rPr>
                <w:rFonts w:cs="Arial"/>
                <w:b/>
                <w:lang w:val="en-US"/>
              </w:rPr>
              <w:t>4</w:t>
            </w:r>
            <w:r>
              <w:rPr>
                <w:rFonts w:cs="Arial"/>
                <w:b/>
              </w:rPr>
              <w:t xml:space="preserve">: </w:t>
            </w:r>
            <w:r>
              <w:rPr>
                <w:rFonts w:ascii="MgHelveticaUCPol" w:hAnsi="MgHelveticaUCPol" w:cs="MgHelveticaUCPol"/>
                <w:b/>
                <w:sz w:val="18"/>
                <w:szCs w:val="18"/>
              </w:rPr>
              <w:t>ΣΥΣΤΗΜΑΤΑ</w:t>
            </w:r>
            <w:r>
              <w:rPr>
                <w:rFonts w:cs="MgHelveticaUCPo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MgHelveticaUCPol" w:hAnsi="MgHelveticaUCPol" w:cs="MgHelveticaUCPol"/>
                <w:b/>
                <w:sz w:val="18"/>
                <w:szCs w:val="18"/>
              </w:rPr>
              <w:t>ΜΕΤΡΗΣΗΣ - ΧΑΡΑΚΤΗΡΙΣΤΙΚΑ</w:t>
            </w:r>
          </w:p>
        </w:tc>
      </w:tr>
      <w:tr w:rsidR="0023007F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23007F" w:rsidRPr="0027315D" w:rsidRDefault="0023007F" w:rsidP="00AF5B9F">
            <w:pPr>
              <w:jc w:val="center"/>
              <w:rPr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23007F" w:rsidRPr="00A372A5" w:rsidTr="007C2678">
        <w:trPr>
          <w:trHeight w:val="228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 σκοπό των συστημάτων μετρήσεων.</w:t>
            </w:r>
          </w:p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Περιγράφει</w:t>
            </w:r>
            <w:r w:rsidRPr="00A372A5">
              <w:rPr>
                <w:sz w:val="20"/>
                <w:szCs w:val="20"/>
              </w:rPr>
              <w:t xml:space="preserve"> τα τμήματα ενός τυπικού συστήματος μετρήσεων.</w:t>
            </w:r>
          </w:p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τους τύπους των συστημάτων μετρήσεων.</w:t>
            </w:r>
          </w:p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βασικά χαρακτηριστικά ενός συστήματος μετρήσεων.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4.1</w:t>
            </w:r>
            <w:r w:rsidRPr="00A372A5">
              <w:rPr>
                <w:rFonts w:cs="MgHelveticaUCPol"/>
                <w:sz w:val="20"/>
                <w:szCs w:val="20"/>
              </w:rPr>
              <w:t xml:space="preserve">  Εισαγωγή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4.2</w:t>
            </w:r>
            <w:r w:rsidRPr="00A372A5">
              <w:rPr>
                <w:rFonts w:cs="MgHelveticaUCPol"/>
                <w:sz w:val="20"/>
                <w:szCs w:val="20"/>
              </w:rPr>
              <w:t xml:space="preserve">  Τύποι μετρήσεων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4.3</w:t>
            </w:r>
            <w:r w:rsidRPr="00A372A5">
              <w:rPr>
                <w:rFonts w:cs="MgHelveticaUCPol"/>
                <w:sz w:val="20"/>
                <w:szCs w:val="20"/>
              </w:rPr>
              <w:t xml:space="preserve">  Τυπικό σύστημα μετρήσεων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4.4</w:t>
            </w:r>
            <w:r w:rsidRPr="00A372A5">
              <w:rPr>
                <w:rFonts w:cs="MgHelveticaUCPol"/>
                <w:sz w:val="20"/>
                <w:szCs w:val="20"/>
              </w:rPr>
              <w:t xml:space="preserve">  Τύποι συστημάτων μετρήσεων</w:t>
            </w:r>
          </w:p>
          <w:p w:rsidR="0023007F" w:rsidRPr="00A372A5" w:rsidRDefault="0023007F" w:rsidP="007C2678">
            <w:pPr>
              <w:spacing w:before="120"/>
              <w:ind w:left="374" w:hanging="374"/>
              <w:rPr>
                <w:sz w:val="20"/>
                <w:szCs w:val="20"/>
                <w:u w:val="single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4.5</w:t>
            </w:r>
            <w:r w:rsidRPr="00A372A5">
              <w:rPr>
                <w:rFonts w:cs="MgHelveticaUCPol"/>
                <w:sz w:val="20"/>
                <w:szCs w:val="20"/>
              </w:rPr>
              <w:t xml:space="preserve">  Χαρακτηριστικά συστημάτων μετρήσεων</w:t>
            </w:r>
          </w:p>
        </w:tc>
        <w:tc>
          <w:tcPr>
            <w:tcW w:w="2430" w:type="dxa"/>
            <w:shd w:val="clear" w:color="auto" w:fill="FFFFFF" w:themeFill="background1"/>
          </w:tcPr>
          <w:p w:rsidR="0023007F" w:rsidRPr="00FB70D4" w:rsidRDefault="0023007F" w:rsidP="007C2678">
            <w:pPr>
              <w:spacing w:before="120"/>
              <w:rPr>
                <w:sz w:val="20"/>
                <w:szCs w:val="20"/>
              </w:rPr>
            </w:pPr>
          </w:p>
          <w:p w:rsidR="00FB4DBD" w:rsidRPr="00FB70D4" w:rsidRDefault="00FB4DBD" w:rsidP="007C2678">
            <w:pPr>
              <w:spacing w:before="120"/>
              <w:rPr>
                <w:sz w:val="16"/>
                <w:szCs w:val="16"/>
              </w:rPr>
            </w:pPr>
            <w:r w:rsidRPr="00FB70D4">
              <w:rPr>
                <w:sz w:val="16"/>
                <w:szCs w:val="16"/>
              </w:rPr>
              <w:t>Σχολικό β</w:t>
            </w:r>
            <w:r w:rsidRPr="00FB70D4">
              <w:rPr>
                <w:rFonts w:cs="MgHelveticaUCPol"/>
                <w:sz w:val="16"/>
                <w:szCs w:val="16"/>
              </w:rPr>
              <w:t>ιβλίο “Συλλογή Μεταφορά &amp; Έλεγχος Δεδομένων” (Θεωρία)</w:t>
            </w:r>
          </w:p>
        </w:tc>
      </w:tr>
      <w:tr w:rsidR="0023007F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23007F" w:rsidRPr="009C6F46" w:rsidRDefault="0023007F" w:rsidP="00563123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</w:rPr>
              <w:t xml:space="preserve">ΚΕΦΑΛΑΙΟ </w:t>
            </w:r>
            <w:r>
              <w:rPr>
                <w:rFonts w:cs="Arial"/>
                <w:b/>
                <w:lang w:val="en-US"/>
              </w:rPr>
              <w:t>5</w:t>
            </w:r>
            <w:r>
              <w:rPr>
                <w:rFonts w:cs="Arial"/>
                <w:b/>
              </w:rPr>
              <w:t xml:space="preserve">: </w:t>
            </w:r>
            <w:r w:rsidRPr="001601F3">
              <w:rPr>
                <w:rFonts w:cs="MgHelveticaUCPol"/>
                <w:b/>
              </w:rPr>
              <w:t>ΑΙΣΘΗΤΗΡΙΑ</w:t>
            </w:r>
          </w:p>
        </w:tc>
      </w:tr>
      <w:tr w:rsidR="0023007F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23007F" w:rsidRPr="0027315D" w:rsidRDefault="0023007F" w:rsidP="00AF5B9F">
            <w:pPr>
              <w:jc w:val="center"/>
              <w:rPr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23007F" w:rsidRPr="0027315D" w:rsidRDefault="0023007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23007F" w:rsidRPr="00A372A5" w:rsidTr="007C2678">
        <w:trPr>
          <w:trHeight w:val="268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τον τρόπο με τον οποίο ταξινομούνται τα αισθητήρια.</w:t>
            </w:r>
          </w:p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Αναφέρει </w:t>
            </w:r>
            <w:r w:rsidRPr="00A372A5">
              <w:rPr>
                <w:sz w:val="20"/>
                <w:szCs w:val="20"/>
              </w:rPr>
              <w:t>τα βασικά είδη αισθητηρίων.</w:t>
            </w:r>
          </w:p>
          <w:p w:rsidR="0023007F" w:rsidRPr="00A372A5" w:rsidRDefault="0023007F" w:rsidP="007C2678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sz w:val="20"/>
                <w:szCs w:val="20"/>
              </w:rPr>
              <w:t>τα χαρακτηριστικά των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βασικών αισθητηρίων και την αρχή λειτουργίας τους. </w:t>
            </w:r>
          </w:p>
        </w:tc>
        <w:tc>
          <w:tcPr>
            <w:tcW w:w="3690" w:type="dxa"/>
            <w:shd w:val="clear" w:color="auto" w:fill="FFFFFF" w:themeFill="background1"/>
          </w:tcPr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5.1</w:t>
            </w:r>
            <w:r w:rsidRPr="00A372A5">
              <w:rPr>
                <w:rFonts w:cs="MgHelveticaUCPol"/>
                <w:sz w:val="20"/>
                <w:szCs w:val="20"/>
              </w:rPr>
              <w:t xml:space="preserve"> Εισαγωγή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5.2</w:t>
            </w:r>
            <w:r w:rsidRPr="00A372A5">
              <w:rPr>
                <w:rFonts w:cs="MgHelveticaUCPol"/>
                <w:sz w:val="20"/>
                <w:szCs w:val="20"/>
              </w:rPr>
              <w:t xml:space="preserve"> Ταξινόμηση αισθητήρων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5.3</w:t>
            </w:r>
            <w:r w:rsidRPr="00A372A5">
              <w:rPr>
                <w:rFonts w:cs="MgHelveticaUCPol"/>
                <w:sz w:val="20"/>
                <w:szCs w:val="20"/>
              </w:rPr>
              <w:t xml:space="preserve"> Χαρακτηριστικά αισθητήρων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5.4</w:t>
            </w:r>
            <w:r w:rsidRPr="00A372A5">
              <w:rPr>
                <w:rFonts w:cs="MgHelveticaUCPol"/>
                <w:sz w:val="20"/>
                <w:szCs w:val="20"/>
              </w:rPr>
              <w:t xml:space="preserve"> Αισθητήρια θερμοκρασίας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ind w:left="284" w:hanging="284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5.5</w:t>
            </w:r>
            <w:r w:rsidRPr="00A372A5">
              <w:rPr>
                <w:rFonts w:cs="MgHelveticaUCPol"/>
                <w:sz w:val="20"/>
                <w:szCs w:val="20"/>
              </w:rPr>
              <w:t xml:space="preserve"> Αισθητήρια πίεσης, ροής και στάθμης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ind w:left="284" w:hanging="28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5.6</w:t>
            </w:r>
            <w:r w:rsidRPr="00A372A5">
              <w:rPr>
                <w:sz w:val="20"/>
                <w:szCs w:val="20"/>
              </w:rPr>
              <w:t xml:space="preserve"> Αισθητήρια κίνησης, δόνησης και δύναμης</w:t>
            </w:r>
          </w:p>
          <w:p w:rsidR="0023007F" w:rsidRPr="00A372A5" w:rsidRDefault="0023007F" w:rsidP="007C2678">
            <w:pPr>
              <w:autoSpaceDE w:val="0"/>
              <w:autoSpaceDN w:val="0"/>
              <w:adjustRightInd w:val="0"/>
              <w:spacing w:before="80"/>
              <w:ind w:left="284" w:hanging="284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5.7</w:t>
            </w:r>
            <w:r w:rsidRPr="00A372A5">
              <w:rPr>
                <w:sz w:val="20"/>
                <w:szCs w:val="20"/>
              </w:rPr>
              <w:t xml:space="preserve"> Αισθητήρια φωτός</w:t>
            </w:r>
          </w:p>
          <w:p w:rsidR="0023007F" w:rsidRPr="00A372A5" w:rsidRDefault="0023007F" w:rsidP="007C2678">
            <w:pPr>
              <w:spacing w:before="80"/>
              <w:rPr>
                <w:sz w:val="20"/>
                <w:szCs w:val="20"/>
                <w:u w:val="single"/>
              </w:rPr>
            </w:pPr>
            <w:r w:rsidRPr="00A372A5">
              <w:rPr>
                <w:b/>
                <w:sz w:val="20"/>
                <w:szCs w:val="20"/>
              </w:rPr>
              <w:t>5.8</w:t>
            </w:r>
            <w:r w:rsidRPr="00A372A5">
              <w:rPr>
                <w:sz w:val="20"/>
                <w:szCs w:val="20"/>
              </w:rPr>
              <w:t xml:space="preserve"> Αισθητήρια πυρηνικής και χημείας</w:t>
            </w:r>
          </w:p>
        </w:tc>
        <w:tc>
          <w:tcPr>
            <w:tcW w:w="2430" w:type="dxa"/>
            <w:shd w:val="clear" w:color="auto" w:fill="FFFFFF" w:themeFill="background1"/>
          </w:tcPr>
          <w:p w:rsidR="00FB70D4" w:rsidRPr="00FB70D4" w:rsidRDefault="00FB70D4" w:rsidP="00FB70D4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 μαθητής καλείται να επιλέξει έν</w:t>
            </w:r>
            <w:r>
              <w:rPr>
                <w:sz w:val="20"/>
                <w:szCs w:val="20"/>
              </w:rPr>
              <w:t>α</w:t>
            </w:r>
            <w:r w:rsidRPr="00A37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αισθητήριο, </w:t>
            </w:r>
            <w:r w:rsidRPr="00A372A5">
              <w:rPr>
                <w:sz w:val="20"/>
                <w:szCs w:val="20"/>
              </w:rPr>
              <w:t xml:space="preserve">να </w:t>
            </w:r>
            <w:r w:rsidRPr="00E364B2">
              <w:rPr>
                <w:sz w:val="20"/>
                <w:szCs w:val="20"/>
              </w:rPr>
              <w:t xml:space="preserve">αναζητήσει στο Διαδίκτυο </w:t>
            </w:r>
            <w:r>
              <w:rPr>
                <w:sz w:val="20"/>
                <w:szCs w:val="20"/>
              </w:rPr>
              <w:t>σχετικές τεχνικές πληροφορίες και να</w:t>
            </w:r>
            <w:r w:rsidRPr="00A372A5">
              <w:rPr>
                <w:sz w:val="20"/>
                <w:szCs w:val="20"/>
              </w:rPr>
              <w:t xml:space="preserve"> δημιουργήσει μια παρουσίαση σε </w:t>
            </w:r>
            <w:r w:rsidRPr="00FB70D4">
              <w:rPr>
                <w:sz w:val="20"/>
                <w:szCs w:val="20"/>
                <w:lang w:val="en-US"/>
              </w:rPr>
              <w:t>PowerPoint</w:t>
            </w:r>
            <w:r w:rsidRPr="00FB70D4">
              <w:rPr>
                <w:sz w:val="20"/>
                <w:szCs w:val="20"/>
              </w:rPr>
              <w:t>.</w:t>
            </w:r>
          </w:p>
          <w:p w:rsidR="0023007F" w:rsidRPr="00FB70D4" w:rsidRDefault="00FB70D4" w:rsidP="00FB70D4">
            <w:pPr>
              <w:rPr>
                <w:sz w:val="20"/>
                <w:szCs w:val="20"/>
              </w:rPr>
            </w:pPr>
            <w:r w:rsidRPr="00FB70D4">
              <w:rPr>
                <w:sz w:val="20"/>
                <w:szCs w:val="20"/>
              </w:rPr>
              <w:t>(</w:t>
            </w:r>
            <w:r w:rsidRPr="00A372A5">
              <w:rPr>
                <w:sz w:val="20"/>
                <w:szCs w:val="20"/>
              </w:rPr>
              <w:t>μέχρι 4 διαφάνειες)</w:t>
            </w:r>
          </w:p>
          <w:p w:rsidR="00FB4DBD" w:rsidRPr="00FB70D4" w:rsidRDefault="00FB4DBD" w:rsidP="007C2678">
            <w:pPr>
              <w:spacing w:before="120"/>
              <w:rPr>
                <w:sz w:val="16"/>
                <w:szCs w:val="16"/>
              </w:rPr>
            </w:pPr>
            <w:r w:rsidRPr="00FB70D4">
              <w:rPr>
                <w:sz w:val="16"/>
                <w:szCs w:val="16"/>
              </w:rPr>
              <w:t>Σχολικό β</w:t>
            </w:r>
            <w:r w:rsidRPr="00FB70D4">
              <w:rPr>
                <w:rFonts w:cs="MgHelveticaUCPol"/>
                <w:sz w:val="16"/>
                <w:szCs w:val="16"/>
              </w:rPr>
              <w:t>ιβλίο “Συλλογή Μεταφορά &amp; Έλεγχος Δεδομένων” (Θεωρία)</w:t>
            </w:r>
          </w:p>
        </w:tc>
      </w:tr>
    </w:tbl>
    <w:p w:rsidR="00654185" w:rsidRDefault="00654185">
      <w:pPr>
        <w:rPr>
          <w:b/>
          <w:spacing w:val="20"/>
        </w:rPr>
      </w:pPr>
      <w:r>
        <w:rPr>
          <w:b/>
          <w:spacing w:val="20"/>
        </w:rPr>
        <w:br w:type="page"/>
      </w:r>
    </w:p>
    <w:tbl>
      <w:tblPr>
        <w:tblStyle w:val="a3"/>
        <w:tblW w:w="9468" w:type="dxa"/>
        <w:jc w:val="center"/>
        <w:tblLayout w:type="fixed"/>
        <w:tblLook w:val="04A0"/>
      </w:tblPr>
      <w:tblGrid>
        <w:gridCol w:w="3348"/>
        <w:gridCol w:w="3690"/>
        <w:gridCol w:w="2430"/>
      </w:tblGrid>
      <w:tr w:rsidR="00626116" w:rsidRPr="00261E73" w:rsidTr="00AF5B9F">
        <w:trPr>
          <w:trHeight w:val="377"/>
          <w:tblHeader/>
          <w:jc w:val="center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6116" w:rsidRPr="00261E73" w:rsidRDefault="00626116" w:rsidP="00AF5B9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Β. ΕΡΓΑΣΤΗΡΙΟ</w:t>
            </w:r>
          </w:p>
        </w:tc>
      </w:tr>
      <w:tr w:rsidR="00626116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626116" w:rsidRPr="009478F5" w:rsidRDefault="00626116" w:rsidP="007410F5">
            <w:pPr>
              <w:rPr>
                <w:rFonts w:cs="Arial"/>
                <w:b/>
              </w:rPr>
            </w:pPr>
            <w:r w:rsidRPr="009478F5">
              <w:rPr>
                <w:b/>
              </w:rPr>
              <w:t>ΑΣΚΗΣΗ 1</w:t>
            </w:r>
          </w:p>
        </w:tc>
      </w:tr>
      <w:tr w:rsidR="00626116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626116" w:rsidRPr="0027315D" w:rsidRDefault="00626116" w:rsidP="00AF5B9F">
            <w:pPr>
              <w:jc w:val="center"/>
              <w:rPr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626116" w:rsidRPr="00A372A5" w:rsidTr="00654185">
        <w:trPr>
          <w:trHeight w:val="939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626116" w:rsidRPr="00A372A5" w:rsidRDefault="00626116" w:rsidP="003C094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Αναγνωρίζει  </w:t>
            </w:r>
            <w:r w:rsidRPr="00A372A5">
              <w:rPr>
                <w:sz w:val="20"/>
                <w:szCs w:val="20"/>
              </w:rPr>
              <w:t>τα βασικά τμήματα ενός συστήματος συναγερμού.</w:t>
            </w:r>
          </w:p>
          <w:p w:rsidR="00626116" w:rsidRPr="00A372A5" w:rsidRDefault="00626116" w:rsidP="003C094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Καταδεικνύει  </w:t>
            </w:r>
            <w:r w:rsidRPr="00A372A5">
              <w:rPr>
                <w:sz w:val="20"/>
                <w:szCs w:val="20"/>
              </w:rPr>
              <w:t>τη λειτουργία της ζώνης</w:t>
            </w:r>
            <w:r w:rsidR="002276D4" w:rsidRPr="00A372A5">
              <w:rPr>
                <w:sz w:val="20"/>
                <w:szCs w:val="20"/>
              </w:rPr>
              <w:t xml:space="preserve"> στα συστήματα συναγερμού</w:t>
            </w:r>
            <w:r w:rsidRPr="00A372A5">
              <w:rPr>
                <w:sz w:val="20"/>
                <w:szCs w:val="20"/>
              </w:rPr>
              <w:t xml:space="preserve">. </w:t>
            </w:r>
          </w:p>
          <w:p w:rsidR="00626116" w:rsidRPr="00A372A5" w:rsidRDefault="00626116" w:rsidP="003C094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 </w:t>
            </w:r>
            <w:r w:rsidRPr="00A372A5">
              <w:rPr>
                <w:sz w:val="20"/>
                <w:szCs w:val="20"/>
              </w:rPr>
              <w:t>τα διάφορα σημεία σύνδεσης πάνω στην πλακέτα της κεντρικής μονάδας.</w:t>
            </w:r>
          </w:p>
        </w:tc>
        <w:tc>
          <w:tcPr>
            <w:tcW w:w="3690" w:type="dxa"/>
            <w:shd w:val="clear" w:color="auto" w:fill="FFFFFF" w:themeFill="background1"/>
          </w:tcPr>
          <w:p w:rsidR="00626116" w:rsidRPr="00A372A5" w:rsidRDefault="007410F5" w:rsidP="002276D4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Βασικός εξοπλισμός συστήματος συναγερμού</w:t>
            </w:r>
            <w:r w:rsidR="002276D4" w:rsidRPr="00A37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FFFFFF" w:themeFill="background1"/>
          </w:tcPr>
          <w:p w:rsidR="00626116" w:rsidRPr="00A372A5" w:rsidRDefault="00C24B2D" w:rsidP="00867C73">
            <w:pPr>
              <w:spacing w:before="6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έρχονται σε επαφή με τα βασικά τμήματα ενός συστήματος συναγερμού</w:t>
            </w:r>
            <w:r w:rsidR="002276D4" w:rsidRPr="00A372A5">
              <w:rPr>
                <w:sz w:val="20"/>
                <w:szCs w:val="20"/>
              </w:rPr>
              <w:t>.</w:t>
            </w:r>
          </w:p>
          <w:p w:rsidR="002276D4" w:rsidRPr="00A372A5" w:rsidRDefault="002276D4" w:rsidP="00867C73">
            <w:pPr>
              <w:spacing w:before="6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Εξερευνούν την κεντρική μονάδα του συστήματος και εντοπίζουν τα βασικά εξαρτήματα όπως είναι ο μικροεπεξεργαστής, οι ασφάλειες, η κλεμοσειρά κ.ά.</w:t>
            </w:r>
          </w:p>
          <w:p w:rsidR="002276D4" w:rsidRPr="00A372A5" w:rsidRDefault="002276D4" w:rsidP="00867C73">
            <w:pPr>
              <w:spacing w:before="6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Εντοπίζουν τα διάφορα σημεία σύνδεσης τόσο πάνω στην πλακέτα όσο και στο σχέδιο της.</w:t>
            </w:r>
          </w:p>
          <w:p w:rsidR="002276D4" w:rsidRPr="00A372A5" w:rsidRDefault="002276D4" w:rsidP="00867C73">
            <w:pPr>
              <w:spacing w:before="6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Πραγματοποιούν ένα κλειστό βρόχο αποτελούμενο από ένα διακόπτη (ή μαγνητική επαφή), μια ωμική αντίσταση και μια πηγή 12V - </w:t>
            </w:r>
            <w:r w:rsidRPr="00A372A5">
              <w:rPr>
                <w:sz w:val="20"/>
                <w:szCs w:val="20"/>
                <w:lang w:val="en-US"/>
              </w:rPr>
              <w:t>DC</w:t>
            </w:r>
            <w:r w:rsidRPr="00A372A5">
              <w:rPr>
                <w:sz w:val="20"/>
                <w:szCs w:val="20"/>
              </w:rPr>
              <w:t>,  σε σειρά, για να κατανοήσουν στην πράξη την έννοια της ζώνης.</w:t>
            </w:r>
          </w:p>
          <w:p w:rsidR="000C2626" w:rsidRPr="001E196A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Πληκτρολόγιο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Μαγνητικές επαφές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Ανιχνευτές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Σειρήνες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Διακόπτης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Αντίσταση </w:t>
            </w:r>
            <w:r w:rsidR="00A57DB5" w:rsidRPr="00A372A5">
              <w:rPr>
                <w:sz w:val="20"/>
                <w:szCs w:val="20"/>
              </w:rPr>
              <w:t>680Ω/0,5</w:t>
            </w:r>
            <w:r w:rsidR="00A57DB5" w:rsidRPr="00A372A5">
              <w:rPr>
                <w:sz w:val="20"/>
                <w:szCs w:val="20"/>
                <w:lang w:val="en-US"/>
              </w:rPr>
              <w:t>W</w:t>
            </w:r>
          </w:p>
          <w:p w:rsidR="00B45753" w:rsidRPr="00A372A5" w:rsidRDefault="00B4575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Τροφοδοτικό 12V </w:t>
            </w:r>
            <w:r w:rsidR="00867C73" w:rsidRPr="00A372A5">
              <w:rPr>
                <w:sz w:val="20"/>
                <w:szCs w:val="20"/>
              </w:rPr>
              <w:t>–</w:t>
            </w:r>
            <w:r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  <w:lang w:val="en-US"/>
              </w:rPr>
              <w:t>DC</w:t>
            </w:r>
          </w:p>
          <w:p w:rsidR="00867C73" w:rsidRPr="00A372A5" w:rsidRDefault="00867C73" w:rsidP="00867C73">
            <w:pPr>
              <w:pStyle w:val="a4"/>
              <w:spacing w:before="60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Πολύμετρο</w:t>
            </w:r>
          </w:p>
          <w:p w:rsidR="00B45753" w:rsidRPr="00A372A5" w:rsidRDefault="00B45753" w:rsidP="00867C73">
            <w:pPr>
              <w:pStyle w:val="a4"/>
              <w:spacing w:before="60"/>
              <w:ind w:left="139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 - Σχέδιο κεντρικής μονάδας</w:t>
            </w:r>
          </w:p>
        </w:tc>
      </w:tr>
      <w:tr w:rsidR="00626116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626116" w:rsidRPr="005E3AEE" w:rsidRDefault="00626116" w:rsidP="003D6C5C">
            <w:pPr>
              <w:rPr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>2</w:t>
            </w:r>
          </w:p>
        </w:tc>
      </w:tr>
      <w:tr w:rsidR="00626116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626116" w:rsidRPr="0027315D" w:rsidRDefault="00626116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626116" w:rsidRPr="00A372A5" w:rsidTr="003C0947">
        <w:trPr>
          <w:trHeight w:val="1989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626116" w:rsidRPr="00A372A5" w:rsidRDefault="00626116" w:rsidP="003C094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Αναγνωρίζει  </w:t>
            </w:r>
            <w:r w:rsidRPr="00A372A5">
              <w:rPr>
                <w:sz w:val="20"/>
                <w:szCs w:val="20"/>
              </w:rPr>
              <w:t>τα πλήκτρα και τα ενδεικτικά του πληκτρολογίου.</w:t>
            </w:r>
          </w:p>
          <w:p w:rsidR="00626116" w:rsidRPr="00A372A5" w:rsidRDefault="00626116" w:rsidP="003C094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σημεία σύνδεσης του πληκτρολογίου.</w:t>
            </w:r>
          </w:p>
          <w:p w:rsidR="00626116" w:rsidRPr="00A372A5" w:rsidRDefault="00626116" w:rsidP="003C094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το πληκτρολόγιο με την κεντρική μονάδα.</w:t>
            </w:r>
          </w:p>
        </w:tc>
        <w:tc>
          <w:tcPr>
            <w:tcW w:w="3690" w:type="dxa"/>
            <w:shd w:val="clear" w:color="auto" w:fill="FFFFFF" w:themeFill="background1"/>
          </w:tcPr>
          <w:p w:rsidR="00626116" w:rsidRPr="00A372A5" w:rsidRDefault="003D6C5C" w:rsidP="003D6C5C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Συνδεσμολογία πληκτρολογίου</w:t>
            </w:r>
          </w:p>
        </w:tc>
        <w:tc>
          <w:tcPr>
            <w:tcW w:w="2430" w:type="dxa"/>
            <w:shd w:val="clear" w:color="auto" w:fill="FFFFFF" w:themeFill="background1"/>
          </w:tcPr>
          <w:p w:rsidR="00626116" w:rsidRPr="00A372A5" w:rsidRDefault="00D06D4B" w:rsidP="003C0947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πραγματοποιούν τη</w:t>
            </w:r>
            <w:r w:rsidR="00673A1A" w:rsidRPr="00A372A5">
              <w:rPr>
                <w:sz w:val="20"/>
                <w:szCs w:val="20"/>
              </w:rPr>
              <w:t xml:space="preserve"> συνδεσμολογία της κεντρικής μονάδας με το πληκτρολόγιο.</w:t>
            </w:r>
          </w:p>
          <w:p w:rsidR="000C2626" w:rsidRPr="001E196A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673A1A" w:rsidRPr="00A372A5" w:rsidRDefault="00673A1A" w:rsidP="00673A1A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</w:t>
            </w:r>
          </w:p>
          <w:p w:rsidR="00673A1A" w:rsidRPr="00A372A5" w:rsidRDefault="00673A1A" w:rsidP="00673A1A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Πληκτρολόγιο</w:t>
            </w:r>
          </w:p>
          <w:p w:rsidR="00673A1A" w:rsidRPr="00A372A5" w:rsidRDefault="00673A1A" w:rsidP="00673A1A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673A1A" w:rsidRPr="00A372A5" w:rsidRDefault="00673A1A" w:rsidP="00673A1A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Σχέδιο κεντρικής μονάδα</w:t>
            </w:r>
            <w:r w:rsidR="00E53030">
              <w:rPr>
                <w:b/>
                <w:sz w:val="20"/>
                <w:szCs w:val="20"/>
              </w:rPr>
              <w:t>ς</w:t>
            </w:r>
          </w:p>
        </w:tc>
      </w:tr>
      <w:tr w:rsidR="00626116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626116" w:rsidRPr="0027315D" w:rsidRDefault="00626116" w:rsidP="003D6C5C">
            <w:pPr>
              <w:rPr>
                <w:b/>
              </w:rPr>
            </w:pPr>
            <w:r w:rsidRPr="009478F5">
              <w:rPr>
                <w:b/>
              </w:rPr>
              <w:lastRenderedPageBreak/>
              <w:t xml:space="preserve">ΑΣΚΗΣΗ </w:t>
            </w:r>
            <w:r>
              <w:rPr>
                <w:b/>
              </w:rPr>
              <w:t>3</w:t>
            </w:r>
          </w:p>
        </w:tc>
      </w:tr>
      <w:tr w:rsidR="00626116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626116" w:rsidRPr="0027315D" w:rsidRDefault="00626116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626116" w:rsidRPr="0027315D" w:rsidRDefault="00626116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A3336C" w:rsidRPr="00A372A5" w:rsidTr="00FE7051">
        <w:trPr>
          <w:trHeight w:val="6240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A3336C" w:rsidRPr="00A372A5" w:rsidRDefault="00A3336C" w:rsidP="00A3336C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 xml:space="preserve">το μέγιστο κενό μεταξύ επαφής-μαγνήτη, με τη βοήθεια </w:t>
            </w:r>
            <w:r w:rsidR="00D06D4B" w:rsidRPr="00A372A5">
              <w:rPr>
                <w:sz w:val="20"/>
                <w:szCs w:val="20"/>
              </w:rPr>
              <w:t>ενός</w:t>
            </w:r>
            <w:r w:rsidRPr="00A372A5">
              <w:rPr>
                <w:sz w:val="20"/>
                <w:szCs w:val="20"/>
              </w:rPr>
              <w:t xml:space="preserve"> ωμόμετρου</w:t>
            </w:r>
            <w:r w:rsidRPr="00A372A5">
              <w:rPr>
                <w:b/>
                <w:sz w:val="20"/>
                <w:szCs w:val="20"/>
              </w:rPr>
              <w:t>.</w:t>
            </w:r>
          </w:p>
          <w:p w:rsidR="00A3336C" w:rsidRPr="00A372A5" w:rsidRDefault="00A3336C" w:rsidP="00A3336C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="00DE0895" w:rsidRPr="00A372A5">
              <w:rPr>
                <w:sz w:val="20"/>
                <w:szCs w:val="20"/>
              </w:rPr>
              <w:t>σε</w:t>
            </w:r>
            <w:r w:rsidRPr="00A372A5">
              <w:rPr>
                <w:sz w:val="20"/>
                <w:szCs w:val="20"/>
              </w:rPr>
              <w:t xml:space="preserve"> ζών</w:t>
            </w:r>
            <w:r w:rsidR="00DE0895" w:rsidRPr="00A372A5">
              <w:rPr>
                <w:sz w:val="20"/>
                <w:szCs w:val="20"/>
              </w:rPr>
              <w:t>η</w:t>
            </w:r>
            <w:r w:rsidRPr="00A372A5">
              <w:rPr>
                <w:sz w:val="20"/>
                <w:szCs w:val="20"/>
              </w:rPr>
              <w:t xml:space="preserve"> </w:t>
            </w:r>
            <w:r w:rsidR="003D6C5C" w:rsidRPr="00A372A5">
              <w:rPr>
                <w:sz w:val="20"/>
                <w:szCs w:val="20"/>
              </w:rPr>
              <w:t>της</w:t>
            </w:r>
            <w:r w:rsidRPr="00A372A5">
              <w:rPr>
                <w:sz w:val="20"/>
                <w:szCs w:val="20"/>
              </w:rPr>
              <w:t xml:space="preserve"> κεντρικής μονάδας μαγνητικ</w:t>
            </w:r>
            <w:r w:rsidR="00DE0895" w:rsidRPr="00A372A5">
              <w:rPr>
                <w:sz w:val="20"/>
                <w:szCs w:val="20"/>
              </w:rPr>
              <w:t>ή</w:t>
            </w:r>
            <w:r w:rsidRPr="00A372A5">
              <w:rPr>
                <w:sz w:val="20"/>
                <w:szCs w:val="20"/>
              </w:rPr>
              <w:t xml:space="preserve"> επαφ</w:t>
            </w:r>
            <w:r w:rsidR="00D06D4B" w:rsidRPr="00A372A5">
              <w:rPr>
                <w:sz w:val="20"/>
                <w:szCs w:val="20"/>
              </w:rPr>
              <w:t>ή</w:t>
            </w:r>
            <w:r w:rsidRPr="00A372A5">
              <w:rPr>
                <w:sz w:val="20"/>
                <w:szCs w:val="20"/>
              </w:rPr>
              <w:t xml:space="preserve"> και </w:t>
            </w:r>
            <w:r w:rsidR="00DE0895" w:rsidRPr="00A372A5">
              <w:rPr>
                <w:sz w:val="20"/>
                <w:szCs w:val="20"/>
              </w:rPr>
              <w:t xml:space="preserve">τερματική αντίσταση </w:t>
            </w:r>
            <w:r w:rsidR="00D06D4B" w:rsidRPr="00A372A5">
              <w:rPr>
                <w:sz w:val="20"/>
                <w:szCs w:val="20"/>
              </w:rPr>
              <w:t>(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="00D06D4B" w:rsidRPr="00A372A5">
              <w:rPr>
                <w:sz w:val="20"/>
                <w:szCs w:val="20"/>
              </w:rPr>
              <w:t>)</w:t>
            </w:r>
            <w:r w:rsidRPr="00A372A5">
              <w:rPr>
                <w:sz w:val="20"/>
                <w:szCs w:val="20"/>
              </w:rPr>
              <w:t>.</w:t>
            </w:r>
          </w:p>
          <w:p w:rsidR="00A3336C" w:rsidRPr="00A372A5" w:rsidRDefault="00A3336C" w:rsidP="00DE089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="00DE0895" w:rsidRPr="00A372A5">
              <w:rPr>
                <w:sz w:val="20"/>
                <w:szCs w:val="20"/>
              </w:rPr>
              <w:t xml:space="preserve">σε ζώνη της </w:t>
            </w:r>
            <w:r w:rsidRPr="00A372A5">
              <w:rPr>
                <w:sz w:val="20"/>
                <w:szCs w:val="20"/>
              </w:rPr>
              <w:t xml:space="preserve">κεντρικής μονάδας δύο </w:t>
            </w:r>
            <w:r w:rsidR="00DE0895" w:rsidRPr="00A372A5">
              <w:rPr>
                <w:sz w:val="20"/>
                <w:szCs w:val="20"/>
              </w:rPr>
              <w:t xml:space="preserve">ή περισσότερες </w:t>
            </w:r>
            <w:r w:rsidRPr="00A372A5">
              <w:rPr>
                <w:sz w:val="20"/>
                <w:szCs w:val="20"/>
              </w:rPr>
              <w:t xml:space="preserve">μαγνητικές επαφές και την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A3336C" w:rsidRPr="00A372A5" w:rsidRDefault="003D6C5C" w:rsidP="003D6C5C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Συνδεσμολογία μαγνητικών επαφών</w:t>
            </w:r>
          </w:p>
        </w:tc>
        <w:tc>
          <w:tcPr>
            <w:tcW w:w="2430" w:type="dxa"/>
            <w:shd w:val="clear" w:color="auto" w:fill="FFFFFF" w:themeFill="background1"/>
          </w:tcPr>
          <w:p w:rsidR="0088293B" w:rsidRPr="00A372A5" w:rsidRDefault="00D06D4B" w:rsidP="0088293B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πραγματοποιούν τη</w:t>
            </w:r>
            <w:r w:rsidR="0088293B" w:rsidRPr="00A372A5">
              <w:rPr>
                <w:sz w:val="20"/>
                <w:szCs w:val="20"/>
              </w:rPr>
              <w:t xml:space="preserve"> συνδεσμολογία της κεντρικής μονάδας με τις μαγνητικές επαφές.</w:t>
            </w:r>
          </w:p>
          <w:p w:rsidR="00A3336C" w:rsidRPr="00A372A5" w:rsidRDefault="00DE0895" w:rsidP="00DE089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Συνδέ</w:t>
            </w:r>
            <w:r w:rsidR="004673F6" w:rsidRPr="00A372A5">
              <w:rPr>
                <w:sz w:val="20"/>
                <w:szCs w:val="20"/>
              </w:rPr>
              <w:t>ουν</w:t>
            </w:r>
            <w:r w:rsidRPr="00A372A5">
              <w:rPr>
                <w:sz w:val="20"/>
                <w:szCs w:val="20"/>
              </w:rPr>
              <w:t xml:space="preserve"> στη ζώνη 1 της κεντρικής μονάδας μία μαγνητική επαφή και </w:t>
            </w:r>
            <w:r w:rsidR="003549FF">
              <w:rPr>
                <w:sz w:val="20"/>
                <w:szCs w:val="20"/>
              </w:rPr>
              <w:t>τ</w:t>
            </w:r>
            <w:r w:rsidRPr="00A372A5">
              <w:rPr>
                <w:sz w:val="20"/>
                <w:szCs w:val="20"/>
              </w:rPr>
              <w:t>η</w:t>
            </w:r>
            <w:r w:rsidR="003549FF">
              <w:rPr>
                <w:sz w:val="20"/>
                <w:szCs w:val="20"/>
              </w:rPr>
              <w:t>ν</w:t>
            </w:r>
            <w:r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 xml:space="preserve"> και στη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ζώνη 2, δύο μαγνητικές επαφές και </w:t>
            </w:r>
            <w:r w:rsidR="003549FF">
              <w:rPr>
                <w:sz w:val="20"/>
                <w:szCs w:val="20"/>
              </w:rPr>
              <w:t>την</w:t>
            </w:r>
            <w:r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 xml:space="preserve"> σε σειρά.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5D3DAC" w:rsidRPr="00A372A5" w:rsidRDefault="00FF4E30" w:rsidP="005D3DAC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 </w:t>
            </w:r>
            <w:r w:rsidR="005D3DAC" w:rsidRPr="00A372A5">
              <w:rPr>
                <w:sz w:val="20"/>
                <w:szCs w:val="20"/>
              </w:rPr>
              <w:t>Κεντρική μονάδα με  συνδεδεμένο πληκτρολόγιο</w:t>
            </w:r>
          </w:p>
          <w:p w:rsidR="005D3DAC" w:rsidRPr="00A372A5" w:rsidRDefault="005D3DAC" w:rsidP="005D3DAC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Μαγνητικές επαφές (3 τεμάχια)</w:t>
            </w:r>
          </w:p>
          <w:p w:rsidR="005D3DAC" w:rsidRPr="00A372A5" w:rsidRDefault="005D3DAC" w:rsidP="005D3DAC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Αντιστάσεις τερματισμού (2 τεμάχια) </w:t>
            </w:r>
          </w:p>
          <w:p w:rsidR="005D3DAC" w:rsidRDefault="005D3DAC" w:rsidP="005D3DAC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3549FF" w:rsidRPr="00A372A5" w:rsidRDefault="003549FF" w:rsidP="005D3DAC">
            <w:pPr>
              <w:pStyle w:val="a4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Πολύμετρο</w:t>
            </w:r>
          </w:p>
          <w:p w:rsidR="005D3DAC" w:rsidRPr="001E196A" w:rsidRDefault="005D3DAC" w:rsidP="005D3DAC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</w:t>
            </w:r>
            <w:r w:rsidRPr="00A372A5">
              <w:rPr>
                <w:b/>
                <w:sz w:val="20"/>
                <w:szCs w:val="20"/>
              </w:rPr>
              <w:t>Σχέδιο κεντρικής μονάδας</w:t>
            </w:r>
          </w:p>
          <w:p w:rsidR="003F502A" w:rsidRPr="001E196A" w:rsidRDefault="003F502A" w:rsidP="005D3DAC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</w:p>
          <w:p w:rsidR="003F502A" w:rsidRPr="001E196A" w:rsidRDefault="003F502A" w:rsidP="005D3DAC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</w:p>
          <w:p w:rsidR="003F502A" w:rsidRPr="001E196A" w:rsidRDefault="003F502A" w:rsidP="005D3DAC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</w:p>
          <w:p w:rsidR="003F502A" w:rsidRPr="001E196A" w:rsidRDefault="003F502A" w:rsidP="005D3DAC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</w:p>
          <w:p w:rsidR="003F502A" w:rsidRPr="001E196A" w:rsidRDefault="003F502A" w:rsidP="005D3DAC">
            <w:pPr>
              <w:pStyle w:val="a4"/>
              <w:ind w:left="176" w:hanging="142"/>
              <w:rPr>
                <w:b/>
                <w:sz w:val="20"/>
                <w:szCs w:val="20"/>
              </w:rPr>
            </w:pPr>
          </w:p>
        </w:tc>
      </w:tr>
      <w:tr w:rsidR="00A3336C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A3336C" w:rsidRPr="00A646D4" w:rsidRDefault="00A3336C" w:rsidP="00626116">
            <w:pPr>
              <w:rPr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 xml:space="preserve">4: </w:t>
            </w:r>
            <w:r w:rsidR="00A646D4">
              <w:rPr>
                <w:b/>
              </w:rPr>
              <w:t>ΣΥΝΔΕΣΜΟΛΟΓΙΑ ΠΑΘΗΤΙΚΟΥ ΑΝΙΧΝΕΥΤΗ ΥΠΕΡΥΘΡΗΣ ΑΚΤΙΝΟΒΟΛΙΑΣ (</w:t>
            </w:r>
            <w:r w:rsidR="00A646D4">
              <w:rPr>
                <w:b/>
                <w:lang w:val="en-US"/>
              </w:rPr>
              <w:t>PIR</w:t>
            </w:r>
            <w:r w:rsidR="00A646D4" w:rsidRPr="00A646D4">
              <w:rPr>
                <w:b/>
              </w:rPr>
              <w:t>)</w:t>
            </w:r>
          </w:p>
        </w:tc>
      </w:tr>
      <w:tr w:rsidR="00A3336C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A3336C" w:rsidRPr="0027315D" w:rsidRDefault="00A3336C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A3336C" w:rsidRPr="0027315D" w:rsidRDefault="00A3336C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 w:rsidRPr="00C177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A3336C" w:rsidRPr="0027315D" w:rsidRDefault="00A3336C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A3336C" w:rsidRPr="0027315D" w:rsidRDefault="00A3336C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A646D4" w:rsidRPr="00A372A5" w:rsidTr="00FE7051">
        <w:trPr>
          <w:trHeight w:val="481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A646D4" w:rsidRPr="00A372A5" w:rsidRDefault="00A646D4" w:rsidP="00A646D4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Αναγνωρίζει  </w:t>
            </w:r>
            <w:r w:rsidRPr="00A372A5">
              <w:rPr>
                <w:sz w:val="20"/>
                <w:szCs w:val="20"/>
              </w:rPr>
              <w:t>τα τμήματα του ανιχνευτή.</w:t>
            </w:r>
          </w:p>
          <w:p w:rsidR="00A646D4" w:rsidRPr="00A372A5" w:rsidRDefault="00A646D4" w:rsidP="00A646D4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Πραγματοποιεί</w:t>
            </w:r>
            <w:r w:rsidRPr="00A372A5">
              <w:rPr>
                <w:sz w:val="20"/>
                <w:szCs w:val="20"/>
              </w:rPr>
              <w:t xml:space="preserve"> ρυθμίσεις.</w:t>
            </w:r>
          </w:p>
          <w:p w:rsidR="00A646D4" w:rsidRPr="00A372A5" w:rsidRDefault="00A646D4" w:rsidP="00A646D4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 xml:space="preserve">τα σημεία σύνδεσής του. </w:t>
            </w:r>
          </w:p>
          <w:p w:rsidR="00A646D4" w:rsidRPr="00A372A5" w:rsidRDefault="00A646D4" w:rsidP="00D06D4B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σ</w:t>
            </w:r>
            <w:r w:rsidR="00D06D4B" w:rsidRPr="00A372A5">
              <w:rPr>
                <w:sz w:val="20"/>
                <w:szCs w:val="20"/>
              </w:rPr>
              <w:t>ε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 xml:space="preserve">ζώνη της κεντρικής μονάδας ανιχνευτή υπέρυθρης  ακτινοβολίας και αντίσταση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A646D4" w:rsidRPr="00A372A5" w:rsidRDefault="003D6C5C" w:rsidP="003D6C5C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Συνδεσμολογία παθητικού ανιχνευτή υπέρυθρης ακτινοβολίας (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  <w:r w:rsidRPr="00A372A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</w:tcPr>
          <w:p w:rsidR="004673F6" w:rsidRPr="00A372A5" w:rsidRDefault="004673F6" w:rsidP="004673F6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Οι μαθητές συνδέουν στη ζώνη 3 της κεντρικής μονάδας έναν παθητικό ανιχνευτή υπέρυθρης ακτινοβολίας και την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 xml:space="preserve"> . 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4673F6" w:rsidRPr="00A372A5" w:rsidRDefault="004673F6" w:rsidP="004673F6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Κεντρική μονάδα με  συνδεδεμένα πληκτρολόγιο και   μαγνητικές επαφές </w:t>
            </w:r>
          </w:p>
          <w:p w:rsidR="004673F6" w:rsidRPr="00A372A5" w:rsidRDefault="004673F6" w:rsidP="004673F6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  <w:r w:rsidRPr="00A372A5">
              <w:rPr>
                <w:sz w:val="20"/>
                <w:szCs w:val="20"/>
              </w:rPr>
              <w:t xml:space="preserve"> (1 τεμάχιο) </w:t>
            </w:r>
          </w:p>
          <w:p w:rsidR="004673F6" w:rsidRPr="00A372A5" w:rsidRDefault="004673F6" w:rsidP="004673F6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 xml:space="preserve"> (1 τεμάχιο)</w:t>
            </w:r>
          </w:p>
          <w:p w:rsidR="004673F6" w:rsidRPr="00A372A5" w:rsidRDefault="004673F6" w:rsidP="004673F6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4673F6" w:rsidRPr="00A372A5" w:rsidRDefault="004673F6" w:rsidP="004673F6">
            <w:pPr>
              <w:pStyle w:val="a4"/>
              <w:ind w:left="176" w:hanging="142"/>
              <w:rPr>
                <w:sz w:val="20"/>
                <w:szCs w:val="20"/>
              </w:rPr>
            </w:pPr>
          </w:p>
          <w:p w:rsidR="004673F6" w:rsidRPr="00A372A5" w:rsidRDefault="004673F6" w:rsidP="004445DE">
            <w:pPr>
              <w:pStyle w:val="a4"/>
              <w:ind w:left="139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Σχέδιο κεντρικής μονάδας</w:t>
            </w:r>
          </w:p>
          <w:p w:rsidR="00A646D4" w:rsidRPr="00E9064B" w:rsidRDefault="004673F6" w:rsidP="004445DE">
            <w:pPr>
              <w:pStyle w:val="a4"/>
              <w:ind w:left="176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- </w:t>
            </w:r>
            <w:r w:rsidR="003549FF">
              <w:rPr>
                <w:b/>
                <w:sz w:val="20"/>
                <w:szCs w:val="20"/>
              </w:rPr>
              <w:t>Τεχνικό φυλλάδιο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b/>
                <w:sz w:val="20"/>
                <w:szCs w:val="20"/>
                <w:lang w:val="en-US"/>
              </w:rPr>
              <w:t>PIR</w:t>
            </w:r>
          </w:p>
          <w:p w:rsidR="003F502A" w:rsidRPr="00E9064B" w:rsidRDefault="003F502A" w:rsidP="004445DE">
            <w:pPr>
              <w:pStyle w:val="a4"/>
              <w:ind w:left="176" w:hanging="139"/>
              <w:rPr>
                <w:b/>
                <w:sz w:val="20"/>
                <w:szCs w:val="20"/>
              </w:rPr>
            </w:pPr>
          </w:p>
          <w:p w:rsidR="003F502A" w:rsidRPr="00E9064B" w:rsidRDefault="003F502A" w:rsidP="004445DE">
            <w:pPr>
              <w:pStyle w:val="a4"/>
              <w:ind w:left="176" w:hanging="139"/>
              <w:rPr>
                <w:b/>
                <w:sz w:val="20"/>
                <w:szCs w:val="20"/>
              </w:rPr>
            </w:pPr>
          </w:p>
          <w:p w:rsidR="003F502A" w:rsidRPr="00E9064B" w:rsidRDefault="003F502A" w:rsidP="004445DE">
            <w:pPr>
              <w:pStyle w:val="a4"/>
              <w:ind w:left="176" w:hanging="139"/>
              <w:rPr>
                <w:b/>
                <w:sz w:val="20"/>
                <w:szCs w:val="20"/>
              </w:rPr>
            </w:pPr>
          </w:p>
          <w:p w:rsidR="003F502A" w:rsidRPr="00A372A5" w:rsidRDefault="003F502A" w:rsidP="004445DE">
            <w:pPr>
              <w:pStyle w:val="a4"/>
              <w:ind w:left="176" w:hanging="139"/>
              <w:rPr>
                <w:sz w:val="20"/>
                <w:szCs w:val="20"/>
              </w:rPr>
            </w:pPr>
          </w:p>
        </w:tc>
      </w:tr>
      <w:tr w:rsidR="00826571" w:rsidRPr="00261E73" w:rsidTr="00582352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826571" w:rsidRPr="00A646D4" w:rsidRDefault="00826571" w:rsidP="00A314C8">
            <w:pPr>
              <w:rPr>
                <w:b/>
              </w:rPr>
            </w:pPr>
            <w:r w:rsidRPr="009478F5">
              <w:rPr>
                <w:b/>
              </w:rPr>
              <w:lastRenderedPageBreak/>
              <w:t xml:space="preserve">ΑΣΚΗΣΗ </w:t>
            </w:r>
            <w:r>
              <w:rPr>
                <w:b/>
              </w:rPr>
              <w:t>5</w:t>
            </w:r>
          </w:p>
        </w:tc>
      </w:tr>
      <w:tr w:rsidR="00826571" w:rsidRPr="0027315D" w:rsidTr="00582352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826571" w:rsidRPr="0027315D" w:rsidRDefault="00826571" w:rsidP="00582352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826571" w:rsidRPr="0027315D" w:rsidRDefault="00826571" w:rsidP="00582352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 w:rsidRPr="00C177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826571" w:rsidRPr="0027315D" w:rsidRDefault="00826571" w:rsidP="00582352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826571" w:rsidRPr="0027315D" w:rsidRDefault="00826571" w:rsidP="00582352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826571" w:rsidRPr="00A372A5" w:rsidTr="003549FF">
        <w:trPr>
          <w:trHeight w:val="553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826571" w:rsidRPr="00A372A5" w:rsidRDefault="00826571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Αναγνωρίζει  </w:t>
            </w:r>
            <w:r w:rsidRPr="00A372A5">
              <w:rPr>
                <w:sz w:val="20"/>
                <w:szCs w:val="20"/>
              </w:rPr>
              <w:t>τα τμήματα του αισθητήρα.</w:t>
            </w:r>
          </w:p>
          <w:p w:rsidR="00826571" w:rsidRPr="00A372A5" w:rsidRDefault="00826571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Εντοπίζει</w:t>
            </w:r>
            <w:r w:rsidRPr="00A372A5">
              <w:rPr>
                <w:sz w:val="20"/>
                <w:szCs w:val="20"/>
              </w:rPr>
              <w:t xml:space="preserve"> τα σημεία σύνδεσ</w:t>
            </w:r>
            <w:r w:rsidR="00FC02F5">
              <w:rPr>
                <w:sz w:val="20"/>
                <w:szCs w:val="20"/>
              </w:rPr>
              <w:t>ή</w:t>
            </w:r>
            <w:r w:rsidRPr="00A372A5">
              <w:rPr>
                <w:sz w:val="20"/>
                <w:szCs w:val="20"/>
              </w:rPr>
              <w:t>ς του.</w:t>
            </w:r>
          </w:p>
          <w:p w:rsidR="00826571" w:rsidRPr="00A372A5" w:rsidRDefault="00826571" w:rsidP="0032735B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 </w:t>
            </w:r>
            <w:r w:rsidRPr="00A372A5">
              <w:rPr>
                <w:sz w:val="20"/>
                <w:szCs w:val="20"/>
              </w:rPr>
              <w:t xml:space="preserve">σε ζώνη της κεντρικής </w:t>
            </w:r>
            <w:r w:rsidR="00D06D4B" w:rsidRPr="00A372A5">
              <w:rPr>
                <w:sz w:val="20"/>
                <w:szCs w:val="20"/>
              </w:rPr>
              <w:t xml:space="preserve">μονάδας </w:t>
            </w:r>
            <w:r w:rsidRPr="00A372A5">
              <w:rPr>
                <w:sz w:val="20"/>
                <w:szCs w:val="20"/>
              </w:rPr>
              <w:t xml:space="preserve"> αισθητήρες πυρανίχνευσης και την αντίσταση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="00D06D4B" w:rsidRPr="00A372A5">
              <w:rPr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826571" w:rsidRPr="00A372A5" w:rsidRDefault="00A314C8" w:rsidP="00A314C8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Συνδεσμολογία αισθητήρων </w:t>
            </w:r>
            <w:r w:rsidR="00D06D4B" w:rsidRPr="00A372A5">
              <w:rPr>
                <w:sz w:val="20"/>
                <w:szCs w:val="20"/>
              </w:rPr>
              <w:t>πυρανίχνευσης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983B05" w:rsidRPr="00A372A5" w:rsidRDefault="00983B05" w:rsidP="00983B05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Οι μαθητές συνδέουν </w:t>
            </w:r>
            <w:r w:rsidR="003549FF">
              <w:rPr>
                <w:sz w:val="20"/>
                <w:szCs w:val="20"/>
              </w:rPr>
              <w:t>σε</w:t>
            </w:r>
            <w:r w:rsidRPr="00A372A5">
              <w:rPr>
                <w:sz w:val="20"/>
                <w:szCs w:val="20"/>
              </w:rPr>
              <w:t xml:space="preserve"> ζώνη της κεντρικής μονάδας δύο </w:t>
            </w:r>
            <w:r w:rsidR="00592052">
              <w:rPr>
                <w:sz w:val="20"/>
                <w:szCs w:val="20"/>
              </w:rPr>
              <w:t>αισθητήρες</w:t>
            </w:r>
            <w:r w:rsidR="00626E5F" w:rsidRPr="00A372A5">
              <w:rPr>
                <w:sz w:val="20"/>
                <w:szCs w:val="20"/>
              </w:rPr>
              <w:t xml:space="preserve"> πυρανίχνευσης </w:t>
            </w:r>
            <w:r w:rsidRPr="00A372A5">
              <w:rPr>
                <w:sz w:val="20"/>
                <w:szCs w:val="20"/>
              </w:rPr>
              <w:t xml:space="preserve">και την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 xml:space="preserve">. 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983B05" w:rsidRPr="00A372A5" w:rsidRDefault="00983B05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με  συνδεδεμένα πληκτρολόγιο</w:t>
            </w:r>
            <w:r w:rsidR="00626E5F" w:rsidRPr="00A372A5">
              <w:rPr>
                <w:sz w:val="20"/>
                <w:szCs w:val="20"/>
              </w:rPr>
              <w:t>,</w:t>
            </w:r>
            <w:r w:rsidRPr="00A372A5">
              <w:rPr>
                <w:sz w:val="20"/>
                <w:szCs w:val="20"/>
              </w:rPr>
              <w:t xml:space="preserve">   μαγνητικές επαφές </w:t>
            </w:r>
            <w:r w:rsidR="00626E5F" w:rsidRPr="00A372A5">
              <w:rPr>
                <w:sz w:val="20"/>
                <w:szCs w:val="20"/>
              </w:rPr>
              <w:t xml:space="preserve">και </w:t>
            </w:r>
            <w:r w:rsidR="00626E5F" w:rsidRPr="00A372A5">
              <w:rPr>
                <w:sz w:val="20"/>
                <w:szCs w:val="20"/>
                <w:lang w:val="en-US"/>
              </w:rPr>
              <w:t>PIR</w:t>
            </w:r>
          </w:p>
          <w:p w:rsidR="00983B05" w:rsidRPr="00A372A5" w:rsidRDefault="00983B05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</w:t>
            </w:r>
            <w:r w:rsidR="00592052">
              <w:rPr>
                <w:sz w:val="20"/>
                <w:szCs w:val="20"/>
              </w:rPr>
              <w:t>Αισθητήρες</w:t>
            </w:r>
            <w:r w:rsidR="00626E5F" w:rsidRPr="00A372A5">
              <w:rPr>
                <w:sz w:val="20"/>
                <w:szCs w:val="20"/>
              </w:rPr>
              <w:t xml:space="preserve"> πυρανίχνευσης</w:t>
            </w:r>
            <w:r w:rsidRPr="00A372A5">
              <w:rPr>
                <w:sz w:val="20"/>
                <w:szCs w:val="20"/>
              </w:rPr>
              <w:t xml:space="preserve"> (</w:t>
            </w:r>
            <w:r w:rsidR="00626E5F" w:rsidRPr="00A372A5">
              <w:rPr>
                <w:sz w:val="20"/>
                <w:szCs w:val="20"/>
              </w:rPr>
              <w:t>2 τεμάχια</w:t>
            </w:r>
            <w:r w:rsidRPr="00A372A5">
              <w:rPr>
                <w:sz w:val="20"/>
                <w:szCs w:val="20"/>
              </w:rPr>
              <w:t xml:space="preserve">) </w:t>
            </w:r>
          </w:p>
          <w:p w:rsidR="00983B05" w:rsidRPr="00A372A5" w:rsidRDefault="00983B05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</w:t>
            </w:r>
            <w:r w:rsidRPr="00A372A5">
              <w:rPr>
                <w:sz w:val="20"/>
                <w:szCs w:val="20"/>
                <w:lang w:val="en-US"/>
              </w:rPr>
              <w:t>EOL</w:t>
            </w:r>
            <w:r w:rsidRPr="00A372A5">
              <w:rPr>
                <w:sz w:val="20"/>
                <w:szCs w:val="20"/>
              </w:rPr>
              <w:t xml:space="preserve"> (1 τεμάχιο)</w:t>
            </w:r>
          </w:p>
          <w:p w:rsidR="00983B05" w:rsidRPr="00A372A5" w:rsidRDefault="00983B05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983B05" w:rsidRPr="00A372A5" w:rsidRDefault="00983B05" w:rsidP="00983B05">
            <w:pPr>
              <w:pStyle w:val="a4"/>
              <w:ind w:left="176" w:hanging="142"/>
              <w:rPr>
                <w:sz w:val="20"/>
                <w:szCs w:val="20"/>
              </w:rPr>
            </w:pPr>
          </w:p>
          <w:p w:rsidR="00DB41A0" w:rsidRPr="00A372A5" w:rsidRDefault="00983B05">
            <w:pPr>
              <w:pStyle w:val="a4"/>
              <w:ind w:left="139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Σχέδιο κεντρικής μονάδας</w:t>
            </w:r>
          </w:p>
          <w:p w:rsidR="000761D3" w:rsidRPr="003549FF" w:rsidRDefault="00983B05" w:rsidP="00592052">
            <w:pPr>
              <w:pStyle w:val="a4"/>
              <w:ind w:left="139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- Σχέδιο συνδέσεων </w:t>
            </w:r>
            <w:r w:rsidR="00592052">
              <w:rPr>
                <w:b/>
                <w:sz w:val="20"/>
                <w:szCs w:val="20"/>
              </w:rPr>
              <w:t>αισθητήρων</w:t>
            </w:r>
            <w:r w:rsidR="0059733D" w:rsidRPr="00A372A5">
              <w:rPr>
                <w:b/>
                <w:sz w:val="20"/>
                <w:szCs w:val="20"/>
              </w:rPr>
              <w:t xml:space="preserve"> πυρανίχνευσης</w:t>
            </w:r>
          </w:p>
        </w:tc>
      </w:tr>
      <w:tr w:rsidR="006E4852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6E4852" w:rsidRPr="004C5D97" w:rsidRDefault="006E4852" w:rsidP="00A314C8">
            <w:pPr>
              <w:rPr>
                <w:rFonts w:cs="Arial"/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>6</w:t>
            </w:r>
          </w:p>
        </w:tc>
      </w:tr>
      <w:tr w:rsidR="006E4852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6E4852" w:rsidRPr="0027315D" w:rsidRDefault="006E4852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6E4852" w:rsidRPr="0027315D" w:rsidRDefault="006E4852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6E4852" w:rsidRPr="0027315D" w:rsidRDefault="006E4852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6E4852" w:rsidRPr="0027315D" w:rsidRDefault="006E4852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E63CFF" w:rsidRPr="00A372A5" w:rsidTr="000761D3">
        <w:trPr>
          <w:trHeight w:val="6518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E63CFF" w:rsidRPr="00A372A5" w:rsidRDefault="00E63CFF" w:rsidP="006E48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Αναγνωρίζει  </w:t>
            </w:r>
            <w:r w:rsidRPr="00A372A5">
              <w:rPr>
                <w:sz w:val="20"/>
                <w:szCs w:val="20"/>
              </w:rPr>
              <w:t>τα τμήματα της εξωτερικής σειρήνας.</w:t>
            </w:r>
          </w:p>
          <w:p w:rsidR="00E63CFF" w:rsidRPr="00A372A5" w:rsidRDefault="00E63CFF" w:rsidP="006E48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σημεία σύνδεσ</w:t>
            </w:r>
            <w:r w:rsidR="0066357D">
              <w:rPr>
                <w:sz w:val="20"/>
                <w:szCs w:val="20"/>
              </w:rPr>
              <w:t>η</w:t>
            </w:r>
            <w:r w:rsidRPr="00A372A5">
              <w:rPr>
                <w:sz w:val="20"/>
                <w:szCs w:val="20"/>
              </w:rPr>
              <w:t>ς της εξωτερικής σειρήνας.</w:t>
            </w:r>
          </w:p>
          <w:p w:rsidR="00E63CFF" w:rsidRPr="00A372A5" w:rsidRDefault="00E63CFF" w:rsidP="006E48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την εξωτερική σειρήνα με την κεντρική μονάδα, με τη χρήση εξωτερικού ρελέ.</w:t>
            </w:r>
          </w:p>
          <w:p w:rsidR="00E63CFF" w:rsidRPr="00A372A5" w:rsidRDefault="00E63CFF" w:rsidP="006E48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σε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ζώνη της κεντρικής μονάδας την επαφή προστασίας (</w:t>
            </w:r>
            <w:r w:rsidRPr="00A372A5">
              <w:rPr>
                <w:sz w:val="20"/>
                <w:szCs w:val="20"/>
                <w:lang w:val="en-US"/>
              </w:rPr>
              <w:t>tamper</w:t>
            </w:r>
            <w:r w:rsidRPr="00A372A5">
              <w:rPr>
                <w:sz w:val="20"/>
                <w:szCs w:val="20"/>
              </w:rPr>
              <w:t>) της σειρήνας.</w:t>
            </w:r>
          </w:p>
          <w:p w:rsidR="00E63CFF" w:rsidRPr="00A372A5" w:rsidRDefault="00E63CFF" w:rsidP="006E48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την εσωτερική σειρήνα.</w:t>
            </w:r>
          </w:p>
        </w:tc>
        <w:tc>
          <w:tcPr>
            <w:tcW w:w="3690" w:type="dxa"/>
            <w:shd w:val="clear" w:color="auto" w:fill="FFFFFF" w:themeFill="background1"/>
          </w:tcPr>
          <w:p w:rsidR="00E63CFF" w:rsidRPr="00A372A5" w:rsidRDefault="00E63CFF" w:rsidP="00A314C8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Συνδεσμολογία σειρήνων</w:t>
            </w:r>
          </w:p>
        </w:tc>
        <w:tc>
          <w:tcPr>
            <w:tcW w:w="2430" w:type="dxa"/>
            <w:shd w:val="clear" w:color="auto" w:fill="FFFFFF" w:themeFill="background1"/>
          </w:tcPr>
          <w:p w:rsidR="00E63CFF" w:rsidRDefault="00E63CFF" w:rsidP="00E63CFF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Οι μαθητές συνδέουν την εξωτερική και την εσωτερική σειρήνα στην κεντρική μονάδα. </w:t>
            </w:r>
          </w:p>
          <w:p w:rsidR="003549FF" w:rsidRPr="003549FF" w:rsidRDefault="003549FF" w:rsidP="00E63CF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Συνδέουν το </w:t>
            </w:r>
            <w:r>
              <w:rPr>
                <w:sz w:val="20"/>
                <w:szCs w:val="20"/>
                <w:lang w:val="en-US"/>
              </w:rPr>
              <w:t>tamper</w:t>
            </w:r>
            <w:r>
              <w:rPr>
                <w:sz w:val="20"/>
                <w:szCs w:val="20"/>
              </w:rPr>
              <w:t xml:space="preserve"> της εξωτερικής σειρήνας σε ζώνη.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Κεντρική μονάδα με  συνδεδεμένα πληκτρολόγιο, μαγνητικές επαφές και 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Εξωτερική σειρήνα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Ρελέ 12</w:t>
            </w:r>
            <w:r w:rsidRPr="00A372A5">
              <w:rPr>
                <w:sz w:val="20"/>
                <w:szCs w:val="20"/>
                <w:lang w:val="en-US"/>
              </w:rPr>
              <w:t>V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Ασφαλειοθήκη σειράς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Ασφάλεια 3Α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Εσωτερική σειρήνα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Αντίσταση τερματισμού (1 τεμάχιο)</w:t>
            </w:r>
          </w:p>
          <w:p w:rsidR="00E63CFF" w:rsidRPr="00A372A5" w:rsidRDefault="00E63CFF" w:rsidP="00E63CFF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Αντίσταση για την εσωτερική σειρήνα (αν απαιτείται) (1 τεμάχιο)</w:t>
            </w:r>
          </w:p>
          <w:p w:rsidR="00E63CFF" w:rsidRPr="00A372A5" w:rsidRDefault="00E63CFF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E63CFF" w:rsidRPr="00A372A5" w:rsidRDefault="00E63CFF" w:rsidP="00983B05">
            <w:pPr>
              <w:pStyle w:val="a4"/>
              <w:ind w:left="139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Σχέδιο κεντρικής μονάδας</w:t>
            </w:r>
          </w:p>
          <w:p w:rsidR="00E63CFF" w:rsidRPr="00A372A5" w:rsidRDefault="00E63CFF" w:rsidP="00E63CFF">
            <w:pPr>
              <w:pStyle w:val="a4"/>
              <w:ind w:left="139" w:hanging="139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Σχέδιο συνδέσεων εξωτερικής σειρήνας</w:t>
            </w:r>
          </w:p>
        </w:tc>
      </w:tr>
      <w:tr w:rsidR="00E63CFF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E63CFF" w:rsidRPr="004C5D97" w:rsidRDefault="00E63CFF" w:rsidP="00A314C8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 xml:space="preserve">ΑΣΚΗΣΗ </w:t>
            </w:r>
            <w:r>
              <w:rPr>
                <w:b/>
              </w:rPr>
              <w:t>7</w:t>
            </w:r>
          </w:p>
        </w:tc>
      </w:tr>
      <w:tr w:rsidR="00E63CFF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E63CFF" w:rsidRPr="0027315D" w:rsidRDefault="00E63CF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E63CFF" w:rsidRPr="0027315D" w:rsidRDefault="00E63CFF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E63CFF" w:rsidRPr="0027315D" w:rsidRDefault="00E63CF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E63CFF" w:rsidRPr="0027315D" w:rsidRDefault="00E63CFF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5E7051" w:rsidRPr="00A372A5" w:rsidTr="000761D3">
        <w:trPr>
          <w:trHeight w:val="6523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το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μετασχηματιστή τροφοδοσίας</w:t>
            </w:r>
            <w:r w:rsidRPr="00A372A5">
              <w:rPr>
                <w:b/>
                <w:sz w:val="20"/>
                <w:szCs w:val="20"/>
              </w:rPr>
              <w:t>.</w:t>
            </w:r>
          </w:p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Τερματίζει </w:t>
            </w:r>
            <w:r w:rsidRPr="00A372A5">
              <w:rPr>
                <w:sz w:val="20"/>
                <w:szCs w:val="20"/>
              </w:rPr>
              <w:t>τις κενές ζώνες.</w:t>
            </w:r>
          </w:p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Ελέγχει </w:t>
            </w:r>
            <w:r w:rsidRPr="00A372A5">
              <w:rPr>
                <w:sz w:val="20"/>
                <w:szCs w:val="20"/>
              </w:rPr>
              <w:t>οπτικά όλες τις συνδέσεις.</w:t>
            </w:r>
          </w:p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 Συνδέει </w:t>
            </w:r>
            <w:r w:rsidRPr="00A372A5">
              <w:rPr>
                <w:sz w:val="20"/>
                <w:szCs w:val="20"/>
              </w:rPr>
              <w:t>παροχή 230V – AC.</w:t>
            </w:r>
          </w:p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τη μπαταρία της κεντρικής μονάδας.</w:t>
            </w:r>
          </w:p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Συνδέει </w:t>
            </w:r>
            <w:r w:rsidRPr="00A372A5">
              <w:rPr>
                <w:sz w:val="20"/>
                <w:szCs w:val="20"/>
              </w:rPr>
              <w:t>τη μπαταρία της εξ</w:t>
            </w:r>
            <w:r w:rsidR="0098230A" w:rsidRPr="00A372A5">
              <w:rPr>
                <w:sz w:val="20"/>
                <w:szCs w:val="20"/>
              </w:rPr>
              <w:t>ωτερικής</w:t>
            </w:r>
            <w:r w:rsidRPr="00A372A5">
              <w:rPr>
                <w:sz w:val="20"/>
                <w:szCs w:val="20"/>
              </w:rPr>
              <w:t xml:space="preserve"> σειρήνας.</w:t>
            </w:r>
          </w:p>
          <w:p w:rsidR="005E7051" w:rsidRPr="00A372A5" w:rsidRDefault="005E7051" w:rsidP="005E7051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Οπλίζει / αφοπλίζει </w:t>
            </w:r>
            <w:r w:rsidRPr="00A372A5">
              <w:rPr>
                <w:sz w:val="20"/>
                <w:szCs w:val="20"/>
              </w:rPr>
              <w:t>το σύστημα.</w:t>
            </w:r>
          </w:p>
        </w:tc>
        <w:tc>
          <w:tcPr>
            <w:tcW w:w="3690" w:type="dxa"/>
            <w:shd w:val="clear" w:color="auto" w:fill="FFFFFF" w:themeFill="background1"/>
          </w:tcPr>
          <w:p w:rsidR="005E7051" w:rsidRPr="00A372A5" w:rsidRDefault="005E7051" w:rsidP="005E7051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Ενεργοποίηση συστήματος συναγερμού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5E7051" w:rsidRPr="00A372A5" w:rsidRDefault="005E7051" w:rsidP="005E7051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συνδέουν την κεντρική μονάδα</w:t>
            </w:r>
            <w:r w:rsidR="0098230A" w:rsidRPr="00A372A5">
              <w:rPr>
                <w:sz w:val="20"/>
                <w:szCs w:val="20"/>
              </w:rPr>
              <w:t xml:space="preserve"> με το ηλεκτρικό δίκτυο και τη μπαταρία, καθώς επίσης και τη μπαταρία της εξωτερικής σειρήνας.</w:t>
            </w:r>
            <w:r w:rsidRPr="00A372A5">
              <w:rPr>
                <w:sz w:val="20"/>
                <w:szCs w:val="20"/>
              </w:rPr>
              <w:t xml:space="preserve"> 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Κεντρική μονάδα με  συνδεδεμένα πληκτρολόγιο, μαγνητικές επαφές, </w:t>
            </w:r>
            <w:r w:rsidRPr="00A372A5">
              <w:rPr>
                <w:sz w:val="20"/>
                <w:szCs w:val="20"/>
                <w:lang w:val="en-US"/>
              </w:rPr>
              <w:t>PIR</w:t>
            </w:r>
            <w:r w:rsidRPr="00A372A5">
              <w:rPr>
                <w:sz w:val="20"/>
                <w:szCs w:val="20"/>
              </w:rPr>
              <w:t>, εξωτερική και εσωτερική σειρήνα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Μετασχηματιστής τροφοδοσίας 230</w:t>
            </w:r>
            <w:r w:rsidRPr="00A372A5">
              <w:rPr>
                <w:sz w:val="20"/>
                <w:szCs w:val="20"/>
                <w:lang w:val="en-US"/>
              </w:rPr>
              <w:t>V</w:t>
            </w:r>
            <w:r w:rsidRPr="00A372A5">
              <w:rPr>
                <w:sz w:val="20"/>
                <w:szCs w:val="20"/>
              </w:rPr>
              <w:t>/17</w:t>
            </w:r>
            <w:r w:rsidRPr="00A372A5">
              <w:rPr>
                <w:sz w:val="20"/>
                <w:szCs w:val="20"/>
                <w:lang w:val="en-US"/>
              </w:rPr>
              <w:t>V</w:t>
            </w:r>
            <w:r w:rsidRPr="00A372A5">
              <w:rPr>
                <w:sz w:val="20"/>
                <w:szCs w:val="20"/>
              </w:rPr>
              <w:t>-2</w:t>
            </w:r>
            <w:r w:rsidRPr="00A372A5">
              <w:rPr>
                <w:sz w:val="20"/>
                <w:szCs w:val="20"/>
                <w:lang w:val="en-US"/>
              </w:rPr>
              <w:t>A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Αντιστάσεις τερματισμού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Μπαταρία 12</w:t>
            </w:r>
            <w:r w:rsidRPr="00A372A5">
              <w:rPr>
                <w:sz w:val="20"/>
                <w:szCs w:val="20"/>
                <w:lang w:val="en-US"/>
              </w:rPr>
              <w:t>V</w:t>
            </w:r>
            <w:r w:rsidRPr="00A372A5">
              <w:rPr>
                <w:sz w:val="20"/>
                <w:szCs w:val="20"/>
              </w:rPr>
              <w:t>-7</w:t>
            </w:r>
            <w:r w:rsidRPr="00A372A5">
              <w:rPr>
                <w:sz w:val="20"/>
                <w:szCs w:val="20"/>
                <w:lang w:val="en-US"/>
              </w:rPr>
              <w:t>Ah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 - Μπαταρία 12</w:t>
            </w:r>
            <w:r w:rsidRPr="00A372A5">
              <w:rPr>
                <w:sz w:val="20"/>
                <w:szCs w:val="20"/>
                <w:lang w:val="en-US"/>
              </w:rPr>
              <w:t>V</w:t>
            </w:r>
            <w:r w:rsidRPr="00A372A5">
              <w:rPr>
                <w:sz w:val="20"/>
                <w:szCs w:val="20"/>
              </w:rPr>
              <w:t>-2</w:t>
            </w:r>
            <w:r w:rsidRPr="00A372A5">
              <w:rPr>
                <w:sz w:val="20"/>
                <w:szCs w:val="20"/>
                <w:lang w:val="en-US"/>
              </w:rPr>
              <w:t>Ah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5E7051" w:rsidRPr="00A372A5" w:rsidRDefault="005E7051" w:rsidP="00983B05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Καλώδιο ρεύματος, εύκαμπτο 3 </w:t>
            </w:r>
            <w:r w:rsidRPr="00A372A5">
              <w:rPr>
                <w:sz w:val="20"/>
                <w:szCs w:val="20"/>
                <w:lang w:val="en-US"/>
              </w:rPr>
              <w:t>x</w:t>
            </w:r>
            <w:r w:rsidRPr="00A372A5">
              <w:rPr>
                <w:sz w:val="20"/>
                <w:szCs w:val="20"/>
              </w:rPr>
              <w:t xml:space="preserve"> 1</w:t>
            </w:r>
            <w:r w:rsidRPr="00A372A5">
              <w:rPr>
                <w:sz w:val="20"/>
                <w:szCs w:val="20"/>
                <w:lang w:val="en-US"/>
              </w:rPr>
              <w:t>mm</w:t>
            </w:r>
            <w:r w:rsidRPr="00A372A5">
              <w:rPr>
                <w:sz w:val="20"/>
                <w:szCs w:val="20"/>
                <w:vertAlign w:val="superscript"/>
              </w:rPr>
              <w:t>2</w:t>
            </w:r>
            <w:r w:rsidRPr="00A372A5">
              <w:rPr>
                <w:sz w:val="20"/>
                <w:szCs w:val="20"/>
              </w:rPr>
              <w:t>, με φις σούκο.</w:t>
            </w:r>
          </w:p>
          <w:p w:rsidR="005E7051" w:rsidRDefault="005E7051" w:rsidP="00983B05">
            <w:pPr>
              <w:pStyle w:val="a4"/>
              <w:ind w:left="139" w:hanging="139"/>
              <w:rPr>
                <w:b/>
                <w:sz w:val="20"/>
                <w:szCs w:val="20"/>
                <w:lang w:val="en-US"/>
              </w:rPr>
            </w:pPr>
            <w:r w:rsidRPr="00A372A5">
              <w:rPr>
                <w:b/>
                <w:sz w:val="20"/>
                <w:szCs w:val="20"/>
              </w:rPr>
              <w:t>- Σχέδιο κεντρικής μονάδας</w:t>
            </w:r>
          </w:p>
          <w:p w:rsidR="000761D3" w:rsidRDefault="000761D3" w:rsidP="00983B05">
            <w:pPr>
              <w:pStyle w:val="a4"/>
              <w:ind w:left="139" w:hanging="139"/>
              <w:rPr>
                <w:b/>
                <w:sz w:val="20"/>
                <w:szCs w:val="20"/>
                <w:lang w:val="en-US"/>
              </w:rPr>
            </w:pPr>
          </w:p>
          <w:p w:rsidR="000761D3" w:rsidRDefault="000761D3" w:rsidP="00983B05">
            <w:pPr>
              <w:pStyle w:val="a4"/>
              <w:ind w:left="139" w:hanging="139"/>
              <w:rPr>
                <w:b/>
                <w:sz w:val="20"/>
                <w:szCs w:val="20"/>
                <w:lang w:val="en-US"/>
              </w:rPr>
            </w:pPr>
          </w:p>
          <w:p w:rsidR="000761D3" w:rsidRDefault="000761D3" w:rsidP="00983B05">
            <w:pPr>
              <w:pStyle w:val="a4"/>
              <w:ind w:left="139" w:hanging="139"/>
              <w:rPr>
                <w:b/>
                <w:sz w:val="20"/>
                <w:szCs w:val="20"/>
                <w:lang w:val="en-US"/>
              </w:rPr>
            </w:pPr>
          </w:p>
          <w:p w:rsidR="000761D3" w:rsidRDefault="000761D3" w:rsidP="00983B05">
            <w:pPr>
              <w:pStyle w:val="a4"/>
              <w:ind w:left="139" w:hanging="139"/>
              <w:rPr>
                <w:b/>
                <w:sz w:val="20"/>
                <w:szCs w:val="20"/>
                <w:lang w:val="en-US"/>
              </w:rPr>
            </w:pPr>
          </w:p>
          <w:p w:rsidR="000761D3" w:rsidRPr="000761D3" w:rsidRDefault="000761D3" w:rsidP="00983B05">
            <w:pPr>
              <w:pStyle w:val="a4"/>
              <w:ind w:left="139" w:hanging="139"/>
              <w:rPr>
                <w:b/>
                <w:sz w:val="20"/>
                <w:szCs w:val="20"/>
                <w:lang w:val="en-US"/>
              </w:rPr>
            </w:pPr>
          </w:p>
        </w:tc>
      </w:tr>
      <w:tr w:rsidR="005E7051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5E7051" w:rsidRPr="009478F5" w:rsidRDefault="005E7051" w:rsidP="00A314C8">
            <w:pPr>
              <w:rPr>
                <w:rFonts w:cs="Arial"/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>8</w:t>
            </w:r>
          </w:p>
        </w:tc>
      </w:tr>
      <w:tr w:rsidR="005E7051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5E7051" w:rsidRPr="0027315D" w:rsidRDefault="005E7051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5E7051" w:rsidRPr="0027315D" w:rsidRDefault="005E7051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5E7051" w:rsidRPr="0027315D" w:rsidRDefault="005E7051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5E7051" w:rsidRPr="0027315D" w:rsidRDefault="005E7051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90013">
        <w:trPr>
          <w:trHeight w:val="4114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9569A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Ενεργοποιεί/απενεργοποιεί  </w:t>
            </w:r>
            <w:r w:rsidRPr="00A372A5">
              <w:rPr>
                <w:sz w:val="20"/>
                <w:szCs w:val="20"/>
              </w:rPr>
              <w:t>τη διαδικασία προγραμματισμού τεχνικού.</w:t>
            </w:r>
          </w:p>
          <w:p w:rsidR="00024EEA" w:rsidRPr="00A372A5" w:rsidRDefault="00024EEA" w:rsidP="009569A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Προγραμματίζει</w:t>
            </w:r>
            <w:r w:rsidRPr="00A372A5">
              <w:rPr>
                <w:sz w:val="20"/>
                <w:szCs w:val="20"/>
              </w:rPr>
              <w:t xml:space="preserve"> ζώνες.</w:t>
            </w:r>
          </w:p>
          <w:p w:rsidR="00024EEA" w:rsidRPr="00A372A5" w:rsidRDefault="00024EEA" w:rsidP="009569A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Προγραμματίζει </w:t>
            </w:r>
            <w:r w:rsidRPr="00A372A5">
              <w:rPr>
                <w:sz w:val="20"/>
                <w:szCs w:val="20"/>
              </w:rPr>
              <w:t>χρόνους.</w:t>
            </w:r>
          </w:p>
          <w:p w:rsidR="00024EEA" w:rsidRPr="00A372A5" w:rsidRDefault="00024EEA" w:rsidP="009569A7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Διαβάζει</w:t>
            </w:r>
            <w:r w:rsidRPr="00A372A5">
              <w:rPr>
                <w:sz w:val="20"/>
                <w:szCs w:val="20"/>
              </w:rPr>
              <w:t xml:space="preserve"> προϋπάρχοντα προγραμματισμό. 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A314C8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Προγραμματισμός τεχνικού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024EEA" w:rsidP="00024EEA">
            <w:pPr>
              <w:spacing w:before="120"/>
              <w:ind w:hanging="2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Οι </w:t>
            </w:r>
            <w:r w:rsidR="009A7B8B" w:rsidRPr="00A372A5">
              <w:rPr>
                <w:sz w:val="20"/>
                <w:szCs w:val="20"/>
              </w:rPr>
              <w:t xml:space="preserve">μαθητές </w:t>
            </w:r>
            <w:r w:rsidRPr="00A372A5">
              <w:rPr>
                <w:sz w:val="20"/>
                <w:szCs w:val="20"/>
              </w:rPr>
              <w:t>προγραμματίζουν τους χρόνους εισόδου, εξόδου και ήχησης της σειρήνας, καθώς επίσης και τον τύπο της κάθε ζώνης.</w:t>
            </w:r>
            <w:r w:rsidR="00B6791A" w:rsidRPr="00A372A5">
              <w:rPr>
                <w:sz w:val="20"/>
                <w:szCs w:val="20"/>
              </w:rPr>
              <w:t xml:space="preserve"> Στη συνέχει</w:t>
            </w:r>
            <w:r w:rsidR="00FC02F5">
              <w:rPr>
                <w:sz w:val="20"/>
                <w:szCs w:val="20"/>
              </w:rPr>
              <w:t>α</w:t>
            </w:r>
            <w:r w:rsidR="00B6791A" w:rsidRPr="00A372A5">
              <w:rPr>
                <w:sz w:val="20"/>
                <w:szCs w:val="20"/>
              </w:rPr>
              <w:t xml:space="preserve"> διαβάζουν τα δεδομένα που καταχώρησαν στην κεντρική μονάδα.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024EEA" w:rsidRPr="00A372A5" w:rsidRDefault="00024EEA" w:rsidP="00024EEA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πλήρως συνδεδεμένη</w:t>
            </w:r>
          </w:p>
          <w:p w:rsidR="00024EEA" w:rsidRPr="00E9064B" w:rsidRDefault="00024EEA" w:rsidP="00024EEA">
            <w:pPr>
              <w:ind w:left="86" w:hanging="108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Τεχνικό εγχειρίδιο εγκαταστάτη</w:t>
            </w:r>
          </w:p>
          <w:p w:rsidR="000761D3" w:rsidRPr="00E9064B" w:rsidRDefault="000761D3" w:rsidP="00024EEA">
            <w:pPr>
              <w:ind w:left="86" w:hanging="108"/>
              <w:rPr>
                <w:b/>
                <w:sz w:val="20"/>
                <w:szCs w:val="20"/>
              </w:rPr>
            </w:pPr>
          </w:p>
          <w:p w:rsidR="000761D3" w:rsidRPr="00E9064B" w:rsidRDefault="000761D3" w:rsidP="00024EEA">
            <w:pPr>
              <w:ind w:left="86" w:hanging="108"/>
              <w:rPr>
                <w:b/>
                <w:sz w:val="20"/>
                <w:szCs w:val="20"/>
              </w:rPr>
            </w:pPr>
          </w:p>
          <w:p w:rsidR="000761D3" w:rsidRPr="00E9064B" w:rsidRDefault="000761D3" w:rsidP="00024EEA">
            <w:pPr>
              <w:ind w:left="86" w:hanging="108"/>
              <w:rPr>
                <w:b/>
                <w:sz w:val="20"/>
                <w:szCs w:val="20"/>
              </w:rPr>
            </w:pPr>
          </w:p>
          <w:p w:rsidR="000761D3" w:rsidRPr="00E9064B" w:rsidRDefault="000761D3" w:rsidP="00024EEA">
            <w:pPr>
              <w:ind w:left="86" w:hanging="108"/>
              <w:rPr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E9097D" w:rsidRDefault="00024EEA" w:rsidP="00A314C8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 xml:space="preserve">ΑΣΚΗΣΗ </w:t>
            </w:r>
            <w:r>
              <w:rPr>
                <w:b/>
              </w:rPr>
              <w:t>9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90013">
        <w:trPr>
          <w:trHeight w:val="5390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A2418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Προγραμματίζει  </w:t>
            </w:r>
            <w:r w:rsidRPr="00A372A5">
              <w:rPr>
                <w:sz w:val="20"/>
                <w:szCs w:val="20"/>
              </w:rPr>
              <w:t>κωδικούς χρηστών.</w:t>
            </w:r>
          </w:p>
          <w:p w:rsidR="00024EEA" w:rsidRPr="00A372A5" w:rsidRDefault="00024EEA" w:rsidP="00A2418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Ρυθμίζει</w:t>
            </w:r>
            <w:r w:rsidRPr="00A372A5">
              <w:rPr>
                <w:sz w:val="20"/>
                <w:szCs w:val="20"/>
              </w:rPr>
              <w:t xml:space="preserve"> την ώρα του συστήματος.</w:t>
            </w:r>
          </w:p>
          <w:p w:rsidR="00024EEA" w:rsidRPr="00A372A5" w:rsidRDefault="00024EEA" w:rsidP="00A2418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Παρακάμπτει </w:t>
            </w:r>
            <w:r w:rsidRPr="00A372A5">
              <w:rPr>
                <w:sz w:val="20"/>
                <w:szCs w:val="20"/>
              </w:rPr>
              <w:t>ζώνες.</w:t>
            </w:r>
          </w:p>
          <w:p w:rsidR="00024EEA" w:rsidRPr="00A372A5" w:rsidRDefault="00024EEA" w:rsidP="00A24185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Αναγνωρίζει</w:t>
            </w:r>
            <w:r w:rsidRPr="00A372A5">
              <w:rPr>
                <w:sz w:val="20"/>
                <w:szCs w:val="20"/>
              </w:rPr>
              <w:t xml:space="preserve"> βασικά τεχνικά προβλήματα. 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A314C8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Προγραμματισμός χρήστη</w:t>
            </w:r>
          </w:p>
        </w:tc>
        <w:tc>
          <w:tcPr>
            <w:tcW w:w="2430" w:type="dxa"/>
            <w:shd w:val="clear" w:color="auto" w:fill="FFFFFF" w:themeFill="background1"/>
          </w:tcPr>
          <w:p w:rsidR="00B6791A" w:rsidRPr="00A372A5" w:rsidRDefault="00B6791A" w:rsidP="00B6791A">
            <w:pPr>
              <w:spacing w:before="120"/>
              <w:ind w:hanging="2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προγραμματίζουν την ώρα του συστήματος και τους κωδικούς πρόσβασης. Οπλίζουν και αφοπλίζουν το σύστημα, παρακάμπτουν ζώνες (</w:t>
            </w:r>
            <w:r w:rsidRPr="00A372A5">
              <w:rPr>
                <w:sz w:val="20"/>
                <w:szCs w:val="20"/>
                <w:lang w:val="en-US"/>
              </w:rPr>
              <w:t>bypass</w:t>
            </w:r>
            <w:r w:rsidRPr="00A372A5">
              <w:rPr>
                <w:sz w:val="20"/>
                <w:szCs w:val="20"/>
              </w:rPr>
              <w:t>), κάνουν νυχτερινή όπλιση (</w:t>
            </w:r>
            <w:r w:rsidRPr="00A372A5">
              <w:rPr>
                <w:sz w:val="20"/>
                <w:szCs w:val="20"/>
                <w:lang w:val="en-US"/>
              </w:rPr>
              <w:t>stay</w:t>
            </w:r>
            <w:r w:rsidRPr="00A372A5">
              <w:rPr>
                <w:sz w:val="20"/>
                <w:szCs w:val="20"/>
              </w:rPr>
              <w:t xml:space="preserve"> ή </w:t>
            </w:r>
            <w:r w:rsidRPr="00A372A5">
              <w:rPr>
                <w:sz w:val="20"/>
                <w:szCs w:val="20"/>
                <w:lang w:val="en-US"/>
              </w:rPr>
              <w:t>home</w:t>
            </w:r>
            <w:r w:rsidRPr="00A372A5">
              <w:rPr>
                <w:sz w:val="20"/>
                <w:szCs w:val="20"/>
              </w:rPr>
              <w:t xml:space="preserve">) </w:t>
            </w:r>
            <w:r w:rsidR="00BC00E4" w:rsidRPr="00A372A5">
              <w:rPr>
                <w:sz w:val="20"/>
                <w:szCs w:val="20"/>
              </w:rPr>
              <w:t xml:space="preserve">, κάνουν γρήγορο οπλισμό. </w:t>
            </w:r>
            <w:r w:rsidR="000D5ACE">
              <w:rPr>
                <w:sz w:val="20"/>
                <w:szCs w:val="20"/>
              </w:rPr>
              <w:t xml:space="preserve">Στη συνέχεια </w:t>
            </w:r>
            <w:r w:rsidR="00A90013" w:rsidRPr="00A372A5">
              <w:rPr>
                <w:sz w:val="20"/>
                <w:szCs w:val="20"/>
              </w:rPr>
              <w:t xml:space="preserve">αποσυνδέουν διαδοχικά την παροχή ρεύματος και τη μπαταρία και παρατηρούν τις ενδείξεις </w:t>
            </w:r>
            <w:r w:rsidR="00A90013" w:rsidRPr="00A372A5">
              <w:rPr>
                <w:sz w:val="20"/>
                <w:szCs w:val="20"/>
                <w:lang w:val="en-US"/>
              </w:rPr>
              <w:t>trouble</w:t>
            </w:r>
            <w:r w:rsidR="00A90013" w:rsidRPr="00A372A5">
              <w:rPr>
                <w:sz w:val="20"/>
                <w:szCs w:val="20"/>
              </w:rPr>
              <w:t>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BC00E4" w:rsidRPr="00A372A5" w:rsidRDefault="00BC00E4" w:rsidP="00BC00E4">
            <w:pPr>
              <w:ind w:left="139" w:hanging="10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πλήρως συνδεδεμένη</w:t>
            </w:r>
          </w:p>
          <w:p w:rsidR="00024EEA" w:rsidRPr="00E9064B" w:rsidRDefault="00BC00E4" w:rsidP="00BC00E4">
            <w:pPr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Εγχειρίδιο χρήστη</w:t>
            </w: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  <w:p w:rsidR="00C34C83" w:rsidRPr="00E9064B" w:rsidRDefault="00C34C83" w:rsidP="00BC00E4">
            <w:pPr>
              <w:rPr>
                <w:b/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4E464C" w:rsidRDefault="00024EEA" w:rsidP="00626116">
            <w:pPr>
              <w:rPr>
                <w:rFonts w:cs="Arial"/>
                <w:b/>
                <w:lang w:val="en-US"/>
              </w:rPr>
            </w:pPr>
            <w:r w:rsidRPr="009478F5">
              <w:rPr>
                <w:b/>
              </w:rPr>
              <w:t>ΑΣΚΗΣΗ 1</w:t>
            </w:r>
            <w:r>
              <w:rPr>
                <w:b/>
              </w:rPr>
              <w:t>0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3A666C">
        <w:trPr>
          <w:trHeight w:val="2696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Ελέγχει  </w:t>
            </w:r>
            <w:r w:rsidRPr="00A372A5">
              <w:rPr>
                <w:sz w:val="20"/>
                <w:szCs w:val="20"/>
              </w:rPr>
              <w:t>τη σωστή λειτουργία των ανιχνευτών του συστήματος.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Επιβεβαιώνει</w:t>
            </w:r>
            <w:r w:rsidRPr="00A372A5">
              <w:rPr>
                <w:sz w:val="20"/>
                <w:szCs w:val="20"/>
              </w:rPr>
              <w:t xml:space="preserve"> τις παραμέτρους του προγραμματισμού.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Ελέγχει </w:t>
            </w:r>
            <w:r w:rsidRPr="000D5ACE">
              <w:rPr>
                <w:sz w:val="20"/>
                <w:szCs w:val="20"/>
              </w:rPr>
              <w:t>τη</w:t>
            </w:r>
            <w:r w:rsidRPr="00A372A5">
              <w:rPr>
                <w:b/>
                <w:sz w:val="20"/>
                <w:szCs w:val="20"/>
              </w:rPr>
              <w:t xml:space="preserve">  </w:t>
            </w:r>
            <w:r w:rsidRPr="00A372A5">
              <w:rPr>
                <w:sz w:val="20"/>
                <w:szCs w:val="20"/>
              </w:rPr>
              <w:t>σωστή λειτουργία των σειρήνων.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Ελέγχει</w:t>
            </w:r>
            <w:r w:rsidRPr="00A372A5">
              <w:rPr>
                <w:sz w:val="20"/>
                <w:szCs w:val="20"/>
              </w:rPr>
              <w:t xml:space="preserve"> τη συνολική λειτουργία του συστήματος. 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Έλεγχοι και δοκιμές</w:t>
            </w:r>
          </w:p>
          <w:p w:rsidR="00024EEA" w:rsidRPr="00A372A5" w:rsidRDefault="00024EEA" w:rsidP="00582352">
            <w:pPr>
              <w:tabs>
                <w:tab w:val="left" w:pos="140"/>
              </w:tabs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04076E" w:rsidP="00780551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Οι μαθητές ελέγχουν τους χρόνους εισόδου, εξόδου και ήχησης της σειρήνας. Ελέγχουν αν οι ζώνες λειτουργούν σύμφωνα με τον προγραμματισμό. Κάνουν </w:t>
            </w:r>
            <w:r w:rsidR="001E0D8F" w:rsidRPr="00A372A5">
              <w:rPr>
                <w:sz w:val="20"/>
                <w:szCs w:val="20"/>
                <w:lang w:val="en-US"/>
              </w:rPr>
              <w:t>walk</w:t>
            </w:r>
            <w:r w:rsidR="001E0D8F" w:rsidRPr="00A372A5">
              <w:rPr>
                <w:sz w:val="20"/>
                <w:szCs w:val="20"/>
              </w:rPr>
              <w:t xml:space="preserve"> </w:t>
            </w:r>
            <w:r w:rsidR="001E0D8F" w:rsidRPr="00A372A5">
              <w:rPr>
                <w:sz w:val="20"/>
                <w:szCs w:val="20"/>
                <w:lang w:val="en-US"/>
              </w:rPr>
              <w:t>test</w:t>
            </w:r>
            <w:r w:rsidR="001E0D8F" w:rsidRPr="00A372A5">
              <w:rPr>
                <w:sz w:val="20"/>
                <w:szCs w:val="20"/>
              </w:rPr>
              <w:t xml:space="preserve"> για να επιβεβαιώσουν ότι ο</w:t>
            </w:r>
            <w:r w:rsidR="00780551" w:rsidRPr="00A372A5">
              <w:rPr>
                <w:sz w:val="20"/>
                <w:szCs w:val="20"/>
              </w:rPr>
              <w:t>ι</w:t>
            </w:r>
            <w:r w:rsidR="001E0D8F" w:rsidRPr="00A372A5">
              <w:rPr>
                <w:sz w:val="20"/>
                <w:szCs w:val="20"/>
              </w:rPr>
              <w:t xml:space="preserve"> χώροι προστατεύονται αποτελεσματικά από το σύστημα.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780551" w:rsidRPr="000C2626" w:rsidRDefault="00780551" w:rsidP="00780551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πλήρως συνδεδεμένη</w:t>
            </w: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  <w:p w:rsidR="00C34C83" w:rsidRPr="000C2626" w:rsidRDefault="00C34C83" w:rsidP="00780551">
            <w:pPr>
              <w:ind w:left="86" w:hanging="86"/>
              <w:rPr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>ΑΣΚΗΣΗ 1</w:t>
            </w:r>
            <w:r>
              <w:rPr>
                <w:b/>
              </w:rPr>
              <w:t xml:space="preserve">1: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F543FC">
        <w:trPr>
          <w:trHeight w:val="638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Αποφασίζει </w:t>
            </w:r>
            <w:r w:rsidRPr="00A372A5">
              <w:rPr>
                <w:sz w:val="20"/>
                <w:szCs w:val="20"/>
              </w:rPr>
              <w:t>για το είδος και τα τεχνικά χαρακτηριστικά</w:t>
            </w:r>
            <w:r w:rsidRPr="00A372A5">
              <w:rPr>
                <w:b/>
                <w:sz w:val="20"/>
                <w:szCs w:val="20"/>
              </w:rPr>
              <w:t xml:space="preserve"> </w:t>
            </w:r>
            <w:r w:rsidR="000D5ACE">
              <w:rPr>
                <w:sz w:val="20"/>
                <w:szCs w:val="20"/>
              </w:rPr>
              <w:t>του εξοπλισμού που απαιτείται</w:t>
            </w:r>
            <w:r w:rsidRPr="00A372A5">
              <w:rPr>
                <w:sz w:val="20"/>
                <w:szCs w:val="20"/>
              </w:rPr>
              <w:t xml:space="preserve"> για την προστασία ενός συγκεκριμένου χώρου.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</w:t>
            </w:r>
            <w:r w:rsidRPr="00A372A5">
              <w:rPr>
                <w:sz w:val="20"/>
                <w:szCs w:val="20"/>
              </w:rPr>
              <w:t>τα βέλτιστα σημεία τοποθέτησης των τμημάτων του εξοπλισμού, πάνω σε μία κάτοψη ορόφου/διαμερίσματος.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Δικαιολογεί </w:t>
            </w:r>
            <w:r w:rsidRPr="00A372A5">
              <w:rPr>
                <w:sz w:val="20"/>
                <w:szCs w:val="20"/>
              </w:rPr>
              <w:t>τις επιλογές του.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Εκπονεί </w:t>
            </w:r>
            <w:r w:rsidRPr="00A372A5">
              <w:rPr>
                <w:sz w:val="20"/>
                <w:szCs w:val="20"/>
              </w:rPr>
              <w:t>οικονομοτεχνική μελέτη.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Μελέτη περίπτωσης εγκατάστασης συστήματος συναγερμού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B01FAC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</w:t>
            </w:r>
            <w:r w:rsidR="00683472" w:rsidRPr="00A372A5">
              <w:rPr>
                <w:sz w:val="20"/>
                <w:szCs w:val="20"/>
              </w:rPr>
              <w:t xml:space="preserve"> σχεδιάζουν </w:t>
            </w:r>
            <w:r w:rsidR="007E3BBA" w:rsidRPr="00A372A5">
              <w:rPr>
                <w:sz w:val="20"/>
                <w:szCs w:val="20"/>
              </w:rPr>
              <w:t xml:space="preserve">πάνω σε </w:t>
            </w:r>
            <w:r w:rsidR="00B56AFD" w:rsidRPr="00A372A5">
              <w:rPr>
                <w:sz w:val="20"/>
                <w:szCs w:val="20"/>
              </w:rPr>
              <w:t>δοσμένη</w:t>
            </w:r>
            <w:r w:rsidR="007E3BBA" w:rsidRPr="00A372A5">
              <w:rPr>
                <w:sz w:val="20"/>
                <w:szCs w:val="20"/>
              </w:rPr>
              <w:t xml:space="preserve"> κάτοψη ορόφου</w:t>
            </w:r>
            <w:r w:rsidR="00B56AFD" w:rsidRPr="00A372A5">
              <w:rPr>
                <w:sz w:val="20"/>
                <w:szCs w:val="20"/>
              </w:rPr>
              <w:t>,</w:t>
            </w:r>
            <w:r w:rsidR="007E3BBA" w:rsidRPr="00A372A5">
              <w:rPr>
                <w:sz w:val="20"/>
                <w:szCs w:val="20"/>
              </w:rPr>
              <w:t xml:space="preserve"> </w:t>
            </w:r>
            <w:r w:rsidR="00B56AFD" w:rsidRPr="00A372A5">
              <w:rPr>
                <w:sz w:val="20"/>
                <w:szCs w:val="20"/>
              </w:rPr>
              <w:t>τα σημεία εγκατάστασης των τμημάτων ενός</w:t>
            </w:r>
            <w:r w:rsidR="00683472" w:rsidRPr="00A372A5">
              <w:rPr>
                <w:sz w:val="20"/>
                <w:szCs w:val="20"/>
              </w:rPr>
              <w:t xml:space="preserve"> </w:t>
            </w:r>
            <w:r w:rsidR="00B56AFD" w:rsidRPr="00A372A5">
              <w:rPr>
                <w:sz w:val="20"/>
                <w:szCs w:val="20"/>
              </w:rPr>
              <w:t>συστήματος</w:t>
            </w:r>
            <w:r w:rsidR="00683472" w:rsidRPr="00A372A5">
              <w:rPr>
                <w:sz w:val="20"/>
                <w:szCs w:val="20"/>
              </w:rPr>
              <w:t xml:space="preserve"> συναγερμού και εκπονούν οικονομοτεχνική μελέτη με βάση συγκεκριμένες προδιαγραφές.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683472" w:rsidRPr="00A372A5" w:rsidRDefault="00683472" w:rsidP="00683472">
            <w:pPr>
              <w:ind w:left="139" w:hanging="10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</w:t>
            </w:r>
            <w:r w:rsidR="00B01FAC" w:rsidRPr="00A372A5">
              <w:rPr>
                <w:sz w:val="20"/>
                <w:szCs w:val="20"/>
              </w:rPr>
              <w:t>Πρόσβαση στο διαδίκτυο για επιλογή συναγερμού και εξαρτημάτων.</w:t>
            </w:r>
          </w:p>
          <w:p w:rsidR="00B40A08" w:rsidRPr="00A372A5" w:rsidRDefault="00683472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Κάτοψη ορόφου</w:t>
            </w:r>
          </w:p>
          <w:p w:rsidR="00683472" w:rsidRPr="00E9064B" w:rsidRDefault="00683472">
            <w:pPr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Προδιαγραφές για εγκατάσταση συστήματος συναγερμού</w:t>
            </w:r>
          </w:p>
          <w:p w:rsidR="00C34C83" w:rsidRPr="00E9064B" w:rsidRDefault="00C34C83">
            <w:pPr>
              <w:spacing w:before="120"/>
              <w:rPr>
                <w:b/>
                <w:sz w:val="20"/>
                <w:szCs w:val="20"/>
              </w:rPr>
            </w:pPr>
          </w:p>
          <w:p w:rsidR="00C34C83" w:rsidRPr="00E9064B" w:rsidRDefault="00C34C83">
            <w:pPr>
              <w:spacing w:before="120"/>
              <w:rPr>
                <w:b/>
                <w:sz w:val="20"/>
                <w:szCs w:val="20"/>
              </w:rPr>
            </w:pPr>
          </w:p>
          <w:p w:rsidR="00C34C83" w:rsidRPr="00E9064B" w:rsidRDefault="00C34C83">
            <w:pPr>
              <w:spacing w:before="120"/>
              <w:rPr>
                <w:b/>
                <w:sz w:val="20"/>
                <w:szCs w:val="20"/>
              </w:rPr>
            </w:pPr>
          </w:p>
          <w:p w:rsidR="00C34C83" w:rsidRPr="00E9064B" w:rsidRDefault="00C34C83">
            <w:pPr>
              <w:spacing w:before="120"/>
              <w:rPr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561C92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>ΑΣΚΗΣΗ 1</w:t>
            </w:r>
            <w:r>
              <w:rPr>
                <w:b/>
              </w:rPr>
              <w:t xml:space="preserve">2: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3A666C">
        <w:trPr>
          <w:trHeight w:val="2824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 w:line="240" w:lineRule="atLeast"/>
              <w:ind w:left="140" w:hanging="140"/>
              <w:rPr>
                <w:rFonts w:eastAsia="Calibri" w:cs="Arial"/>
                <w:sz w:val="20"/>
                <w:szCs w:val="20"/>
              </w:rPr>
            </w:pPr>
            <w:r w:rsidRPr="00A372A5">
              <w:rPr>
                <w:rFonts w:eastAsia="Calibri" w:cs="Arial"/>
                <w:b/>
                <w:sz w:val="20"/>
                <w:szCs w:val="20"/>
              </w:rPr>
              <w:t>Αναγνωρίζει</w:t>
            </w:r>
            <w:r w:rsidRPr="00A372A5">
              <w:rPr>
                <w:rFonts w:eastAsia="Calibri" w:cs="Arial"/>
                <w:sz w:val="20"/>
                <w:szCs w:val="20"/>
              </w:rPr>
              <w:t xml:space="preserve"> τα σημεία σύνδεσης των προγραμματιζόμενων εξόδων της κεντρικής μονάδας.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 w:line="240" w:lineRule="atLeast"/>
              <w:ind w:left="140" w:hanging="140"/>
              <w:rPr>
                <w:rFonts w:eastAsia="Calibri" w:cs="Arial"/>
                <w:sz w:val="20"/>
                <w:szCs w:val="20"/>
              </w:rPr>
            </w:pPr>
            <w:r w:rsidRPr="00A372A5">
              <w:rPr>
                <w:rFonts w:eastAsia="Calibri" w:cs="Arial"/>
                <w:sz w:val="20"/>
                <w:szCs w:val="20"/>
              </w:rPr>
              <w:t xml:space="preserve"> </w:t>
            </w:r>
            <w:r w:rsidRPr="00A372A5">
              <w:rPr>
                <w:rFonts w:eastAsia="Calibri" w:cs="Arial"/>
                <w:b/>
                <w:sz w:val="20"/>
                <w:szCs w:val="20"/>
              </w:rPr>
              <w:t>Συνδέει</w:t>
            </w:r>
            <w:r w:rsidRPr="00A372A5">
              <w:rPr>
                <w:rFonts w:eastAsia="Calibri" w:cs="Arial"/>
                <w:sz w:val="20"/>
                <w:szCs w:val="20"/>
              </w:rPr>
              <w:t xml:space="preserve"> στην έξοδο </w:t>
            </w:r>
            <w:r w:rsidRPr="00A372A5">
              <w:rPr>
                <w:sz w:val="20"/>
                <w:szCs w:val="20"/>
                <w:lang w:val="en-US"/>
              </w:rPr>
              <w:t>PGM</w:t>
            </w:r>
            <w:r w:rsidRPr="00A372A5">
              <w:rPr>
                <w:sz w:val="20"/>
                <w:szCs w:val="20"/>
              </w:rPr>
              <w:t xml:space="preserve"> ρελέ με φορτίο.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spacing w:before="120" w:line="240" w:lineRule="atLeast"/>
              <w:ind w:left="140" w:hanging="140"/>
              <w:rPr>
                <w:rFonts w:eastAsia="Calibri" w:cs="Arial"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Προγραμματίζει</w:t>
            </w:r>
            <w:r w:rsidRPr="00A372A5">
              <w:rPr>
                <w:sz w:val="20"/>
                <w:szCs w:val="20"/>
              </w:rPr>
              <w:t xml:space="preserve"> την έξοδο </w:t>
            </w:r>
            <w:r w:rsidRPr="00A372A5">
              <w:rPr>
                <w:sz w:val="20"/>
                <w:szCs w:val="20"/>
                <w:lang w:val="en-US"/>
              </w:rPr>
              <w:t>PGM</w:t>
            </w:r>
            <w:r w:rsidRPr="00A372A5">
              <w:rPr>
                <w:sz w:val="20"/>
                <w:szCs w:val="20"/>
              </w:rPr>
              <w:t xml:space="preserve"> να παρέχει τάση 12</w:t>
            </w:r>
            <w:r w:rsidRPr="00A372A5">
              <w:rPr>
                <w:sz w:val="20"/>
                <w:szCs w:val="20"/>
                <w:lang w:val="en-US"/>
              </w:rPr>
              <w:t>V</w:t>
            </w:r>
            <w:r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  <w:lang w:val="en-US"/>
              </w:rPr>
              <w:t>DC</w:t>
            </w:r>
            <w:r w:rsidRPr="00A372A5">
              <w:rPr>
                <w:sz w:val="20"/>
                <w:szCs w:val="20"/>
              </w:rPr>
              <w:t xml:space="preserve"> όταν δίνεται συναγερμός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A67C39">
            <w:pPr>
              <w:tabs>
                <w:tab w:val="left" w:pos="140"/>
              </w:tabs>
              <w:spacing w:before="120"/>
              <w:rPr>
                <w:b/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Προγραμματιζόμενες έξοδοι (</w:t>
            </w:r>
            <w:r w:rsidRPr="00A372A5">
              <w:rPr>
                <w:sz w:val="20"/>
                <w:szCs w:val="20"/>
                <w:lang w:val="en-US"/>
              </w:rPr>
              <w:t>PGM)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B01FAC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</w:t>
            </w:r>
            <w:r w:rsidR="00B40A08" w:rsidRPr="00A372A5">
              <w:rPr>
                <w:sz w:val="20"/>
                <w:szCs w:val="20"/>
              </w:rPr>
              <w:t xml:space="preserve"> </w:t>
            </w:r>
            <w:r w:rsidR="008D5C85" w:rsidRPr="00A372A5">
              <w:rPr>
                <w:sz w:val="20"/>
                <w:szCs w:val="20"/>
              </w:rPr>
              <w:t>χρησιμοποιούν</w:t>
            </w:r>
            <w:r w:rsidR="00B40A08" w:rsidRPr="00A372A5">
              <w:rPr>
                <w:sz w:val="20"/>
                <w:szCs w:val="20"/>
              </w:rPr>
              <w:t xml:space="preserve"> μια </w:t>
            </w:r>
            <w:r w:rsidR="008D5C85" w:rsidRPr="00A372A5">
              <w:rPr>
                <w:sz w:val="20"/>
                <w:szCs w:val="20"/>
              </w:rPr>
              <w:t xml:space="preserve">προγραμματιζόμενη </w:t>
            </w:r>
            <w:r w:rsidR="00B40A08" w:rsidRPr="00A372A5">
              <w:rPr>
                <w:sz w:val="20"/>
                <w:szCs w:val="20"/>
              </w:rPr>
              <w:t>έξοδο μιας πλήρους συνδεδεμένης μονάδας συναγερμού, ώστε να χρησιμοποιηθεί με φάρο (μέσω ρελέ).</w:t>
            </w:r>
          </w:p>
          <w:p w:rsidR="00B40A08" w:rsidRPr="00A372A5" w:rsidRDefault="00B40A08">
            <w:pPr>
              <w:spacing w:before="120"/>
              <w:rPr>
                <w:sz w:val="20"/>
                <w:szCs w:val="20"/>
              </w:rPr>
            </w:pP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DB41A0" w:rsidRPr="00A372A5" w:rsidRDefault="00B40A08" w:rsidP="00A67C39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πλήρως συνδεδεμένη</w:t>
            </w:r>
          </w:p>
          <w:p w:rsidR="00DB41A0" w:rsidRPr="00A372A5" w:rsidRDefault="00B40A08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Φάρος</w:t>
            </w:r>
            <w:r w:rsidR="00AD1F29" w:rsidRPr="00A372A5">
              <w:rPr>
                <w:sz w:val="20"/>
                <w:szCs w:val="20"/>
              </w:rPr>
              <w:t xml:space="preserve"> (1 τεμάχιο)</w:t>
            </w:r>
          </w:p>
          <w:p w:rsidR="00DB41A0" w:rsidRPr="00A372A5" w:rsidRDefault="00B40A08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Ρελέ</w:t>
            </w:r>
            <w:r w:rsidR="00AD1F29" w:rsidRPr="00A372A5">
              <w:rPr>
                <w:sz w:val="20"/>
                <w:szCs w:val="20"/>
              </w:rPr>
              <w:t xml:space="preserve"> (1 τεμάχιο)</w:t>
            </w:r>
          </w:p>
          <w:p w:rsidR="00DB41A0" w:rsidRPr="00A372A5" w:rsidRDefault="00DB41A0">
            <w:pPr>
              <w:rPr>
                <w:sz w:val="20"/>
                <w:szCs w:val="20"/>
              </w:rPr>
            </w:pPr>
          </w:p>
          <w:p w:rsidR="00DB41A0" w:rsidRPr="001E196A" w:rsidRDefault="00B40A08" w:rsidP="00A67C39">
            <w:pPr>
              <w:ind w:left="86" w:hanging="86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Τεχνικό εγχειρίδιο εγκαταστάτη</w:t>
            </w:r>
          </w:p>
          <w:p w:rsidR="00C34C83" w:rsidRPr="001E196A" w:rsidRDefault="00C34C83">
            <w:pPr>
              <w:rPr>
                <w:b/>
                <w:sz w:val="20"/>
                <w:szCs w:val="20"/>
              </w:rPr>
            </w:pPr>
          </w:p>
          <w:p w:rsidR="00C34C83" w:rsidRPr="001E196A" w:rsidRDefault="00C34C83">
            <w:pPr>
              <w:rPr>
                <w:b/>
                <w:sz w:val="20"/>
                <w:szCs w:val="20"/>
              </w:rPr>
            </w:pPr>
          </w:p>
          <w:p w:rsidR="00C34C83" w:rsidRPr="001E196A" w:rsidRDefault="00C34C83">
            <w:pPr>
              <w:rPr>
                <w:b/>
                <w:sz w:val="20"/>
                <w:szCs w:val="20"/>
              </w:rPr>
            </w:pPr>
          </w:p>
          <w:p w:rsidR="00C34C83" w:rsidRPr="001E196A" w:rsidRDefault="00C34C83">
            <w:pPr>
              <w:rPr>
                <w:b/>
                <w:sz w:val="20"/>
                <w:szCs w:val="20"/>
              </w:rPr>
            </w:pPr>
          </w:p>
          <w:p w:rsidR="00C34C83" w:rsidRPr="001E196A" w:rsidRDefault="00C34C83">
            <w:pPr>
              <w:rPr>
                <w:b/>
                <w:sz w:val="20"/>
                <w:szCs w:val="20"/>
              </w:rPr>
            </w:pPr>
          </w:p>
          <w:p w:rsidR="00C34C83" w:rsidRPr="001E196A" w:rsidRDefault="00C34C83">
            <w:pPr>
              <w:rPr>
                <w:b/>
                <w:sz w:val="20"/>
                <w:szCs w:val="20"/>
              </w:rPr>
            </w:pPr>
          </w:p>
          <w:p w:rsidR="00C34C83" w:rsidRPr="001E196A" w:rsidRDefault="00C34C83">
            <w:pPr>
              <w:rPr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>ΑΣΚΗΣΗ 1</w:t>
            </w:r>
            <w:r>
              <w:rPr>
                <w:b/>
              </w:rPr>
              <w:t xml:space="preserve">3: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F4C1B">
        <w:trPr>
          <w:trHeight w:val="6949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25"/>
              </w:numPr>
              <w:spacing w:before="120"/>
              <w:ind w:left="140" w:hanging="140"/>
              <w:rPr>
                <w:rFonts w:eastAsia="Calibri" w:cs="Times New Roman"/>
                <w:sz w:val="20"/>
                <w:szCs w:val="20"/>
              </w:rPr>
            </w:pPr>
            <w:r w:rsidRPr="00A372A5">
              <w:rPr>
                <w:rFonts w:eastAsia="Calibri" w:cs="Times New Roman"/>
                <w:b/>
                <w:sz w:val="20"/>
                <w:szCs w:val="20"/>
              </w:rPr>
              <w:t>Αναγνωρίζει</w:t>
            </w:r>
            <w:r w:rsidRPr="00A372A5">
              <w:rPr>
                <w:rFonts w:eastAsia="Calibri" w:cs="Times New Roman"/>
                <w:sz w:val="20"/>
                <w:szCs w:val="20"/>
              </w:rPr>
              <w:t xml:space="preserve"> τα σημεία σύνδεσης του τηλεφωνητή.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25"/>
              </w:numPr>
              <w:spacing w:before="120"/>
              <w:ind w:left="140" w:hanging="140"/>
              <w:rPr>
                <w:rFonts w:eastAsia="Calibri" w:cs="Times New Roman"/>
                <w:sz w:val="20"/>
                <w:szCs w:val="20"/>
              </w:rPr>
            </w:pPr>
            <w:r w:rsidRPr="00A372A5">
              <w:rPr>
                <w:rFonts w:eastAsia="Calibri" w:cs="Times New Roman"/>
                <w:b/>
                <w:sz w:val="20"/>
                <w:szCs w:val="20"/>
              </w:rPr>
              <w:t>Συνδέει</w:t>
            </w:r>
            <w:r w:rsidRPr="00A372A5">
              <w:rPr>
                <w:rFonts w:eastAsia="Calibri" w:cs="Times New Roman"/>
                <w:sz w:val="20"/>
                <w:szCs w:val="20"/>
              </w:rPr>
              <w:t xml:space="preserve"> τον τηλεφωνητή με την κεντρική μονάδα, μέσω </w:t>
            </w:r>
            <w:r w:rsidRPr="00A372A5">
              <w:rPr>
                <w:rFonts w:eastAsia="Calibri" w:cs="Times New Roman"/>
                <w:sz w:val="20"/>
                <w:szCs w:val="20"/>
                <w:lang w:val="en-US"/>
              </w:rPr>
              <w:t>PGM</w:t>
            </w:r>
            <w:r w:rsidRPr="00A372A5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25"/>
              </w:numPr>
              <w:spacing w:before="120"/>
              <w:ind w:left="140" w:hanging="140"/>
              <w:rPr>
                <w:rFonts w:eastAsia="Calibri" w:cs="Times New Roman"/>
                <w:sz w:val="20"/>
                <w:szCs w:val="20"/>
              </w:rPr>
            </w:pPr>
            <w:r w:rsidRPr="00A372A5">
              <w:rPr>
                <w:rFonts w:eastAsia="Calibri" w:cs="Times New Roman"/>
                <w:b/>
                <w:sz w:val="20"/>
                <w:szCs w:val="20"/>
              </w:rPr>
              <w:t>Συνδέει</w:t>
            </w:r>
            <w:r w:rsidRPr="00A372A5">
              <w:rPr>
                <w:rFonts w:eastAsia="Calibri" w:cs="Times New Roman"/>
                <w:sz w:val="20"/>
                <w:szCs w:val="20"/>
              </w:rPr>
              <w:t xml:space="preserve"> τηλεφωνική γραμμή και τηλεφωνική συσκευή στον τηλεφωνητή.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25"/>
              </w:numPr>
              <w:spacing w:before="120"/>
              <w:ind w:left="140" w:hanging="140"/>
              <w:rPr>
                <w:rFonts w:eastAsia="Calibri" w:cs="Times New Roman"/>
                <w:sz w:val="20"/>
                <w:szCs w:val="20"/>
              </w:rPr>
            </w:pPr>
            <w:r w:rsidRPr="00A372A5">
              <w:rPr>
                <w:rFonts w:eastAsia="Calibri" w:cs="Times New Roman"/>
                <w:b/>
                <w:sz w:val="20"/>
                <w:szCs w:val="20"/>
              </w:rPr>
              <w:t xml:space="preserve">Προγραμματίζει </w:t>
            </w:r>
            <w:r w:rsidRPr="00A372A5">
              <w:rPr>
                <w:rFonts w:eastAsia="Calibri" w:cs="Times New Roman"/>
                <w:sz w:val="20"/>
                <w:szCs w:val="20"/>
              </w:rPr>
              <w:t>τον τηλεφωνητή.</w:t>
            </w:r>
          </w:p>
          <w:p w:rsidR="007146C2" w:rsidRPr="00A372A5" w:rsidRDefault="007146C2" w:rsidP="00582352">
            <w:pPr>
              <w:pStyle w:val="a4"/>
              <w:numPr>
                <w:ilvl w:val="0"/>
                <w:numId w:val="25"/>
              </w:numPr>
              <w:spacing w:before="120"/>
              <w:ind w:left="140" w:hanging="140"/>
              <w:rPr>
                <w:rFonts w:eastAsia="Calibri" w:cs="Times New Roman"/>
                <w:sz w:val="20"/>
                <w:szCs w:val="20"/>
              </w:rPr>
            </w:pPr>
            <w:r w:rsidRPr="00A372A5">
              <w:rPr>
                <w:rFonts w:eastAsia="Calibri" w:cs="Times New Roman"/>
                <w:b/>
                <w:sz w:val="20"/>
                <w:szCs w:val="20"/>
              </w:rPr>
              <w:t xml:space="preserve">Ελέγχει </w:t>
            </w:r>
            <w:r w:rsidRPr="00A372A5">
              <w:rPr>
                <w:rFonts w:eastAsia="Calibri" w:cs="Times New Roman"/>
                <w:sz w:val="20"/>
                <w:szCs w:val="20"/>
              </w:rPr>
              <w:t>τη λειτουργία τηλεφωνητή συστήματος συναγερμού.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Τηλεφωνητής συστήματος συναγερμού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024EEA" w:rsidP="00AF4C1B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Η άσκηση μπορεί να γίνει σε μορφή επίδειξης. </w:t>
            </w:r>
          </w:p>
          <w:p w:rsidR="00024EEA" w:rsidRPr="00A372A5" w:rsidRDefault="00376DFA" w:rsidP="00AF4C1B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Οι μαθητές συνδέουν τον </w:t>
            </w:r>
            <w:r w:rsidR="00024EEA" w:rsidRPr="00A372A5">
              <w:rPr>
                <w:sz w:val="20"/>
                <w:szCs w:val="20"/>
              </w:rPr>
              <w:t>τηλεφωνητή με την τηλεφωνική γραμμή και μια τηλεφωνική συσκευή, καθώς επίσης και το</w:t>
            </w:r>
            <w:r w:rsidRPr="00A372A5">
              <w:rPr>
                <w:sz w:val="20"/>
                <w:szCs w:val="20"/>
              </w:rPr>
              <w:t>ν</w:t>
            </w:r>
            <w:r w:rsidR="00024EEA" w:rsidRPr="00A372A5">
              <w:rPr>
                <w:sz w:val="20"/>
                <w:szCs w:val="20"/>
              </w:rPr>
              <w:t xml:space="preserve"> τηλεφωνητή με την κεντρική μονάδα.</w:t>
            </w:r>
          </w:p>
          <w:p w:rsidR="00024EEA" w:rsidRPr="00A372A5" w:rsidRDefault="00911524" w:rsidP="00AF4C1B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Στη συνέχει</w:t>
            </w:r>
            <w:r w:rsidR="000C143C">
              <w:rPr>
                <w:sz w:val="20"/>
                <w:szCs w:val="20"/>
              </w:rPr>
              <w:t>α</w:t>
            </w:r>
            <w:r w:rsidR="00024EEA"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ηχογραφούν</w:t>
            </w:r>
            <w:r w:rsidR="00024EEA" w:rsidRPr="00A372A5">
              <w:rPr>
                <w:sz w:val="20"/>
                <w:szCs w:val="20"/>
              </w:rPr>
              <w:t xml:space="preserve"> </w:t>
            </w:r>
            <w:r w:rsidRPr="00A372A5">
              <w:rPr>
                <w:sz w:val="20"/>
                <w:szCs w:val="20"/>
              </w:rPr>
              <w:t>μήνυμα στον τηλεφωνητή και προγραμματίζουν τα τηλέφωνα. Τέλος ελέγχουν τη λειτουργία του.</w:t>
            </w:r>
          </w:p>
          <w:p w:rsidR="000C2626" w:rsidRPr="000C2626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376DFA" w:rsidRPr="00A372A5" w:rsidRDefault="00376DFA" w:rsidP="00AF4C1B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πλήρως συνδεδεμένη</w:t>
            </w:r>
          </w:p>
          <w:p w:rsidR="00376DFA" w:rsidRPr="00A372A5" w:rsidRDefault="00376DFA" w:rsidP="00AF4C1B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Τηλεφωνητής συστήματος συναγερμού</w:t>
            </w:r>
          </w:p>
          <w:p w:rsidR="00376DFA" w:rsidRPr="00A372A5" w:rsidRDefault="00376DFA" w:rsidP="00AF4C1B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Τηλεφωνική συσκευή</w:t>
            </w:r>
          </w:p>
          <w:p w:rsidR="00376DFA" w:rsidRPr="00A372A5" w:rsidRDefault="00376DFA" w:rsidP="00AF4C1B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Τηλεφωνική γραμμή ή τηλεφωνικό κέντρο</w:t>
            </w:r>
          </w:p>
          <w:p w:rsidR="00774209" w:rsidRPr="00A372A5" w:rsidRDefault="00774209" w:rsidP="00AF4C1B">
            <w:pPr>
              <w:pStyle w:val="a4"/>
              <w:ind w:left="176" w:hanging="142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376DFA" w:rsidRPr="00A372A5" w:rsidRDefault="00376DFA" w:rsidP="00AF4C1B">
            <w:pPr>
              <w:ind w:left="86" w:hanging="86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Τεχνικό εγχειρίδιο εγκαταστάτη, για τον τηλεφωνητή</w:t>
            </w:r>
          </w:p>
          <w:p w:rsidR="00376DFA" w:rsidRPr="00A372A5" w:rsidRDefault="00376DFA" w:rsidP="00AF4C1B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Εγχειρίδιο χρήσης τηλεφωνητή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>ΑΣΚΗΣΗ 1</w:t>
            </w:r>
            <w:r>
              <w:rPr>
                <w:b/>
              </w:rPr>
              <w:t xml:space="preserve">4: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F4C1B">
        <w:trPr>
          <w:trHeight w:val="5658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26"/>
              </w:numPr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Συνδέει</w:t>
            </w:r>
            <w:r w:rsidR="00186622">
              <w:rPr>
                <w:sz w:val="20"/>
                <w:szCs w:val="20"/>
              </w:rPr>
              <w:t xml:space="preserve"> τη</w:t>
            </w:r>
            <w:r w:rsidRPr="00A372A5">
              <w:rPr>
                <w:sz w:val="20"/>
                <w:szCs w:val="20"/>
              </w:rPr>
              <w:t xml:space="preserve"> μονάδα τηλεχειρισμού.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26"/>
              </w:numPr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Προγραμματίζει</w:t>
            </w:r>
            <w:r w:rsidRPr="00A372A5">
              <w:rPr>
                <w:sz w:val="20"/>
                <w:szCs w:val="20"/>
              </w:rPr>
              <w:t xml:space="preserve"> κατάλληλα ώστε η κεντρική μονάδα να οπλίζει και να αφοπλίζει με τηλεχειρισμό.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26"/>
              </w:numPr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Ελέγχει </w:t>
            </w:r>
            <w:r w:rsidRPr="00A372A5">
              <w:rPr>
                <w:sz w:val="20"/>
                <w:szCs w:val="20"/>
              </w:rPr>
              <w:t>την ορθή λειτουργία του συστήματος τηλεχειρισμού.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Έλεγχος όπλισης / αφόπλισης με τηλεχειρισμό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024EEA" w:rsidP="00AF4C1B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Η άσκηση μπορεί να γίνει σε μορφή επίδειξης.</w:t>
            </w:r>
          </w:p>
          <w:p w:rsidR="00FE6DC9" w:rsidRPr="00A372A5" w:rsidRDefault="00FE6DC9" w:rsidP="00AF4C1B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συνδέουν τη μονάδα τηλεχειρισμού και προγραμματίζουν τη κεντρική μονάδα και τα τηλεχειριστήρια. Τέλος ελέγχουν τη σωστή λειτουργία του τηλεχειρισμού.</w:t>
            </w:r>
          </w:p>
          <w:p w:rsidR="00186622" w:rsidRPr="000C2626" w:rsidRDefault="00186622" w:rsidP="00186622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DB41A0" w:rsidRPr="00A372A5" w:rsidRDefault="00AD1F29" w:rsidP="00186622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 πλήρως συνδεδεμένη</w:t>
            </w:r>
          </w:p>
          <w:p w:rsidR="00DB41A0" w:rsidRPr="00A372A5" w:rsidRDefault="00AD1F29" w:rsidP="00186622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Μονάδα τηλεχειρισμού (1 τεμάχιο)</w:t>
            </w:r>
          </w:p>
          <w:p w:rsidR="00186622" w:rsidRDefault="00AD1F29" w:rsidP="00AF4C1B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Τηλεχειριστήριο  </w:t>
            </w:r>
          </w:p>
          <w:p w:rsidR="00DB41A0" w:rsidRPr="00A372A5" w:rsidRDefault="00AD1F29" w:rsidP="00186622">
            <w:pPr>
              <w:ind w:left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(1 τεμάχιο)</w:t>
            </w:r>
          </w:p>
          <w:p w:rsidR="00AD1F29" w:rsidRPr="00A372A5" w:rsidRDefault="00AD1F29" w:rsidP="00AF4C1B">
            <w:pPr>
              <w:ind w:left="86" w:hanging="86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Τεχνικό εγχειρίδιο εγκαταστάτη</w:t>
            </w:r>
          </w:p>
          <w:p w:rsidR="00AD1F29" w:rsidRPr="00A372A5" w:rsidRDefault="00AD1F29" w:rsidP="00AF4C1B">
            <w:pPr>
              <w:ind w:left="86" w:hanging="86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Τεχνικό εγχειρίδιο μονάδας τηλεχειρισμού</w:t>
            </w:r>
          </w:p>
          <w:p w:rsidR="00AD1F29" w:rsidRPr="00A372A5" w:rsidRDefault="00AD1F29" w:rsidP="00186622">
            <w:pPr>
              <w:ind w:left="86" w:hanging="86"/>
              <w:rPr>
                <w:sz w:val="20"/>
                <w:szCs w:val="20"/>
                <w:lang w:val="en-US"/>
              </w:rPr>
            </w:pPr>
            <w:r w:rsidRPr="00A372A5">
              <w:rPr>
                <w:b/>
                <w:sz w:val="20"/>
                <w:szCs w:val="20"/>
              </w:rPr>
              <w:t>- Εγχειρίδιο χρήσης τηλεχειρισμού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center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>ΑΣΚΗΣΗ 1</w:t>
            </w:r>
            <w:r>
              <w:rPr>
                <w:b/>
              </w:rPr>
              <w:t xml:space="preserve">5: </w:t>
            </w:r>
          </w:p>
        </w:tc>
      </w:tr>
      <w:tr w:rsidR="00024EEA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5F54A6">
              <w:rPr>
                <w:b/>
                <w:sz w:val="24"/>
                <w:szCs w:val="24"/>
              </w:rPr>
              <w:t>ΣΤΟΧΟΙ</w:t>
            </w:r>
          </w:p>
          <w:p w:rsidR="00024EEA" w:rsidRPr="005F54A6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9478F5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9478F5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5F54A6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5F54A6">
              <w:rPr>
                <w:b/>
                <w:sz w:val="24"/>
                <w:szCs w:val="24"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5F54A6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5F54A6">
              <w:rPr>
                <w:b/>
                <w:sz w:val="24"/>
                <w:szCs w:val="24"/>
              </w:rPr>
              <w:t>ΔΡΑΣΤΗΡΙΟΤΗΤΕΣ</w:t>
            </w:r>
          </w:p>
        </w:tc>
      </w:tr>
      <w:tr w:rsidR="00024EEA" w:rsidRPr="00A372A5" w:rsidTr="007C5A6C">
        <w:trPr>
          <w:trHeight w:val="2541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DB41A0" w:rsidRPr="00A372A5" w:rsidRDefault="001C58C6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Αναγνωρίζει  </w:t>
            </w:r>
            <w:r w:rsidRPr="00A372A5">
              <w:rPr>
                <w:sz w:val="20"/>
                <w:szCs w:val="20"/>
              </w:rPr>
              <w:t>τα βασικά τμήματα ενός συστήματος πυρανίχνευσης.</w:t>
            </w:r>
          </w:p>
          <w:p w:rsidR="00DB41A0" w:rsidRPr="00A372A5" w:rsidRDefault="001C58C6">
            <w:pPr>
              <w:pStyle w:val="a4"/>
              <w:numPr>
                <w:ilvl w:val="0"/>
                <w:numId w:val="1"/>
              </w:numPr>
              <w:spacing w:before="120"/>
              <w:ind w:left="176" w:hanging="142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Εντοπίζει  </w:t>
            </w:r>
            <w:r w:rsidRPr="00A372A5">
              <w:rPr>
                <w:sz w:val="20"/>
                <w:szCs w:val="20"/>
              </w:rPr>
              <w:t>τα διάφορα σημεία σύνδεσης πάνω στην πλακέτα της κεντρικής μονάδας.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Εγκατάσταση συστήματος πυρανίχνευσης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Η άσκηση μπορεί να γίνει σε μορφή επίδειξης.</w:t>
            </w:r>
          </w:p>
          <w:p w:rsidR="001C58C6" w:rsidRPr="00A372A5" w:rsidRDefault="001C58C6" w:rsidP="00582352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συνδέουν αισθητήρες πυρανίχνευσης σε κεντρική μονάδα συστήματος πυρανίχνευσης και στη συνέχεια την ενεργοποιούν.</w:t>
            </w:r>
          </w:p>
          <w:p w:rsidR="000C2626" w:rsidRPr="001E196A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1C58C6" w:rsidRPr="00A372A5" w:rsidRDefault="001C58C6" w:rsidP="001C58C6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Κεντρική μονάδα</w:t>
            </w:r>
          </w:p>
          <w:p w:rsidR="001C58C6" w:rsidRPr="00A372A5" w:rsidRDefault="001C58C6" w:rsidP="001F53B7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Αισθητήρες πυρανίχνευσης (2 τεμάχια)</w:t>
            </w:r>
          </w:p>
          <w:p w:rsidR="001C58C6" w:rsidRPr="00A372A5" w:rsidRDefault="001C58C6" w:rsidP="001C58C6">
            <w:pPr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Καλώδιο συναγερμού</w:t>
            </w:r>
          </w:p>
          <w:p w:rsidR="00DB41A0" w:rsidRDefault="00B01FAC" w:rsidP="001F53B7">
            <w:pPr>
              <w:spacing w:before="120"/>
              <w:ind w:left="86" w:hanging="86"/>
              <w:rPr>
                <w:b/>
                <w:sz w:val="20"/>
                <w:szCs w:val="20"/>
                <w:lang w:val="en-US"/>
              </w:rPr>
            </w:pPr>
            <w:r w:rsidRPr="00A372A5">
              <w:rPr>
                <w:b/>
                <w:sz w:val="20"/>
                <w:szCs w:val="20"/>
              </w:rPr>
              <w:t xml:space="preserve">- </w:t>
            </w:r>
            <w:r w:rsidR="001C58C6" w:rsidRPr="00A372A5">
              <w:rPr>
                <w:b/>
                <w:sz w:val="20"/>
                <w:szCs w:val="20"/>
              </w:rPr>
              <w:t>Τεχνικό εγχειρίδιο εγκαταστάτη</w:t>
            </w:r>
          </w:p>
          <w:p w:rsidR="00AB690A" w:rsidRDefault="00AB690A" w:rsidP="001F53B7">
            <w:pPr>
              <w:spacing w:before="120"/>
              <w:ind w:left="86" w:hanging="86"/>
              <w:rPr>
                <w:b/>
                <w:sz w:val="20"/>
                <w:szCs w:val="20"/>
                <w:lang w:val="en-US"/>
              </w:rPr>
            </w:pPr>
          </w:p>
          <w:p w:rsidR="00AB690A" w:rsidRPr="00AB690A" w:rsidRDefault="00AB690A" w:rsidP="001F53B7">
            <w:pPr>
              <w:spacing w:before="120"/>
              <w:ind w:left="86" w:hanging="86"/>
              <w:rPr>
                <w:b/>
                <w:sz w:val="20"/>
                <w:szCs w:val="20"/>
                <w:lang w:val="en-US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center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>ΑΣΚΗΣΗ 1</w:t>
            </w:r>
            <w:r>
              <w:rPr>
                <w:b/>
              </w:rPr>
              <w:t xml:space="preserve">6: </w:t>
            </w:r>
          </w:p>
        </w:tc>
      </w:tr>
      <w:tr w:rsidR="00024EEA" w:rsidRPr="00261E73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5F54A6">
              <w:rPr>
                <w:b/>
                <w:sz w:val="24"/>
                <w:szCs w:val="24"/>
              </w:rPr>
              <w:t>ΣΤΟΧΟΙ</w:t>
            </w:r>
          </w:p>
          <w:p w:rsidR="00024EEA" w:rsidRPr="005F54A6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9478F5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9478F5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5F54A6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5F54A6">
              <w:rPr>
                <w:b/>
                <w:sz w:val="24"/>
                <w:szCs w:val="24"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5F54A6" w:rsidRDefault="00024EEA" w:rsidP="00AF5B9F">
            <w:pPr>
              <w:jc w:val="center"/>
              <w:rPr>
                <w:b/>
                <w:sz w:val="24"/>
                <w:szCs w:val="24"/>
              </w:rPr>
            </w:pPr>
            <w:r w:rsidRPr="005F54A6">
              <w:rPr>
                <w:b/>
                <w:sz w:val="24"/>
                <w:szCs w:val="24"/>
              </w:rPr>
              <w:t>ΔΡΑΣΤΗΡΙΟΤΗΤΕΣ</w:t>
            </w:r>
          </w:p>
        </w:tc>
      </w:tr>
      <w:tr w:rsidR="00024EEA" w:rsidRPr="00A372A5" w:rsidTr="00B56567">
        <w:trPr>
          <w:trHeight w:val="3646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Εγκαθιστά</w:t>
            </w:r>
            <w:r w:rsidRPr="00A372A5">
              <w:rPr>
                <w:sz w:val="20"/>
                <w:szCs w:val="20"/>
              </w:rPr>
              <w:t xml:space="preserve"> κάμερες κλειστού κυκλώματος.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Ρυθμίζει</w:t>
            </w:r>
            <w:r w:rsidRPr="00A372A5">
              <w:rPr>
                <w:sz w:val="20"/>
                <w:szCs w:val="20"/>
              </w:rPr>
              <w:t xml:space="preserve"> κάμερες κλειστού κυκλώματος.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 xml:space="preserve">Κατασκευάζει </w:t>
            </w:r>
            <w:r w:rsidRPr="00A372A5">
              <w:rPr>
                <w:sz w:val="20"/>
                <w:szCs w:val="20"/>
              </w:rPr>
              <w:t>καλώδια σύνδεσης κάμερας - καταγραφικού.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Συνδέει</w:t>
            </w:r>
            <w:r w:rsidRPr="00A372A5">
              <w:rPr>
                <w:sz w:val="20"/>
                <w:szCs w:val="20"/>
              </w:rPr>
              <w:t xml:space="preserve"> κάμερες με συσκευή καταγραφής εικόνας.</w:t>
            </w:r>
          </w:p>
          <w:p w:rsidR="00024EEA" w:rsidRPr="00A372A5" w:rsidRDefault="00164460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Προγραμματίζει</w:t>
            </w:r>
            <w:r w:rsidR="006002B9" w:rsidRPr="00A372A5">
              <w:rPr>
                <w:b/>
                <w:sz w:val="20"/>
                <w:szCs w:val="20"/>
              </w:rPr>
              <w:t xml:space="preserve"> </w:t>
            </w:r>
            <w:r w:rsidR="006002B9" w:rsidRPr="00A372A5">
              <w:rPr>
                <w:sz w:val="20"/>
                <w:szCs w:val="20"/>
              </w:rPr>
              <w:t>τη</w:t>
            </w:r>
            <w:r w:rsidR="00024EEA" w:rsidRPr="00A372A5">
              <w:rPr>
                <w:b/>
                <w:sz w:val="20"/>
                <w:szCs w:val="20"/>
              </w:rPr>
              <w:t xml:space="preserve"> </w:t>
            </w:r>
            <w:r w:rsidR="00024EEA" w:rsidRPr="00A372A5">
              <w:rPr>
                <w:sz w:val="20"/>
                <w:szCs w:val="20"/>
              </w:rPr>
              <w:t>συσκευή καταγραφής εικόνας.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Εγκατάσταση κλειστού κυκλώματος παρακολούθησης (</w:t>
            </w:r>
            <w:r w:rsidRPr="00A372A5">
              <w:rPr>
                <w:sz w:val="20"/>
                <w:szCs w:val="20"/>
                <w:lang w:val="en-US"/>
              </w:rPr>
              <w:t>CCTV</w:t>
            </w:r>
            <w:r w:rsidRPr="00A372A5">
              <w:rPr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Η άσκηση μπορεί να γίνει σε μορφή επίδειξης.</w:t>
            </w:r>
          </w:p>
          <w:p w:rsidR="00024EEA" w:rsidRPr="00A372A5" w:rsidRDefault="000D213F" w:rsidP="0006472F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Οι μαθητές πραγματοποιούν τη συνδεσμολογία της</w:t>
            </w:r>
            <w:r w:rsidR="00024EEA" w:rsidRPr="00A372A5">
              <w:rPr>
                <w:sz w:val="20"/>
                <w:szCs w:val="20"/>
              </w:rPr>
              <w:t xml:space="preserve">  συσκευής καταγραφής με τρεις κάμερες, διαφορετικού τύπου, και το μόνιτορ.</w:t>
            </w:r>
            <w:r w:rsidR="00164460" w:rsidRPr="00A372A5">
              <w:rPr>
                <w:sz w:val="20"/>
                <w:szCs w:val="20"/>
              </w:rPr>
              <w:t xml:space="preserve"> Στη συνέχεια ρυθμίζουν τις κάμερες και προγραμματίζουν το καταγραφικό</w:t>
            </w:r>
          </w:p>
          <w:p w:rsidR="000C2626" w:rsidRPr="001E196A" w:rsidRDefault="000C2626" w:rsidP="000C2626">
            <w:pPr>
              <w:pStyle w:val="a4"/>
              <w:spacing w:before="6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0C2626"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el-GR"/>
              </w:rPr>
              <w:t>Απαιτούμενος εξοπλισμός:</w:t>
            </w:r>
            <w:r w:rsidRPr="000C2626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  <w:p w:rsidR="009D23B1" w:rsidRPr="00A372A5" w:rsidRDefault="009D23B1" w:rsidP="009D23B1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Καταγραφικό εικόνας</w:t>
            </w:r>
          </w:p>
          <w:p w:rsidR="009D23B1" w:rsidRPr="00A372A5" w:rsidRDefault="009D23B1" w:rsidP="009D23B1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Κάμερες </w:t>
            </w:r>
            <w:r w:rsidRPr="00A372A5">
              <w:rPr>
                <w:sz w:val="20"/>
                <w:szCs w:val="20"/>
                <w:lang w:val="en-US"/>
              </w:rPr>
              <w:t>CCTV</w:t>
            </w:r>
            <w:r w:rsidRPr="00A372A5">
              <w:rPr>
                <w:sz w:val="20"/>
                <w:szCs w:val="20"/>
              </w:rPr>
              <w:t xml:space="preserve"> (3 διαφορετικοί τύποι)</w:t>
            </w:r>
          </w:p>
          <w:p w:rsidR="009D23B1" w:rsidRPr="00A372A5" w:rsidRDefault="009D23B1" w:rsidP="009D23B1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Μόνιτορ παρακολούθησης</w:t>
            </w:r>
          </w:p>
          <w:p w:rsidR="009D23B1" w:rsidRPr="00A372A5" w:rsidRDefault="009D23B1" w:rsidP="009D23B1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Ο</w:t>
            </w:r>
            <w:r w:rsidR="00024EEA" w:rsidRPr="00A372A5">
              <w:rPr>
                <w:sz w:val="20"/>
                <w:szCs w:val="20"/>
              </w:rPr>
              <w:t xml:space="preserve">μοαξονικό καλώδιο </w:t>
            </w:r>
            <w:r w:rsidRPr="00A372A5">
              <w:rPr>
                <w:sz w:val="20"/>
                <w:szCs w:val="20"/>
              </w:rPr>
              <w:t xml:space="preserve"> </w:t>
            </w:r>
            <w:r w:rsidR="00024EEA" w:rsidRPr="00A372A5">
              <w:rPr>
                <w:sz w:val="20"/>
                <w:szCs w:val="20"/>
                <w:lang w:val="en-US"/>
              </w:rPr>
              <w:t>RG</w:t>
            </w:r>
            <w:r w:rsidR="00024EEA" w:rsidRPr="00A372A5">
              <w:rPr>
                <w:sz w:val="20"/>
                <w:szCs w:val="20"/>
              </w:rPr>
              <w:t xml:space="preserve">59 </w:t>
            </w:r>
          </w:p>
          <w:p w:rsidR="00024EEA" w:rsidRPr="00A372A5" w:rsidRDefault="009D23B1" w:rsidP="009D23B1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Β</w:t>
            </w:r>
            <w:r w:rsidR="00024EEA" w:rsidRPr="00A372A5">
              <w:rPr>
                <w:sz w:val="20"/>
                <w:szCs w:val="20"/>
              </w:rPr>
              <w:t xml:space="preserve">ύσματα </w:t>
            </w:r>
            <w:r w:rsidR="00024EEA" w:rsidRPr="00A372A5">
              <w:rPr>
                <w:sz w:val="20"/>
                <w:szCs w:val="20"/>
                <w:lang w:val="en-US"/>
              </w:rPr>
              <w:t>BNC</w:t>
            </w:r>
            <w:r w:rsidR="00024EEA" w:rsidRPr="00A372A5">
              <w:rPr>
                <w:sz w:val="20"/>
                <w:szCs w:val="20"/>
              </w:rPr>
              <w:t>.</w:t>
            </w:r>
          </w:p>
          <w:p w:rsidR="009D23B1" w:rsidRPr="00A372A5" w:rsidRDefault="009D23B1" w:rsidP="009D23B1">
            <w:pPr>
              <w:ind w:left="86" w:hanging="86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Τεχνικά εγχειρίδια καμερών</w:t>
            </w:r>
          </w:p>
          <w:p w:rsidR="009D23B1" w:rsidRPr="00E9064B" w:rsidRDefault="009D23B1" w:rsidP="009D23B1">
            <w:pPr>
              <w:ind w:left="86" w:hanging="86"/>
              <w:rPr>
                <w:b/>
                <w:sz w:val="20"/>
                <w:szCs w:val="20"/>
              </w:rPr>
            </w:pPr>
            <w:r w:rsidRPr="00A372A5">
              <w:rPr>
                <w:b/>
                <w:sz w:val="20"/>
                <w:szCs w:val="20"/>
              </w:rPr>
              <w:t>- Τεχνικό εγχειρίδιο καταγραφικού</w:t>
            </w:r>
          </w:p>
          <w:p w:rsidR="00AB690A" w:rsidRPr="00E9064B" w:rsidRDefault="00AB690A" w:rsidP="009D23B1">
            <w:pPr>
              <w:ind w:left="86" w:hanging="86"/>
              <w:rPr>
                <w:b/>
                <w:sz w:val="20"/>
                <w:szCs w:val="20"/>
              </w:rPr>
            </w:pPr>
          </w:p>
          <w:p w:rsidR="00AB690A" w:rsidRPr="00E9064B" w:rsidRDefault="00AB690A" w:rsidP="009D23B1">
            <w:pPr>
              <w:ind w:left="86" w:hanging="86"/>
              <w:rPr>
                <w:b/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>ΑΣΚΗΣΗ 1</w:t>
            </w:r>
            <w:r>
              <w:rPr>
                <w:b/>
              </w:rPr>
              <w:t xml:space="preserve">7: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B690A">
        <w:trPr>
          <w:trHeight w:val="2696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 xml:space="preserve">Περιγράφει </w:t>
            </w:r>
            <w:r w:rsidRPr="00A372A5">
              <w:rPr>
                <w:rFonts w:cs="MgHelveticaUCPol"/>
                <w:sz w:val="20"/>
                <w:szCs w:val="20"/>
              </w:rPr>
              <w:t>τη λειτουργία των επιμέρους στοιχείων του αισθητήρα και να συν</w:t>
            </w:r>
            <w:r w:rsidR="008B6870">
              <w:rPr>
                <w:rFonts w:cs="MgHelveticaUCPol"/>
                <w:sz w:val="20"/>
                <w:szCs w:val="20"/>
              </w:rPr>
              <w:t>δέ</w:t>
            </w:r>
            <w:r w:rsidRPr="00A372A5">
              <w:rPr>
                <w:rFonts w:cs="MgHelveticaUCPol"/>
                <w:sz w:val="20"/>
                <w:szCs w:val="20"/>
              </w:rPr>
              <w:t>ει αισθητήριο για συγκεκριμένη εφαρμογή.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Αξιολογεί</w:t>
            </w:r>
            <w:r w:rsidRPr="00A372A5">
              <w:rPr>
                <w:rFonts w:cs="MgHelveticaUCPol"/>
                <w:sz w:val="20"/>
                <w:szCs w:val="20"/>
              </w:rPr>
              <w:t xml:space="preserve"> τα αποτελέσματα των μετρήσεων και να αναλύει το ρόλο του ενισχυτή μετρήσεων.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 xml:space="preserve">Εντοπίσει </w:t>
            </w:r>
            <w:r w:rsidRPr="00A372A5">
              <w:rPr>
                <w:rFonts w:cs="MgHelveticaUCPol"/>
                <w:sz w:val="20"/>
                <w:szCs w:val="20"/>
              </w:rPr>
              <w:t>τον τρόπο μεταβολής της αντίστασης σε σχέση με τη θερμοκρασία.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Θερμοζεύγη (thermocouples)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Μελέτη θερμοζεύγους τύπου J.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Θα χρησιμοποιηθεί τελεστικός ενισχυτής (γέφυρας) μαζί με το θερμοζεύγος (σιδήρου - κωνσταντάνης)</w:t>
            </w:r>
          </w:p>
          <w:p w:rsidR="00024EEA" w:rsidRPr="00A372A5" w:rsidRDefault="00024EEA" w:rsidP="00582352">
            <w:pPr>
              <w:tabs>
                <w:tab w:val="left" w:pos="140"/>
              </w:tabs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C157D0" w:rsidP="00582352">
            <w:pPr>
              <w:autoSpaceDE w:val="0"/>
              <w:autoSpaceDN w:val="0"/>
              <w:adjustRightInd w:val="0"/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Οι μαθητές ελέγχουν τη λειτουργία του αισθητ</w:t>
            </w:r>
            <w:r w:rsidR="002F103B" w:rsidRPr="00A372A5">
              <w:rPr>
                <w:rFonts w:cs="MgHelveticaUCPol"/>
                <w:sz w:val="20"/>
                <w:szCs w:val="20"/>
              </w:rPr>
              <w:t>ήρα</w:t>
            </w:r>
            <w:r w:rsidRPr="00A372A5">
              <w:rPr>
                <w:rFonts w:cs="MgHelveticaUCPol"/>
                <w:sz w:val="20"/>
                <w:szCs w:val="20"/>
              </w:rPr>
              <w:t xml:space="preserve"> χρησιμοποιώντας</w:t>
            </w:r>
            <w:r w:rsidR="00024EEA"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</w:rPr>
              <w:t>την</w:t>
            </w:r>
            <w:r w:rsidR="00024EEA" w:rsidRPr="00A372A5">
              <w:rPr>
                <w:rFonts w:cs="MgHelveticaUCPol"/>
                <w:sz w:val="20"/>
                <w:szCs w:val="20"/>
              </w:rPr>
              <w:t xml:space="preserve"> πινακίδα 1002−Β και το αντίστοιχο φύλλο έργου.</w:t>
            </w:r>
          </w:p>
          <w:p w:rsidR="00024EEA" w:rsidRPr="00A372A5" w:rsidRDefault="00024EEA" w:rsidP="002F103B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Εναλλακτικά </w:t>
            </w:r>
            <w:r w:rsidR="002F103B" w:rsidRPr="00A372A5">
              <w:rPr>
                <w:rFonts w:cs="MgHelveticaUCPol"/>
                <w:sz w:val="20"/>
                <w:szCs w:val="20"/>
              </w:rPr>
              <w:t xml:space="preserve">πραγματοποιούν </w:t>
            </w:r>
            <w:r w:rsidRPr="00A372A5">
              <w:rPr>
                <w:rFonts w:cs="MgHelveticaUCPol"/>
                <w:sz w:val="20"/>
                <w:szCs w:val="20"/>
              </w:rPr>
              <w:t xml:space="preserve">το κύκλωμα σε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bread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board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>ΑΣΚΗΣΗ 1</w:t>
            </w:r>
            <w:r>
              <w:rPr>
                <w:b/>
              </w:rPr>
              <w:t xml:space="preserve">8: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B690A">
        <w:trPr>
          <w:trHeight w:val="220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8B68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λειτουργία των επιμέρους στοιχείων του αισθητήρα και </w:t>
            </w:r>
            <w:r w:rsidR="00E14CF8">
              <w:rPr>
                <w:rFonts w:cs="MgHelveticaUCPol"/>
                <w:sz w:val="20"/>
                <w:szCs w:val="20"/>
              </w:rPr>
              <w:t xml:space="preserve">να </w:t>
            </w:r>
            <w:r w:rsidRPr="00A372A5">
              <w:rPr>
                <w:sz w:val="20"/>
                <w:szCs w:val="20"/>
              </w:rPr>
              <w:t>συν</w:t>
            </w:r>
            <w:r w:rsidR="00E14CF8">
              <w:rPr>
                <w:sz w:val="20"/>
                <w:szCs w:val="20"/>
              </w:rPr>
              <w:t>δέει</w:t>
            </w:r>
            <w:r w:rsidRPr="00A372A5">
              <w:rPr>
                <w:rFonts w:cs="MgHelveticaUCPol"/>
                <w:sz w:val="20"/>
                <w:szCs w:val="20"/>
              </w:rPr>
              <w:t xml:space="preserve"> αισθητήριο για συγκεκριμένη εφαρμογή.</w:t>
            </w:r>
          </w:p>
          <w:p w:rsidR="00024EEA" w:rsidRPr="00A372A5" w:rsidRDefault="00024EEA" w:rsidP="008B68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Εντοπίζει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τον τρόπο μεταβολής της αντίστασης σε σχέση με τη θερμοκρασία και το συγκρίνει με το θερμοζεύγος.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8B6870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Θερμοηλεκτρικές αντιστάσεις (RTD)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C851F3" w:rsidP="008B6870">
            <w:pPr>
              <w:autoSpaceDE w:val="0"/>
              <w:autoSpaceDN w:val="0"/>
              <w:adjustRightInd w:val="0"/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μαθητές ελέγχουν τη λειτουργία του αισθητήρα χρησιμοποιώντας την </w:t>
            </w:r>
            <w:r w:rsidR="00024EEA" w:rsidRPr="00A372A5">
              <w:rPr>
                <w:rFonts w:cs="MgHelveticaUCPol"/>
                <w:sz w:val="20"/>
                <w:szCs w:val="20"/>
              </w:rPr>
              <w:t xml:space="preserve">πινακίδα 1002−Α και το αντίστοιχο φύλλο έργου. </w:t>
            </w:r>
          </w:p>
          <w:p w:rsidR="00024EEA" w:rsidRPr="00A372A5" w:rsidRDefault="00C851F3" w:rsidP="008B6870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Εναλλακτικά πραγματοποιούν το κύκλωμα σε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bread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board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>ΑΣΚΗΣΗ 1</w:t>
            </w:r>
            <w:r>
              <w:rPr>
                <w:b/>
              </w:rPr>
              <w:t xml:space="preserve">9: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B690A">
        <w:trPr>
          <w:trHeight w:val="235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C851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λειτουργία των επιμέρους στοιχείων του αισθητήρα και συν</w:t>
            </w:r>
            <w:r w:rsidR="00E14CF8">
              <w:rPr>
                <w:rFonts w:cs="MgHelveticaUCPol"/>
                <w:sz w:val="20"/>
                <w:szCs w:val="20"/>
              </w:rPr>
              <w:t>δέει</w:t>
            </w:r>
            <w:r w:rsidRPr="00A372A5">
              <w:rPr>
                <w:rFonts w:cs="MgHelveticaUCPol"/>
                <w:sz w:val="20"/>
                <w:szCs w:val="20"/>
              </w:rPr>
              <w:t xml:space="preserve"> αισθητήριο για συγκεκριμένη εφαρμογή.</w:t>
            </w:r>
          </w:p>
          <w:p w:rsidR="00024EEA" w:rsidRPr="00A372A5" w:rsidRDefault="00024EEA" w:rsidP="00C851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Αναφέρει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την επίδραση της θερμικής σταθεράς χρόνου στη λειτουργία του θερμίστορ.</w:t>
            </w:r>
          </w:p>
          <w:p w:rsidR="00024EEA" w:rsidRPr="00A372A5" w:rsidRDefault="00024EEA" w:rsidP="00C851F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Εντοπίζει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διαφορά στην ευαισθησία σε σχέση με τις R.T.D.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C851F3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Θερμίστορ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C851F3" w:rsidP="00C851F3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μαθητές ελέγχουν τη λειτουργία του αισθητήρα χρησιμοποιώντας την </w:t>
            </w:r>
            <w:r w:rsidR="00024EEA" w:rsidRPr="00A372A5">
              <w:rPr>
                <w:rFonts w:cs="MgHelveticaUCPol"/>
                <w:sz w:val="20"/>
                <w:szCs w:val="20"/>
              </w:rPr>
              <w:t>πινακίδα 1002−Α και το αντίστοιχο φύλλο έργου.</w:t>
            </w:r>
          </w:p>
          <w:p w:rsidR="00024EEA" w:rsidRPr="00A372A5" w:rsidRDefault="00C851F3" w:rsidP="00C851F3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Εναλλακτικά πραγματοποιούν το κύκλωμα σε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bread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board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 xml:space="preserve">20: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AB690A">
        <w:trPr>
          <w:trHeight w:val="3107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AB69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την αρχή λειτουργίας του αισθητηρίου και αναφέρει τα επιμέρους χαρακτηριστικά του.</w:t>
            </w:r>
          </w:p>
          <w:p w:rsidR="00024EEA" w:rsidRPr="00A372A5" w:rsidRDefault="00024EEA" w:rsidP="00AB69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Χρησιμοποιεί</w:t>
            </w:r>
            <w:r w:rsidRPr="00A372A5">
              <w:rPr>
                <w:rFonts w:cs="MgHelveticaUCPol"/>
                <w:sz w:val="20"/>
                <w:szCs w:val="20"/>
              </w:rPr>
              <w:t xml:space="preserve"> το αισθητήριο σε συγκεκριμένη εφαρμογή και να αναλύει τη λειτουργία και το ρόλο των εξαρτημάτων του κυκλώματος.</w:t>
            </w:r>
          </w:p>
          <w:p w:rsidR="00024EEA" w:rsidRPr="00A372A5" w:rsidRDefault="00024EEA" w:rsidP="00AB69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Διαπιστώνει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τον τρόπο λειτουργίας του αισθητηρίου με συνεχή και μεταβαλλόμενη παροχή φωτεινής ενέργειας και να αντιληφθεί τον τρόπο λειτουργίας του.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1E196A" w:rsidP="00582352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  <w:r>
              <w:rPr>
                <w:rFonts w:cs="MgHelveticaUCPol"/>
                <w:sz w:val="20"/>
                <w:szCs w:val="20"/>
              </w:rPr>
              <w:t>Φωτο</w:t>
            </w:r>
            <w:r w:rsidR="00024EEA" w:rsidRPr="00A372A5">
              <w:rPr>
                <w:rFonts w:cs="MgHelveticaUCPol"/>
                <w:sz w:val="20"/>
                <w:szCs w:val="20"/>
              </w:rPr>
              <w:t>τρανζίστορ</w:t>
            </w:r>
          </w:p>
        </w:tc>
        <w:tc>
          <w:tcPr>
            <w:tcW w:w="2430" w:type="dxa"/>
            <w:shd w:val="clear" w:color="auto" w:fill="FFFFFF" w:themeFill="background1"/>
          </w:tcPr>
          <w:p w:rsidR="00024EEA" w:rsidRPr="00A372A5" w:rsidRDefault="00C851F3" w:rsidP="00582352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μαθητές ελέγχουν τη λειτουργία του αισθητήρα χρησιμοποιώντας την </w:t>
            </w:r>
            <w:r w:rsidR="00024EEA" w:rsidRPr="00A372A5">
              <w:rPr>
                <w:rFonts w:cs="MgHelveticaUCPol"/>
                <w:sz w:val="20"/>
                <w:szCs w:val="20"/>
              </w:rPr>
              <w:t>πινακίδα 1002−Α και το αντίστοιχο φύλλο έργου.</w:t>
            </w:r>
          </w:p>
          <w:p w:rsidR="00024EEA" w:rsidRPr="00A372A5" w:rsidRDefault="00C851F3" w:rsidP="00582352">
            <w:pPr>
              <w:spacing w:before="120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Εναλλακτικά πραγματοποιούν το κύκλωμα σε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bread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board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9478F5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lastRenderedPageBreak/>
              <w:t xml:space="preserve">ΑΣΚΗΣΗ </w:t>
            </w:r>
            <w:r>
              <w:rPr>
                <w:b/>
              </w:rPr>
              <w:t>2</w:t>
            </w:r>
            <w:r w:rsidRPr="009478F5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8B6870">
        <w:trPr>
          <w:trHeight w:val="2412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8B6870" w:rsidP="001F53B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>
              <w:rPr>
                <w:rFonts w:cs="MgHelveticaUCPol"/>
                <w:b/>
                <w:sz w:val="20"/>
                <w:szCs w:val="20"/>
              </w:rPr>
              <w:t>Χρησιμοποιεί</w:t>
            </w:r>
            <w:r w:rsidR="00024EEA" w:rsidRPr="00A372A5">
              <w:rPr>
                <w:rFonts w:cs="MgHelveticaUCPol"/>
                <w:sz w:val="20"/>
                <w:szCs w:val="20"/>
              </w:rPr>
              <w:t xml:space="preserve"> το περιβάλλον εργασίας του LabVIEW.</w:t>
            </w:r>
          </w:p>
          <w:p w:rsidR="00024EEA" w:rsidRPr="00A372A5" w:rsidRDefault="008B6870" w:rsidP="001F53B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>
              <w:rPr>
                <w:rFonts w:cs="MgHelveticaUCPol"/>
                <w:b/>
                <w:sz w:val="20"/>
                <w:szCs w:val="20"/>
              </w:rPr>
              <w:t>Αναφέρει</w:t>
            </w:r>
            <w:r w:rsidR="00024EEA" w:rsidRPr="00A372A5">
              <w:rPr>
                <w:rFonts w:cs="MgHelveticaUCPol"/>
                <w:sz w:val="20"/>
                <w:szCs w:val="20"/>
              </w:rPr>
              <w:t xml:space="preserve"> πόσα και ποια παράθυρα εμφανίζονται όταν επιλέγεται ένα νέο VI.</w:t>
            </w:r>
          </w:p>
          <w:p w:rsidR="00024EEA" w:rsidRPr="00A372A5" w:rsidRDefault="00024EEA" w:rsidP="001F53B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Διακρίνει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το ρόλο του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block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diagram</w:t>
            </w:r>
            <w:r w:rsidRPr="00A372A5">
              <w:rPr>
                <w:rFonts w:cs="MgHelveticaUCPol"/>
                <w:sz w:val="20"/>
                <w:szCs w:val="20"/>
              </w:rPr>
              <w:t xml:space="preserve"> και του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front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panel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  <w:p w:rsidR="00024EEA" w:rsidRPr="00A372A5" w:rsidRDefault="00024EEA" w:rsidP="001F53B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b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Αναφέρει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λειτουργία των πλήκτρων στα μενού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controls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Εισαγωγή στο LabVIEW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Μενού επιλογών και τα εργαλεία της εφαρμογής.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Δημιουργία, άνοιγμα και αποθήκευση εργασιών, διαχείριση αρχείων. 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0"/>
              </w:numPr>
              <w:tabs>
                <w:tab w:val="left" w:pos="140"/>
              </w:tabs>
              <w:spacing w:before="120"/>
              <w:ind w:left="233" w:hanging="233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  Συναρτήσεις (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functions</w:t>
            </w:r>
            <w:r w:rsidRPr="00A372A5">
              <w:rPr>
                <w:rFonts w:cs="MgHelveticaUCPol"/>
                <w:sz w:val="20"/>
                <w:szCs w:val="20"/>
              </w:rPr>
              <w:t>), έλεγχοι (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Controls</w:t>
            </w:r>
            <w:r w:rsidRPr="00A372A5">
              <w:rPr>
                <w:rFonts w:cs="MgHelveticaUCPol"/>
                <w:sz w:val="20"/>
                <w:szCs w:val="20"/>
              </w:rPr>
              <w:t>).</w:t>
            </w:r>
          </w:p>
        </w:tc>
        <w:tc>
          <w:tcPr>
            <w:tcW w:w="2430" w:type="dxa"/>
            <w:shd w:val="clear" w:color="auto" w:fill="FFFFFF" w:themeFill="background1"/>
          </w:tcPr>
          <w:p w:rsidR="00131C80" w:rsidRPr="00A372A5" w:rsidRDefault="00131C80" w:rsidP="00B25F63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μαθητές εισάγονται στη χρήση του λογισμικού </w:t>
            </w:r>
            <w:r w:rsidR="001B58A0" w:rsidRPr="00A372A5">
              <w:rPr>
                <w:sz w:val="20"/>
                <w:szCs w:val="20"/>
              </w:rPr>
              <w:t>LabVIEW</w:t>
            </w:r>
            <w:r w:rsidR="00DD3ED1">
              <w:rPr>
                <w:sz w:val="20"/>
                <w:szCs w:val="20"/>
              </w:rPr>
              <w:t>,</w:t>
            </w:r>
            <w:r w:rsidR="00B01FAC"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D2099F" w:rsidRPr="00A372A5">
              <w:rPr>
                <w:rFonts w:cs="MgHelveticaUCPol"/>
                <w:sz w:val="20"/>
                <w:szCs w:val="20"/>
              </w:rPr>
              <w:t xml:space="preserve">εκτελώντας </w:t>
            </w:r>
            <w:r w:rsidR="001E675F" w:rsidRPr="00A372A5">
              <w:rPr>
                <w:rFonts w:cs="MgHelveticaUCPol"/>
                <w:sz w:val="20"/>
                <w:szCs w:val="20"/>
              </w:rPr>
              <w:t xml:space="preserve">την άσκηση 17 του βιβλίου </w:t>
            </w:r>
            <w:r w:rsidR="00B01FAC" w:rsidRPr="00A372A5">
              <w:rPr>
                <w:rFonts w:cs="MgHelveticaUCPol"/>
                <w:sz w:val="20"/>
                <w:szCs w:val="20"/>
              </w:rPr>
              <w:t>“</w:t>
            </w:r>
            <w:r w:rsidR="001E675F" w:rsidRPr="00A372A5">
              <w:rPr>
                <w:rFonts w:cs="MgHelveticaUCPol"/>
                <w:sz w:val="20"/>
                <w:szCs w:val="20"/>
              </w:rPr>
              <w:t>Συλλογή Μεταφορά &amp; Έλεγχος Δεδομένων (Εργαστήριο)</w:t>
            </w:r>
            <w:r w:rsidR="00B01FAC" w:rsidRPr="00A372A5">
              <w:rPr>
                <w:rFonts w:cs="MgHelveticaUCPol"/>
                <w:sz w:val="20"/>
                <w:szCs w:val="20"/>
              </w:rPr>
              <w:t>”</w:t>
            </w:r>
          </w:p>
          <w:p w:rsidR="001E675F" w:rsidRPr="004E0E5D" w:rsidRDefault="001E675F" w:rsidP="001E675F">
            <w:pPr>
              <w:spacing w:before="120"/>
              <w:rPr>
                <w:sz w:val="20"/>
                <w:szCs w:val="20"/>
                <w:u w:val="single"/>
              </w:rPr>
            </w:pPr>
            <w:r w:rsidRPr="004E0E5D">
              <w:rPr>
                <w:sz w:val="20"/>
                <w:szCs w:val="20"/>
                <w:u w:val="single"/>
              </w:rPr>
              <w:t>Χρησιμοποι</w:t>
            </w:r>
            <w:r w:rsidR="008B6870">
              <w:rPr>
                <w:sz w:val="20"/>
                <w:szCs w:val="20"/>
                <w:u w:val="single"/>
              </w:rPr>
              <w:t>εί</w:t>
            </w:r>
            <w:r w:rsidRPr="004E0E5D">
              <w:rPr>
                <w:sz w:val="20"/>
                <w:szCs w:val="20"/>
                <w:u w:val="single"/>
              </w:rPr>
              <w:t>ται:</w:t>
            </w:r>
          </w:p>
          <w:p w:rsidR="001E675F" w:rsidRPr="00A372A5" w:rsidRDefault="001E675F" w:rsidP="001E675F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Λογισμικό </w:t>
            </w:r>
            <w:r w:rsidR="00B01FAC" w:rsidRPr="00A372A5">
              <w:rPr>
                <w:sz w:val="20"/>
                <w:szCs w:val="20"/>
              </w:rPr>
              <w:t>LabVIEW</w:t>
            </w:r>
          </w:p>
          <w:p w:rsidR="00DB41A0" w:rsidRPr="00A372A5" w:rsidRDefault="00DB41A0" w:rsidP="004E0E5D">
            <w:pPr>
              <w:ind w:left="86" w:hanging="86"/>
              <w:rPr>
                <w:sz w:val="20"/>
                <w:szCs w:val="20"/>
              </w:rPr>
            </w:pP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2A648D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 xml:space="preserve">22: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8B6870">
        <w:trPr>
          <w:trHeight w:val="2564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8B68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Αναφέρει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τα είδη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nodes</w:t>
            </w:r>
            <w:r w:rsidRPr="00A372A5">
              <w:rPr>
                <w:rFonts w:cs="MgHelveticaUCPol"/>
                <w:sz w:val="20"/>
                <w:szCs w:val="20"/>
              </w:rPr>
              <w:t xml:space="preserve"> που υπάρχουν σε ένα VI.</w:t>
            </w:r>
          </w:p>
          <w:p w:rsidR="00024EEA" w:rsidRPr="00A372A5" w:rsidRDefault="00024EEA" w:rsidP="008B68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Αναφέρει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του</w:t>
            </w:r>
            <w:r w:rsidR="008B6870">
              <w:rPr>
                <w:rFonts w:cs="MgHelveticaUCPol"/>
                <w:sz w:val="20"/>
                <w:szCs w:val="20"/>
              </w:rPr>
              <w:t>ς</w:t>
            </w:r>
            <w:r w:rsidRPr="00A372A5">
              <w:rPr>
                <w:rFonts w:cs="MgHelveticaUCPol"/>
                <w:sz w:val="20"/>
                <w:szCs w:val="20"/>
              </w:rPr>
              <w:t xml:space="preserve"> τύπους των ακροδεκτών σε ένα VI.</w:t>
            </w:r>
          </w:p>
          <w:p w:rsidR="00024EEA" w:rsidRPr="00A372A5" w:rsidRDefault="00024EEA" w:rsidP="008B68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0" w:hanging="140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Αναφέρει</w:t>
            </w:r>
            <w:r w:rsidRPr="00A372A5">
              <w:rPr>
                <w:rFonts w:cs="MgHelveticaUCPol"/>
                <w:sz w:val="20"/>
                <w:szCs w:val="20"/>
              </w:rPr>
              <w:t xml:space="preserve"> αναλυτικά τις εργασίες που εκτελούν τα πλήκτρα του μενού tools.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8B6870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Διαμόρφωση περιβάλλοντος LabVIEW </w:t>
            </w:r>
          </w:p>
          <w:p w:rsidR="00024EEA" w:rsidRPr="00A372A5" w:rsidRDefault="00024EEA" w:rsidP="008B6870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Διαμόρφωση της επιθυμητής εμφάνισης VI ρυθμίζοντας τους κατάλληλους ελέγχους.</w:t>
            </w:r>
          </w:p>
          <w:p w:rsidR="00024EEA" w:rsidRPr="00A372A5" w:rsidRDefault="00024EEA" w:rsidP="008B6870">
            <w:pPr>
              <w:tabs>
                <w:tab w:val="left" w:pos="14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E675F" w:rsidRPr="00A372A5" w:rsidRDefault="001E675F" w:rsidP="008B6870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Οι μαθητές εξοικειώνονται με το περιβάλλον του λογι</w:t>
            </w:r>
            <w:r w:rsidR="00197E9D">
              <w:rPr>
                <w:rFonts w:cs="MgHelveticaUCPol"/>
                <w:sz w:val="20"/>
                <w:szCs w:val="20"/>
              </w:rPr>
              <w:t>σ</w:t>
            </w:r>
            <w:r w:rsidRPr="00A372A5">
              <w:rPr>
                <w:rFonts w:cs="MgHelveticaUCPol"/>
                <w:sz w:val="20"/>
                <w:szCs w:val="20"/>
              </w:rPr>
              <w:t xml:space="preserve">μικού </w:t>
            </w:r>
            <w:r w:rsidR="001B58A0" w:rsidRPr="00A372A5">
              <w:rPr>
                <w:sz w:val="20"/>
                <w:szCs w:val="20"/>
              </w:rPr>
              <w:t>LabVIEW</w:t>
            </w:r>
            <w:r w:rsidR="00DD3ED1">
              <w:rPr>
                <w:sz w:val="20"/>
                <w:szCs w:val="20"/>
              </w:rPr>
              <w:t>,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D2099F" w:rsidRPr="00A372A5">
              <w:rPr>
                <w:rFonts w:cs="MgHelveticaUCPol"/>
                <w:sz w:val="20"/>
                <w:szCs w:val="20"/>
              </w:rPr>
              <w:t xml:space="preserve">εκτελώντας </w:t>
            </w:r>
            <w:r w:rsidRPr="00A372A5">
              <w:rPr>
                <w:rFonts w:cs="MgHelveticaUCPol"/>
                <w:sz w:val="20"/>
                <w:szCs w:val="20"/>
              </w:rPr>
              <w:t>την άσκηση 18 του βιβλίου “Συλλογή Μεταφορά &amp; Έλεγχος Δεδομένων (Εργαστήριο)”</w:t>
            </w:r>
          </w:p>
          <w:p w:rsidR="008B6870" w:rsidRPr="004E0E5D" w:rsidRDefault="008B6870" w:rsidP="008B6870">
            <w:pPr>
              <w:spacing w:before="120"/>
              <w:rPr>
                <w:sz w:val="20"/>
                <w:szCs w:val="20"/>
                <w:u w:val="single"/>
              </w:rPr>
            </w:pPr>
            <w:r w:rsidRPr="004E0E5D">
              <w:rPr>
                <w:sz w:val="20"/>
                <w:szCs w:val="20"/>
                <w:u w:val="single"/>
              </w:rPr>
              <w:t>Χρησιμοποι</w:t>
            </w:r>
            <w:r>
              <w:rPr>
                <w:sz w:val="20"/>
                <w:szCs w:val="20"/>
                <w:u w:val="single"/>
              </w:rPr>
              <w:t>εί</w:t>
            </w:r>
            <w:r w:rsidRPr="004E0E5D">
              <w:rPr>
                <w:sz w:val="20"/>
                <w:szCs w:val="20"/>
                <w:u w:val="single"/>
              </w:rPr>
              <w:t>ται:</w:t>
            </w:r>
          </w:p>
          <w:p w:rsidR="00024EEA" w:rsidRPr="00A372A5" w:rsidRDefault="001E675F" w:rsidP="008B6870">
            <w:pPr>
              <w:ind w:left="85" w:hanging="85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 xml:space="preserve">- Λογισμικό </w:t>
            </w:r>
            <w:r w:rsidR="001B58A0" w:rsidRPr="00A372A5">
              <w:rPr>
                <w:sz w:val="20"/>
                <w:szCs w:val="20"/>
              </w:rPr>
              <w:t>LabVIEW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2A648D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 xml:space="preserve">23: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E95CB9">
        <w:trPr>
          <w:trHeight w:val="2416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DE6D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Δημιουργεί</w:t>
            </w:r>
            <w:r w:rsidRPr="00A372A5">
              <w:rPr>
                <w:rFonts w:cs="MgHelveticaUCPol"/>
                <w:sz w:val="20"/>
                <w:szCs w:val="20"/>
              </w:rPr>
              <w:t xml:space="preserve"> και διαχειρίζεται αυτοτελή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block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diagrams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  <w:r w:rsidRPr="00A372A5">
              <w:rPr>
                <w:rFonts w:cs="MgHelveticaUCPol"/>
                <w:sz w:val="20"/>
                <w:szCs w:val="20"/>
              </w:rPr>
              <w:tab/>
            </w:r>
          </w:p>
          <w:p w:rsidR="00024EEA" w:rsidRPr="00A372A5" w:rsidRDefault="00024EEA" w:rsidP="00DE6D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Δημιουργεί</w:t>
            </w:r>
            <w:r w:rsidRPr="00A372A5">
              <w:rPr>
                <w:rFonts w:cs="MgHelveticaUCPol"/>
                <w:sz w:val="20"/>
                <w:szCs w:val="20"/>
              </w:rPr>
              <w:t xml:space="preserve"> στο περιβάλλον του </w:t>
            </w:r>
            <w:r w:rsidR="001B58A0" w:rsidRPr="00A372A5">
              <w:rPr>
                <w:rFonts w:cs="MgHelveticaUCPol"/>
                <w:sz w:val="20"/>
                <w:szCs w:val="20"/>
              </w:rPr>
              <w:t>LabVIEW</w:t>
            </w:r>
            <w:r w:rsidRPr="00A372A5">
              <w:rPr>
                <w:rFonts w:cs="MgHelveticaUCPol"/>
                <w:sz w:val="20"/>
                <w:szCs w:val="20"/>
              </w:rPr>
              <w:t xml:space="preserve"> ένα θερμόμετρο που να δείχνει τη θερμοκρασία σε βαθμούς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Fahrenheit</w:t>
            </w:r>
            <w:r w:rsidRPr="00A372A5">
              <w:rPr>
                <w:rFonts w:cs="MgHelveticaUCPol"/>
                <w:sz w:val="20"/>
                <w:szCs w:val="20"/>
              </w:rPr>
              <w:t xml:space="preserve"> και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Celsius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  <w:p w:rsidR="00024EEA" w:rsidRPr="00A372A5" w:rsidRDefault="00024EEA" w:rsidP="00DE6D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Γνωρίζει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χρήση των εργαλείων του πινάκα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functions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rFonts w:ascii="MgHelveticaUCPol" w:hAnsi="MgHelveticaUCPol"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Διαχείριση των SubVIs στο LabVIEW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Δημιουργία SubVI και ιεραρχημένων Vis.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1"/>
              </w:numPr>
              <w:tabs>
                <w:tab w:val="left" w:pos="140"/>
              </w:tabs>
              <w:spacing w:before="120"/>
              <w:ind w:left="233" w:hanging="233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Εξάσκηση στον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icon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editor</w:t>
            </w:r>
          </w:p>
        </w:tc>
        <w:tc>
          <w:tcPr>
            <w:tcW w:w="2430" w:type="dxa"/>
            <w:shd w:val="clear" w:color="auto" w:fill="FFFFFF" w:themeFill="background1"/>
          </w:tcPr>
          <w:p w:rsidR="0075370C" w:rsidRPr="00A372A5" w:rsidRDefault="0075370C" w:rsidP="0075370C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μαθητές μαθαίνουν τη χρήση των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SubVIs</w:t>
            </w:r>
            <w:r w:rsidRPr="00A372A5">
              <w:rPr>
                <w:rFonts w:cs="MgHelveticaUCPol"/>
                <w:sz w:val="20"/>
                <w:szCs w:val="20"/>
              </w:rPr>
              <w:t xml:space="preserve"> του λογισμικού </w:t>
            </w:r>
            <w:r w:rsidR="001B58A0" w:rsidRPr="00A372A5">
              <w:rPr>
                <w:sz w:val="20"/>
                <w:szCs w:val="20"/>
              </w:rPr>
              <w:t>LabVIEW</w:t>
            </w:r>
            <w:r w:rsidR="00DD3ED1">
              <w:rPr>
                <w:sz w:val="20"/>
                <w:szCs w:val="20"/>
              </w:rPr>
              <w:t>,</w:t>
            </w:r>
            <w:r w:rsidR="001B58A0"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D2099F" w:rsidRPr="00A372A5">
              <w:rPr>
                <w:rFonts w:cs="MgHelveticaUCPol"/>
                <w:sz w:val="20"/>
                <w:szCs w:val="20"/>
              </w:rPr>
              <w:t xml:space="preserve">εκτελώντας </w:t>
            </w:r>
            <w:r w:rsidRPr="00A372A5">
              <w:rPr>
                <w:rFonts w:cs="MgHelveticaUCPol"/>
                <w:sz w:val="20"/>
                <w:szCs w:val="20"/>
              </w:rPr>
              <w:t>την άσκηση 19 του βιβλίου “Συλλογή Μεταφορά &amp; Έλεγχος Δεδομένων (Εργαστήριο)”</w:t>
            </w:r>
          </w:p>
          <w:p w:rsidR="008B6870" w:rsidRPr="004E0E5D" w:rsidRDefault="008B6870" w:rsidP="008B6870">
            <w:pPr>
              <w:spacing w:before="120"/>
              <w:rPr>
                <w:sz w:val="20"/>
                <w:szCs w:val="20"/>
                <w:u w:val="single"/>
              </w:rPr>
            </w:pPr>
            <w:r w:rsidRPr="004E0E5D">
              <w:rPr>
                <w:sz w:val="20"/>
                <w:szCs w:val="20"/>
                <w:u w:val="single"/>
              </w:rPr>
              <w:t>Χρησιμοποι</w:t>
            </w:r>
            <w:r>
              <w:rPr>
                <w:sz w:val="20"/>
                <w:szCs w:val="20"/>
                <w:u w:val="single"/>
              </w:rPr>
              <w:t>εί</w:t>
            </w:r>
            <w:r w:rsidRPr="004E0E5D">
              <w:rPr>
                <w:sz w:val="20"/>
                <w:szCs w:val="20"/>
                <w:u w:val="single"/>
              </w:rPr>
              <w:t>ται:</w:t>
            </w:r>
          </w:p>
          <w:p w:rsidR="00024EEA" w:rsidRPr="00A372A5" w:rsidRDefault="004E0E5D" w:rsidP="00E95CB9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Λογισμικό LabVIEW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EA3040" w:rsidRDefault="00024EEA" w:rsidP="00626116">
            <w:pPr>
              <w:rPr>
                <w:rFonts w:cs="Arial"/>
                <w:b/>
              </w:rPr>
            </w:pPr>
            <w:r w:rsidRPr="009478F5">
              <w:rPr>
                <w:b/>
              </w:rPr>
              <w:t xml:space="preserve">ΑΣΚΗΣΗ </w:t>
            </w:r>
            <w:r>
              <w:rPr>
                <w:b/>
              </w:rPr>
              <w:t xml:space="preserve">24: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E95CB9">
        <w:trPr>
          <w:trHeight w:val="2823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7F5A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Γνωρίζει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τα είδη των δομών που υπάρχουν στο </w:t>
            </w:r>
            <w:r w:rsidR="001B58A0" w:rsidRPr="00A372A5">
              <w:rPr>
                <w:rFonts w:cs="MgHelveticaUCPol"/>
                <w:sz w:val="20"/>
                <w:szCs w:val="20"/>
              </w:rPr>
              <w:t>LabVIEW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  <w:p w:rsidR="00024EEA" w:rsidRPr="00A372A5" w:rsidRDefault="00024EEA" w:rsidP="007F5A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τις δομές FOR LOOP και WHILE LOOP και να είναι σε θέση να τις συγκρίνει.</w:t>
            </w:r>
          </w:p>
          <w:p w:rsidR="00024EEA" w:rsidRPr="00A372A5" w:rsidRDefault="00024EEA" w:rsidP="007F5A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τους ακροδέκτες FOR LOOP και WHILE LOOP</w:t>
            </w:r>
          </w:p>
          <w:p w:rsidR="00024EEA" w:rsidRPr="00A372A5" w:rsidRDefault="00024EEA" w:rsidP="007F5A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λειτουργία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case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structure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  <w:p w:rsidR="00024EEA" w:rsidRPr="00A372A5" w:rsidRDefault="00024EEA" w:rsidP="007F5A7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τη λειτουργία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sequence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structure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582352">
            <w:pPr>
              <w:spacing w:before="120"/>
              <w:rPr>
                <w:sz w:val="20"/>
                <w:szCs w:val="20"/>
                <w:u w:val="single"/>
              </w:rPr>
            </w:pPr>
            <w:r w:rsidRPr="00A372A5">
              <w:rPr>
                <w:rFonts w:cs="MgHelveticaUCPol"/>
                <w:sz w:val="20"/>
                <w:szCs w:val="20"/>
              </w:rPr>
              <w:t>Διαχείριση δομών στο LabVIEW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Παρουσίαση της έννοιας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structure</w:t>
            </w:r>
            <w:r w:rsidRPr="00A372A5">
              <w:rPr>
                <w:rFonts w:cs="MgHelveticaUCPol"/>
                <w:sz w:val="20"/>
                <w:szCs w:val="20"/>
              </w:rPr>
              <w:t xml:space="preserve"> (δομή)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6"/>
              </w:numPr>
              <w:tabs>
                <w:tab w:val="left" w:pos="140"/>
              </w:tabs>
              <w:spacing w:before="120"/>
              <w:ind w:left="233" w:hanging="233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  Μελέτη των δομών FOR LOOP και WHILE LOOP</w:t>
            </w:r>
          </w:p>
          <w:p w:rsidR="00024EEA" w:rsidRPr="00A372A5" w:rsidRDefault="00024EEA" w:rsidP="00582352">
            <w:pPr>
              <w:pStyle w:val="a4"/>
              <w:numPr>
                <w:ilvl w:val="0"/>
                <w:numId w:val="36"/>
              </w:numPr>
              <w:tabs>
                <w:tab w:val="left" w:pos="140"/>
              </w:tabs>
              <w:spacing w:before="120"/>
              <w:ind w:left="233" w:hanging="233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  Μελέτη των δομών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case</w:t>
            </w:r>
            <w:r w:rsidRPr="00A372A5">
              <w:rPr>
                <w:rFonts w:cs="MgHelveticaUCPol"/>
                <w:sz w:val="20"/>
                <w:szCs w:val="20"/>
              </w:rPr>
              <w:t xml:space="preserve"> και 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sequence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</w:tc>
        <w:tc>
          <w:tcPr>
            <w:tcW w:w="2430" w:type="dxa"/>
            <w:shd w:val="clear" w:color="auto" w:fill="FFFFFF" w:themeFill="background1"/>
          </w:tcPr>
          <w:p w:rsidR="002614FA" w:rsidRPr="00A372A5" w:rsidRDefault="002614FA" w:rsidP="002614FA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μαθητές εισάγονται στη χρήση </w:t>
            </w:r>
            <w:r w:rsidR="00E95CB9">
              <w:rPr>
                <w:rFonts w:cs="MgHelveticaUCPol"/>
                <w:sz w:val="20"/>
                <w:szCs w:val="20"/>
              </w:rPr>
              <w:t xml:space="preserve">των δομών </w:t>
            </w:r>
            <w:r w:rsidRPr="00A372A5">
              <w:rPr>
                <w:rFonts w:cs="MgHelveticaUCPol"/>
                <w:sz w:val="20"/>
                <w:szCs w:val="20"/>
              </w:rPr>
              <w:t xml:space="preserve">του λογισμικού </w:t>
            </w:r>
            <w:r w:rsidR="001B58A0" w:rsidRPr="00A372A5">
              <w:rPr>
                <w:sz w:val="20"/>
                <w:szCs w:val="20"/>
              </w:rPr>
              <w:t>LabVIEW</w:t>
            </w:r>
            <w:r w:rsidR="00DD3ED1">
              <w:rPr>
                <w:sz w:val="20"/>
                <w:szCs w:val="20"/>
              </w:rPr>
              <w:t>,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D2099F" w:rsidRPr="00A372A5">
              <w:rPr>
                <w:rFonts w:cs="MgHelveticaUCPol"/>
                <w:sz w:val="20"/>
                <w:szCs w:val="20"/>
              </w:rPr>
              <w:t xml:space="preserve">εκτελώντας </w:t>
            </w:r>
            <w:r w:rsidRPr="00A372A5">
              <w:rPr>
                <w:rFonts w:cs="MgHelveticaUCPol"/>
                <w:sz w:val="20"/>
                <w:szCs w:val="20"/>
              </w:rPr>
              <w:t>τ</w:t>
            </w:r>
            <w:r w:rsidR="001A1FFD" w:rsidRPr="00A372A5">
              <w:rPr>
                <w:rFonts w:cs="MgHelveticaUCPol"/>
                <w:sz w:val="20"/>
                <w:szCs w:val="20"/>
              </w:rPr>
              <w:t>ις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1A1FFD" w:rsidRPr="00A372A5">
              <w:rPr>
                <w:rFonts w:cs="MgHelveticaUCPol"/>
                <w:sz w:val="20"/>
                <w:szCs w:val="20"/>
              </w:rPr>
              <w:t>α</w:t>
            </w:r>
            <w:r w:rsidRPr="00A372A5">
              <w:rPr>
                <w:rFonts w:cs="MgHelveticaUCPol"/>
                <w:sz w:val="20"/>
                <w:szCs w:val="20"/>
              </w:rPr>
              <w:t>σκ</w:t>
            </w:r>
            <w:r w:rsidR="001A1FFD" w:rsidRPr="00A372A5">
              <w:rPr>
                <w:rFonts w:cs="MgHelveticaUCPol"/>
                <w:sz w:val="20"/>
                <w:szCs w:val="20"/>
              </w:rPr>
              <w:t>ή</w:t>
            </w:r>
            <w:r w:rsidRPr="00A372A5">
              <w:rPr>
                <w:rFonts w:cs="MgHelveticaUCPol"/>
                <w:sz w:val="20"/>
                <w:szCs w:val="20"/>
              </w:rPr>
              <w:t>σ</w:t>
            </w:r>
            <w:r w:rsidR="001A1FFD" w:rsidRPr="00A372A5">
              <w:rPr>
                <w:rFonts w:cs="MgHelveticaUCPol"/>
                <w:sz w:val="20"/>
                <w:szCs w:val="20"/>
              </w:rPr>
              <w:t>εις</w:t>
            </w:r>
            <w:r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B01FAC" w:rsidRPr="00A372A5">
              <w:rPr>
                <w:rFonts w:cs="MgHelveticaUCPol"/>
                <w:sz w:val="20"/>
                <w:szCs w:val="20"/>
              </w:rPr>
              <w:t>20</w:t>
            </w:r>
            <w:r w:rsidR="001A1FFD" w:rsidRPr="00A372A5">
              <w:rPr>
                <w:rFonts w:cs="MgHelveticaUCPol"/>
                <w:sz w:val="20"/>
                <w:szCs w:val="20"/>
              </w:rPr>
              <w:t xml:space="preserve"> και 21</w:t>
            </w:r>
            <w:r w:rsidRPr="00A372A5">
              <w:rPr>
                <w:rFonts w:cs="MgHelveticaUCPol"/>
                <w:sz w:val="20"/>
                <w:szCs w:val="20"/>
              </w:rPr>
              <w:t xml:space="preserve"> του βιβλίου “Συλλογή Μεταφορά &amp; Έλεγχος Δεδομένων (Εργαστήριο)”</w:t>
            </w:r>
          </w:p>
          <w:p w:rsidR="00E95CB9" w:rsidRPr="004E0E5D" w:rsidRDefault="00E95CB9" w:rsidP="00E95CB9">
            <w:pPr>
              <w:spacing w:before="120"/>
              <w:rPr>
                <w:sz w:val="20"/>
                <w:szCs w:val="20"/>
                <w:u w:val="single"/>
              </w:rPr>
            </w:pPr>
            <w:r w:rsidRPr="004E0E5D">
              <w:rPr>
                <w:sz w:val="20"/>
                <w:szCs w:val="20"/>
                <w:u w:val="single"/>
              </w:rPr>
              <w:t>Χρησιμοποι</w:t>
            </w:r>
            <w:r>
              <w:rPr>
                <w:sz w:val="20"/>
                <w:szCs w:val="20"/>
                <w:u w:val="single"/>
              </w:rPr>
              <w:t>εί</w:t>
            </w:r>
            <w:r w:rsidRPr="004E0E5D">
              <w:rPr>
                <w:sz w:val="20"/>
                <w:szCs w:val="20"/>
                <w:u w:val="single"/>
              </w:rPr>
              <w:t>ται:</w:t>
            </w:r>
          </w:p>
          <w:p w:rsidR="00024EEA" w:rsidRPr="00A372A5" w:rsidRDefault="004E0E5D" w:rsidP="00E95CB9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Λογισμικό LabVIEW</w:t>
            </w:r>
          </w:p>
        </w:tc>
      </w:tr>
      <w:tr w:rsidR="00024EEA" w:rsidRPr="00261E73" w:rsidTr="00AF5B9F">
        <w:trPr>
          <w:trHeight w:val="473"/>
          <w:tblHeader/>
          <w:jc w:val="center"/>
        </w:trPr>
        <w:tc>
          <w:tcPr>
            <w:tcW w:w="9468" w:type="dxa"/>
            <w:gridSpan w:val="3"/>
            <w:shd w:val="clear" w:color="auto" w:fill="FFFFFF" w:themeFill="background1"/>
            <w:vAlign w:val="bottom"/>
          </w:tcPr>
          <w:p w:rsidR="00024EEA" w:rsidRPr="00EA3040" w:rsidRDefault="00024EEA" w:rsidP="00626116">
            <w:pPr>
              <w:rPr>
                <w:rFonts w:cs="Arial"/>
                <w:b/>
                <w:lang w:val="en-US"/>
              </w:rPr>
            </w:pPr>
            <w:r w:rsidRPr="009478F5">
              <w:rPr>
                <w:b/>
              </w:rPr>
              <w:lastRenderedPageBreak/>
              <w:t xml:space="preserve">ΑΣΚΗΣΗ </w:t>
            </w:r>
            <w:r>
              <w:rPr>
                <w:b/>
              </w:rPr>
              <w:t xml:space="preserve">25: </w:t>
            </w:r>
          </w:p>
        </w:tc>
      </w:tr>
      <w:tr w:rsidR="00024EEA" w:rsidRPr="0027315D" w:rsidTr="00AF5B9F">
        <w:trPr>
          <w:trHeight w:val="331"/>
          <w:tblHeader/>
          <w:jc w:val="center"/>
        </w:trPr>
        <w:tc>
          <w:tcPr>
            <w:tcW w:w="3348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ΣΤΟΧΟΙ</w:t>
            </w:r>
          </w:p>
          <w:p w:rsidR="00024EEA" w:rsidRPr="0027315D" w:rsidRDefault="00024EEA" w:rsidP="00AF5B9F">
            <w:pPr>
              <w:jc w:val="center"/>
              <w:rPr>
                <w:b/>
                <w:sz w:val="18"/>
                <w:szCs w:val="18"/>
              </w:rPr>
            </w:pPr>
            <w:r w:rsidRPr="0027315D">
              <w:rPr>
                <w:sz w:val="18"/>
                <w:szCs w:val="18"/>
              </w:rPr>
              <w:t>Ο μαθητής να μπορεί</w:t>
            </w:r>
            <w:r>
              <w:rPr>
                <w:sz w:val="18"/>
                <w:szCs w:val="18"/>
              </w:rPr>
              <w:t xml:space="preserve"> να</w:t>
            </w:r>
            <w:r w:rsidRPr="0027315D">
              <w:rPr>
                <w:sz w:val="18"/>
                <w:szCs w:val="18"/>
              </w:rPr>
              <w:t>:</w:t>
            </w:r>
          </w:p>
        </w:tc>
        <w:tc>
          <w:tcPr>
            <w:tcW w:w="369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ΠΕΡΙΕΧΟΜΕΝΟ</w:t>
            </w:r>
          </w:p>
        </w:tc>
        <w:tc>
          <w:tcPr>
            <w:tcW w:w="2430" w:type="dxa"/>
            <w:shd w:val="clear" w:color="auto" w:fill="FFFF99"/>
            <w:vAlign w:val="center"/>
          </w:tcPr>
          <w:p w:rsidR="00024EEA" w:rsidRPr="0027315D" w:rsidRDefault="00024EEA" w:rsidP="00AF5B9F">
            <w:pPr>
              <w:jc w:val="center"/>
              <w:rPr>
                <w:b/>
              </w:rPr>
            </w:pPr>
            <w:r w:rsidRPr="0027315D">
              <w:rPr>
                <w:b/>
              </w:rPr>
              <w:t>ΔΡΑΣΤΗΡΙΟΤΗΤΕΣ</w:t>
            </w:r>
          </w:p>
        </w:tc>
      </w:tr>
      <w:tr w:rsidR="00024EEA" w:rsidRPr="00A372A5" w:rsidTr="00E95CB9">
        <w:trPr>
          <w:trHeight w:val="2554"/>
          <w:tblHeader/>
          <w:jc w:val="center"/>
        </w:trPr>
        <w:tc>
          <w:tcPr>
            <w:tcW w:w="3348" w:type="dxa"/>
            <w:shd w:val="clear" w:color="auto" w:fill="FFFFFF" w:themeFill="background1"/>
          </w:tcPr>
          <w:p w:rsidR="00024EEA" w:rsidRPr="00A372A5" w:rsidRDefault="00024EEA" w:rsidP="004C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τα είδη των γραφημάτων του </w:t>
            </w:r>
            <w:r w:rsidR="001B58A0" w:rsidRPr="00A372A5">
              <w:rPr>
                <w:rFonts w:cs="MgHelveticaUCPol"/>
                <w:sz w:val="20"/>
                <w:szCs w:val="20"/>
              </w:rPr>
              <w:t>LabVIEW</w:t>
            </w:r>
            <w:r w:rsidRPr="00A372A5">
              <w:rPr>
                <w:rFonts w:cs="MgHelveticaUCPol"/>
                <w:sz w:val="20"/>
                <w:szCs w:val="20"/>
              </w:rPr>
              <w:t xml:space="preserve"> και να είναι σε θέση να τα συγκρίνει.</w:t>
            </w:r>
          </w:p>
          <w:p w:rsidR="00024EEA" w:rsidRPr="00A372A5" w:rsidRDefault="00024EEA" w:rsidP="004C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Περιγράφει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τα είδη των διαγραμμάτων του </w:t>
            </w:r>
            <w:r w:rsidR="001B58A0" w:rsidRPr="00A372A5">
              <w:rPr>
                <w:rFonts w:cs="MgHelveticaUCPol"/>
                <w:sz w:val="20"/>
                <w:szCs w:val="20"/>
              </w:rPr>
              <w:t>LabVIEW</w:t>
            </w:r>
            <w:r w:rsidRPr="00A372A5">
              <w:rPr>
                <w:rFonts w:cs="MgHelveticaUCPol"/>
                <w:sz w:val="20"/>
                <w:szCs w:val="20"/>
              </w:rPr>
              <w:t xml:space="preserve"> και να είναι σε θέση να τα συγκρίνει.</w:t>
            </w:r>
          </w:p>
          <w:p w:rsidR="00024EEA" w:rsidRPr="00A372A5" w:rsidRDefault="00024EEA" w:rsidP="004C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142" w:hanging="142"/>
              <w:rPr>
                <w:sz w:val="20"/>
                <w:szCs w:val="20"/>
              </w:rPr>
            </w:pPr>
            <w:r w:rsidRPr="00A372A5">
              <w:rPr>
                <w:rFonts w:cs="MgHelveticaUCPol"/>
                <w:b/>
                <w:sz w:val="20"/>
                <w:szCs w:val="20"/>
              </w:rPr>
              <w:t>Γνωρίζει</w:t>
            </w:r>
            <w:r w:rsidRPr="00A372A5">
              <w:rPr>
                <w:rFonts w:cs="MgHelveticaUCPol"/>
                <w:sz w:val="20"/>
                <w:szCs w:val="20"/>
              </w:rPr>
              <w:t xml:space="preserve"> τις λειτουργίες του εργαλείου string &amp; table.</w:t>
            </w:r>
          </w:p>
        </w:tc>
        <w:tc>
          <w:tcPr>
            <w:tcW w:w="3690" w:type="dxa"/>
            <w:shd w:val="clear" w:color="auto" w:fill="FFFFFF" w:themeFill="background1"/>
          </w:tcPr>
          <w:p w:rsidR="00024EEA" w:rsidRPr="00A372A5" w:rsidRDefault="00024EEA" w:rsidP="004C0897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Ακολουθία χαρακτήρων, Γραφήματα και Διαγράμματα στο LabVIEW</w:t>
            </w:r>
          </w:p>
          <w:p w:rsidR="00024EEA" w:rsidRPr="00A372A5" w:rsidRDefault="00024EEA" w:rsidP="004C0897">
            <w:pPr>
              <w:pStyle w:val="a4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/>
              <w:ind w:left="233" w:hanging="233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>Εισαγωγή στη χρήση των ακολουθιών χαρακτήρων (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strings</w:t>
            </w:r>
            <w:r w:rsidRPr="00A372A5">
              <w:rPr>
                <w:rFonts w:cs="MgHelveticaUCPol"/>
                <w:sz w:val="20"/>
                <w:szCs w:val="20"/>
              </w:rPr>
              <w:t xml:space="preserve">) στις εφαρμογές </w:t>
            </w:r>
            <w:r w:rsidR="00E95CB9" w:rsidRPr="00A372A5">
              <w:rPr>
                <w:rFonts w:cs="MgHelveticaUCPol"/>
                <w:sz w:val="20"/>
                <w:szCs w:val="20"/>
              </w:rPr>
              <w:t>LabVIEW</w:t>
            </w:r>
            <w:r w:rsidRPr="00A372A5">
              <w:rPr>
                <w:rFonts w:cs="MgHelveticaUCPol"/>
                <w:sz w:val="20"/>
                <w:szCs w:val="20"/>
              </w:rPr>
              <w:t>.</w:t>
            </w:r>
          </w:p>
          <w:p w:rsidR="00024EEA" w:rsidRPr="00A372A5" w:rsidRDefault="00024EEA" w:rsidP="004C0897">
            <w:pPr>
              <w:pStyle w:val="a4"/>
              <w:numPr>
                <w:ilvl w:val="0"/>
                <w:numId w:val="38"/>
              </w:numPr>
              <w:tabs>
                <w:tab w:val="left" w:pos="140"/>
              </w:tabs>
              <w:spacing w:before="120"/>
              <w:ind w:left="233" w:hanging="233"/>
              <w:rPr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  Χρήση γραφημάτων (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graphs</w:t>
            </w:r>
            <w:r w:rsidRPr="00A372A5">
              <w:rPr>
                <w:rFonts w:cs="MgHelveticaUCPol"/>
                <w:sz w:val="20"/>
                <w:szCs w:val="20"/>
              </w:rPr>
              <w:t>) και διαγραμμάτων (</w:t>
            </w:r>
            <w:r w:rsidRPr="00A372A5">
              <w:rPr>
                <w:rFonts w:cs="MgHelveticaUCPol"/>
                <w:sz w:val="20"/>
                <w:szCs w:val="20"/>
                <w:lang w:val="en-US"/>
              </w:rPr>
              <w:t>charts</w:t>
            </w:r>
            <w:r w:rsidRPr="00A372A5">
              <w:rPr>
                <w:rFonts w:cs="MgHelveticaUCPol"/>
                <w:sz w:val="20"/>
                <w:szCs w:val="20"/>
              </w:rPr>
              <w:t>)</w:t>
            </w:r>
          </w:p>
        </w:tc>
        <w:tc>
          <w:tcPr>
            <w:tcW w:w="2430" w:type="dxa"/>
            <w:shd w:val="clear" w:color="auto" w:fill="FFFFFF" w:themeFill="background1"/>
          </w:tcPr>
          <w:p w:rsidR="001A1FFD" w:rsidRPr="00A372A5" w:rsidRDefault="001A1FFD" w:rsidP="001A1FFD">
            <w:pPr>
              <w:spacing w:before="120"/>
              <w:rPr>
                <w:rFonts w:cs="MgHelveticaUCPol"/>
                <w:sz w:val="20"/>
                <w:szCs w:val="20"/>
              </w:rPr>
            </w:pPr>
            <w:r w:rsidRPr="00A372A5">
              <w:rPr>
                <w:rFonts w:cs="MgHelveticaUCPol"/>
                <w:sz w:val="20"/>
                <w:szCs w:val="20"/>
              </w:rPr>
              <w:t xml:space="preserve">Οι </w:t>
            </w:r>
            <w:r w:rsidR="00424EE3" w:rsidRPr="00A372A5">
              <w:rPr>
                <w:rFonts w:cs="MgHelveticaUCPol"/>
                <w:sz w:val="20"/>
                <w:szCs w:val="20"/>
              </w:rPr>
              <w:t>μαθητές εισάγονται στη χρήση αντικειμένων</w:t>
            </w:r>
            <w:r w:rsidR="00D2099F" w:rsidRPr="00A372A5">
              <w:rPr>
                <w:rFonts w:cs="MgHelveticaUCPol"/>
                <w:sz w:val="20"/>
                <w:szCs w:val="20"/>
              </w:rPr>
              <w:t xml:space="preserve"> του</w:t>
            </w:r>
            <w:r w:rsidRPr="00A372A5">
              <w:rPr>
                <w:rFonts w:cs="MgHelveticaUCPol"/>
                <w:sz w:val="20"/>
                <w:szCs w:val="20"/>
              </w:rPr>
              <w:t xml:space="preserve"> λογισμικού </w:t>
            </w:r>
            <w:r w:rsidR="001B58A0" w:rsidRPr="00A372A5">
              <w:rPr>
                <w:sz w:val="20"/>
                <w:szCs w:val="20"/>
              </w:rPr>
              <w:t>LabVIEW</w:t>
            </w:r>
            <w:r w:rsidR="00DD3ED1">
              <w:rPr>
                <w:sz w:val="20"/>
                <w:szCs w:val="20"/>
              </w:rPr>
              <w:t>,</w:t>
            </w:r>
            <w:r w:rsidR="001B58A0" w:rsidRPr="00A372A5">
              <w:rPr>
                <w:rFonts w:cs="MgHelveticaUCPol"/>
                <w:sz w:val="20"/>
                <w:szCs w:val="20"/>
              </w:rPr>
              <w:t xml:space="preserve"> </w:t>
            </w:r>
            <w:r w:rsidR="00D2099F" w:rsidRPr="00A372A5">
              <w:rPr>
                <w:rFonts w:cs="MgHelveticaUCPol"/>
                <w:sz w:val="20"/>
                <w:szCs w:val="20"/>
              </w:rPr>
              <w:t xml:space="preserve">εκτελώντας </w:t>
            </w:r>
            <w:r w:rsidRPr="00A372A5">
              <w:rPr>
                <w:rFonts w:cs="MgHelveticaUCPol"/>
                <w:sz w:val="20"/>
                <w:szCs w:val="20"/>
              </w:rPr>
              <w:t xml:space="preserve">την άσκηση </w:t>
            </w:r>
            <w:r w:rsidR="00D2099F" w:rsidRPr="00A372A5">
              <w:rPr>
                <w:rFonts w:cs="MgHelveticaUCPol"/>
                <w:sz w:val="20"/>
                <w:szCs w:val="20"/>
              </w:rPr>
              <w:t>22</w:t>
            </w:r>
            <w:r w:rsidRPr="00A372A5">
              <w:rPr>
                <w:rFonts w:cs="MgHelveticaUCPol"/>
                <w:sz w:val="20"/>
                <w:szCs w:val="20"/>
              </w:rPr>
              <w:t xml:space="preserve"> του βιβλίου “Συλλογή Μεταφορά &amp; Έλεγχος Δεδομένων (Εργαστήριο)”</w:t>
            </w:r>
          </w:p>
          <w:p w:rsidR="00E95CB9" w:rsidRPr="004E0E5D" w:rsidRDefault="00E95CB9" w:rsidP="00E95CB9">
            <w:pPr>
              <w:spacing w:before="120"/>
              <w:rPr>
                <w:sz w:val="20"/>
                <w:szCs w:val="20"/>
                <w:u w:val="single"/>
              </w:rPr>
            </w:pPr>
            <w:r w:rsidRPr="004E0E5D">
              <w:rPr>
                <w:sz w:val="20"/>
                <w:szCs w:val="20"/>
                <w:u w:val="single"/>
              </w:rPr>
              <w:t>Χρησιμοποι</w:t>
            </w:r>
            <w:r>
              <w:rPr>
                <w:sz w:val="20"/>
                <w:szCs w:val="20"/>
                <w:u w:val="single"/>
              </w:rPr>
              <w:t>εί</w:t>
            </w:r>
            <w:r w:rsidRPr="004E0E5D">
              <w:rPr>
                <w:sz w:val="20"/>
                <w:szCs w:val="20"/>
                <w:u w:val="single"/>
              </w:rPr>
              <w:t>ται:</w:t>
            </w:r>
          </w:p>
          <w:p w:rsidR="00024EEA" w:rsidRPr="00A372A5" w:rsidRDefault="004E0E5D" w:rsidP="00E95CB9">
            <w:pPr>
              <w:ind w:left="86" w:hanging="86"/>
              <w:rPr>
                <w:sz w:val="20"/>
                <w:szCs w:val="20"/>
              </w:rPr>
            </w:pPr>
            <w:r w:rsidRPr="00A372A5">
              <w:rPr>
                <w:sz w:val="20"/>
                <w:szCs w:val="20"/>
              </w:rPr>
              <w:t>- Λογισμικό LabVIEW</w:t>
            </w:r>
          </w:p>
        </w:tc>
      </w:tr>
    </w:tbl>
    <w:p w:rsidR="004E7EF1" w:rsidRPr="004E7EF1" w:rsidRDefault="004E7EF1"/>
    <w:sectPr w:rsidR="004E7EF1" w:rsidRPr="004E7EF1" w:rsidSect="00D01E7D">
      <w:footerReference w:type="default" r:id="rId8"/>
      <w:pgSz w:w="11906" w:h="16838"/>
      <w:pgMar w:top="1134" w:right="1080" w:bottom="993" w:left="108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746" w:rsidRDefault="001A7746" w:rsidP="00A14D8D">
      <w:r>
        <w:separator/>
      </w:r>
    </w:p>
  </w:endnote>
  <w:endnote w:type="continuationSeparator" w:id="1">
    <w:p w:rsidR="001A7746" w:rsidRDefault="001A7746" w:rsidP="00A1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1032"/>
      <w:docPartObj>
        <w:docPartGallery w:val="Page Numbers (Bottom of Page)"/>
        <w:docPartUnique/>
      </w:docPartObj>
    </w:sdtPr>
    <w:sdtContent>
      <w:p w:rsidR="007345F8" w:rsidRDefault="00825BFE">
        <w:pPr>
          <w:pStyle w:val="a6"/>
          <w:jc w:val="center"/>
        </w:pPr>
        <w:fldSimple w:instr=" PAGE   \* MERGEFORMAT ">
          <w:r w:rsidR="00AF595C">
            <w:rPr>
              <w:noProof/>
            </w:rPr>
            <w:t>16</w:t>
          </w:r>
        </w:fldSimple>
      </w:p>
    </w:sdtContent>
  </w:sdt>
  <w:p w:rsidR="007345F8" w:rsidRDefault="007345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746" w:rsidRDefault="001A7746" w:rsidP="00A14D8D">
      <w:r>
        <w:separator/>
      </w:r>
    </w:p>
  </w:footnote>
  <w:footnote w:type="continuationSeparator" w:id="1">
    <w:p w:rsidR="001A7746" w:rsidRDefault="001A7746" w:rsidP="00A1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34"/>
    <w:lvl w:ilvl="0">
      <w:start w:val="1"/>
      <w:numFmt w:val="bullet"/>
      <w:lvlText w:val="-"/>
      <w:lvlJc w:val="left"/>
      <w:pPr>
        <w:tabs>
          <w:tab w:val="num" w:pos="0"/>
        </w:tabs>
        <w:ind w:left="2736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765138"/>
    <w:multiLevelType w:val="hybridMultilevel"/>
    <w:tmpl w:val="34DADAE4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3C6C"/>
    <w:multiLevelType w:val="hybridMultilevel"/>
    <w:tmpl w:val="5476C4DC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52BFF"/>
    <w:multiLevelType w:val="hybridMultilevel"/>
    <w:tmpl w:val="286C1788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A6D6B"/>
    <w:multiLevelType w:val="hybridMultilevel"/>
    <w:tmpl w:val="EA7E7F7E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C407D"/>
    <w:multiLevelType w:val="hybridMultilevel"/>
    <w:tmpl w:val="5478D3D0"/>
    <w:lvl w:ilvl="0" w:tplc="363C1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F6DE8"/>
    <w:multiLevelType w:val="hybridMultilevel"/>
    <w:tmpl w:val="71624736"/>
    <w:lvl w:ilvl="0" w:tplc="D846A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F7B"/>
    <w:multiLevelType w:val="hybridMultilevel"/>
    <w:tmpl w:val="E31C4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060DA"/>
    <w:multiLevelType w:val="hybridMultilevel"/>
    <w:tmpl w:val="94A62020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8724D"/>
    <w:multiLevelType w:val="hybridMultilevel"/>
    <w:tmpl w:val="97D8CD48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A5AB2"/>
    <w:multiLevelType w:val="hybridMultilevel"/>
    <w:tmpl w:val="467C53A6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02BD2"/>
    <w:multiLevelType w:val="hybridMultilevel"/>
    <w:tmpl w:val="B9DCBB06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E0448"/>
    <w:multiLevelType w:val="hybridMultilevel"/>
    <w:tmpl w:val="FC108E50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42E5B"/>
    <w:multiLevelType w:val="hybridMultilevel"/>
    <w:tmpl w:val="30CA3A76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40C2A"/>
    <w:multiLevelType w:val="hybridMultilevel"/>
    <w:tmpl w:val="D206BF76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673F"/>
    <w:multiLevelType w:val="multilevel"/>
    <w:tmpl w:val="9C9207B4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27E7085C"/>
    <w:multiLevelType w:val="hybridMultilevel"/>
    <w:tmpl w:val="EE444EE2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F0BCC"/>
    <w:multiLevelType w:val="hybridMultilevel"/>
    <w:tmpl w:val="98CE9CCC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F4237"/>
    <w:multiLevelType w:val="hybridMultilevel"/>
    <w:tmpl w:val="DACC4E3E"/>
    <w:lvl w:ilvl="0" w:tplc="B7247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400BD"/>
    <w:multiLevelType w:val="hybridMultilevel"/>
    <w:tmpl w:val="023E3F9E"/>
    <w:lvl w:ilvl="0" w:tplc="40DA3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75F9D"/>
    <w:multiLevelType w:val="hybridMultilevel"/>
    <w:tmpl w:val="11CC062E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96BFB"/>
    <w:multiLevelType w:val="multilevel"/>
    <w:tmpl w:val="91A86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49DE1D35"/>
    <w:multiLevelType w:val="hybridMultilevel"/>
    <w:tmpl w:val="F9EED14A"/>
    <w:lvl w:ilvl="0" w:tplc="76D67C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967CC"/>
    <w:multiLevelType w:val="hybridMultilevel"/>
    <w:tmpl w:val="A6DAA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515A7"/>
    <w:multiLevelType w:val="hybridMultilevel"/>
    <w:tmpl w:val="B328B7C6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325AE"/>
    <w:multiLevelType w:val="hybridMultilevel"/>
    <w:tmpl w:val="91B08E88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736D2"/>
    <w:multiLevelType w:val="hybridMultilevel"/>
    <w:tmpl w:val="9B28FA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E5D66"/>
    <w:multiLevelType w:val="hybridMultilevel"/>
    <w:tmpl w:val="01348BEC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D252E9"/>
    <w:multiLevelType w:val="hybridMultilevel"/>
    <w:tmpl w:val="1A1E5D62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91DBB"/>
    <w:multiLevelType w:val="hybridMultilevel"/>
    <w:tmpl w:val="88F47078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44AA5"/>
    <w:multiLevelType w:val="hybridMultilevel"/>
    <w:tmpl w:val="F05CA61C"/>
    <w:lvl w:ilvl="0" w:tplc="DEDAF726">
      <w:numFmt w:val="bullet"/>
      <w:lvlText w:val="-"/>
      <w:lvlJc w:val="left"/>
      <w:pPr>
        <w:ind w:left="2912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6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</w:abstractNum>
  <w:abstractNum w:abstractNumId="31">
    <w:nsid w:val="6C235111"/>
    <w:multiLevelType w:val="hybridMultilevel"/>
    <w:tmpl w:val="595A5892"/>
    <w:lvl w:ilvl="0" w:tplc="02C0D0DE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C6E8A"/>
    <w:multiLevelType w:val="hybridMultilevel"/>
    <w:tmpl w:val="0B90F5F8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A5D45"/>
    <w:multiLevelType w:val="hybridMultilevel"/>
    <w:tmpl w:val="AF20E4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8528DC"/>
    <w:multiLevelType w:val="hybridMultilevel"/>
    <w:tmpl w:val="64F2F878"/>
    <w:lvl w:ilvl="0" w:tplc="DEDAF72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A64F3D"/>
    <w:multiLevelType w:val="hybridMultilevel"/>
    <w:tmpl w:val="22DA53AA"/>
    <w:lvl w:ilvl="0" w:tplc="02C0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71A0"/>
    <w:multiLevelType w:val="hybridMultilevel"/>
    <w:tmpl w:val="914A43B2"/>
    <w:lvl w:ilvl="0" w:tplc="DEDAF726">
      <w:numFmt w:val="bullet"/>
      <w:lvlText w:val="-"/>
      <w:lvlJc w:val="left"/>
      <w:pPr>
        <w:ind w:left="2736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A2D8B"/>
    <w:multiLevelType w:val="hybridMultilevel"/>
    <w:tmpl w:val="8C2E3D88"/>
    <w:lvl w:ilvl="0" w:tplc="DEDAF7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9"/>
  </w:num>
  <w:num w:numId="4">
    <w:abstractNumId w:val="6"/>
  </w:num>
  <w:num w:numId="5">
    <w:abstractNumId w:val="5"/>
  </w:num>
  <w:num w:numId="6">
    <w:abstractNumId w:val="18"/>
  </w:num>
  <w:num w:numId="7">
    <w:abstractNumId w:val="7"/>
  </w:num>
  <w:num w:numId="8">
    <w:abstractNumId w:val="22"/>
  </w:num>
  <w:num w:numId="9">
    <w:abstractNumId w:val="23"/>
  </w:num>
  <w:num w:numId="10">
    <w:abstractNumId w:val="33"/>
  </w:num>
  <w:num w:numId="11">
    <w:abstractNumId w:val="12"/>
  </w:num>
  <w:num w:numId="12">
    <w:abstractNumId w:val="28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35"/>
  </w:num>
  <w:num w:numId="18">
    <w:abstractNumId w:val="3"/>
  </w:num>
  <w:num w:numId="19">
    <w:abstractNumId w:val="31"/>
  </w:num>
  <w:num w:numId="20">
    <w:abstractNumId w:val="21"/>
  </w:num>
  <w:num w:numId="21">
    <w:abstractNumId w:val="15"/>
  </w:num>
  <w:num w:numId="22">
    <w:abstractNumId w:val="25"/>
  </w:num>
  <w:num w:numId="23">
    <w:abstractNumId w:val="4"/>
  </w:num>
  <w:num w:numId="24">
    <w:abstractNumId w:val="2"/>
  </w:num>
  <w:num w:numId="25">
    <w:abstractNumId w:val="29"/>
  </w:num>
  <w:num w:numId="26">
    <w:abstractNumId w:val="9"/>
  </w:num>
  <w:num w:numId="27">
    <w:abstractNumId w:val="8"/>
  </w:num>
  <w:num w:numId="28">
    <w:abstractNumId w:val="10"/>
  </w:num>
  <w:num w:numId="29">
    <w:abstractNumId w:val="36"/>
  </w:num>
  <w:num w:numId="30">
    <w:abstractNumId w:val="27"/>
  </w:num>
  <w:num w:numId="31">
    <w:abstractNumId w:val="20"/>
  </w:num>
  <w:num w:numId="32">
    <w:abstractNumId w:val="0"/>
  </w:num>
  <w:num w:numId="33">
    <w:abstractNumId w:val="32"/>
  </w:num>
  <w:num w:numId="34">
    <w:abstractNumId w:val="34"/>
  </w:num>
  <w:num w:numId="35">
    <w:abstractNumId w:val="11"/>
  </w:num>
  <w:num w:numId="36">
    <w:abstractNumId w:val="1"/>
  </w:num>
  <w:num w:numId="37">
    <w:abstractNumId w:val="37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EF1"/>
    <w:rsid w:val="000008C2"/>
    <w:rsid w:val="00001AED"/>
    <w:rsid w:val="00002525"/>
    <w:rsid w:val="00005BBD"/>
    <w:rsid w:val="00011505"/>
    <w:rsid w:val="000146B5"/>
    <w:rsid w:val="0001506D"/>
    <w:rsid w:val="00022523"/>
    <w:rsid w:val="00024EEA"/>
    <w:rsid w:val="000354F4"/>
    <w:rsid w:val="00035ACB"/>
    <w:rsid w:val="0004076E"/>
    <w:rsid w:val="00052228"/>
    <w:rsid w:val="00063DB3"/>
    <w:rsid w:val="00064349"/>
    <w:rsid w:val="0006472F"/>
    <w:rsid w:val="00065B2D"/>
    <w:rsid w:val="00071E92"/>
    <w:rsid w:val="000759B8"/>
    <w:rsid w:val="000761D3"/>
    <w:rsid w:val="00083F13"/>
    <w:rsid w:val="00084C80"/>
    <w:rsid w:val="0008686C"/>
    <w:rsid w:val="0009489F"/>
    <w:rsid w:val="000974BF"/>
    <w:rsid w:val="000A5215"/>
    <w:rsid w:val="000C143C"/>
    <w:rsid w:val="000C2626"/>
    <w:rsid w:val="000D18D6"/>
    <w:rsid w:val="000D213F"/>
    <w:rsid w:val="000D40A5"/>
    <w:rsid w:val="000D5ACE"/>
    <w:rsid w:val="000D7733"/>
    <w:rsid w:val="001008D8"/>
    <w:rsid w:val="00104AE9"/>
    <w:rsid w:val="00105041"/>
    <w:rsid w:val="0011380E"/>
    <w:rsid w:val="00131C80"/>
    <w:rsid w:val="00140DA6"/>
    <w:rsid w:val="0015242B"/>
    <w:rsid w:val="00155D3C"/>
    <w:rsid w:val="00156539"/>
    <w:rsid w:val="00157255"/>
    <w:rsid w:val="001601F3"/>
    <w:rsid w:val="00164460"/>
    <w:rsid w:val="00166268"/>
    <w:rsid w:val="00184349"/>
    <w:rsid w:val="00186622"/>
    <w:rsid w:val="00197E9D"/>
    <w:rsid w:val="001A1FFD"/>
    <w:rsid w:val="001A56F2"/>
    <w:rsid w:val="001A7746"/>
    <w:rsid w:val="001B4809"/>
    <w:rsid w:val="001B4F1C"/>
    <w:rsid w:val="001B58A0"/>
    <w:rsid w:val="001C58C6"/>
    <w:rsid w:val="001D3160"/>
    <w:rsid w:val="001D3916"/>
    <w:rsid w:val="001E0D8F"/>
    <w:rsid w:val="001E196A"/>
    <w:rsid w:val="001E4570"/>
    <w:rsid w:val="001E675F"/>
    <w:rsid w:val="001F2463"/>
    <w:rsid w:val="001F53B7"/>
    <w:rsid w:val="002008D4"/>
    <w:rsid w:val="0020752B"/>
    <w:rsid w:val="00212264"/>
    <w:rsid w:val="002144B8"/>
    <w:rsid w:val="002169A5"/>
    <w:rsid w:val="002260E0"/>
    <w:rsid w:val="00227080"/>
    <w:rsid w:val="002276D4"/>
    <w:rsid w:val="0023007F"/>
    <w:rsid w:val="00231EDD"/>
    <w:rsid w:val="002357D0"/>
    <w:rsid w:val="002370D5"/>
    <w:rsid w:val="0023792D"/>
    <w:rsid w:val="002575DE"/>
    <w:rsid w:val="002614FA"/>
    <w:rsid w:val="00275CF7"/>
    <w:rsid w:val="00292993"/>
    <w:rsid w:val="002942EB"/>
    <w:rsid w:val="002976EB"/>
    <w:rsid w:val="002A1DF8"/>
    <w:rsid w:val="002A262A"/>
    <w:rsid w:val="002A3567"/>
    <w:rsid w:val="002B5D5A"/>
    <w:rsid w:val="002D2C77"/>
    <w:rsid w:val="002D4329"/>
    <w:rsid w:val="002D7C5B"/>
    <w:rsid w:val="002E4B54"/>
    <w:rsid w:val="002E54A3"/>
    <w:rsid w:val="002E78C5"/>
    <w:rsid w:val="002F103B"/>
    <w:rsid w:val="002F56C1"/>
    <w:rsid w:val="002F7ED7"/>
    <w:rsid w:val="00310FED"/>
    <w:rsid w:val="00311766"/>
    <w:rsid w:val="0031233D"/>
    <w:rsid w:val="00314DAB"/>
    <w:rsid w:val="00322116"/>
    <w:rsid w:val="0032735B"/>
    <w:rsid w:val="003310DD"/>
    <w:rsid w:val="003526AE"/>
    <w:rsid w:val="003549FF"/>
    <w:rsid w:val="0036410F"/>
    <w:rsid w:val="00372DB9"/>
    <w:rsid w:val="00376DFA"/>
    <w:rsid w:val="00392B1B"/>
    <w:rsid w:val="003A666C"/>
    <w:rsid w:val="003A7977"/>
    <w:rsid w:val="003B259F"/>
    <w:rsid w:val="003B37DB"/>
    <w:rsid w:val="003B782D"/>
    <w:rsid w:val="003C0947"/>
    <w:rsid w:val="003C56DD"/>
    <w:rsid w:val="003C6187"/>
    <w:rsid w:val="003D17C6"/>
    <w:rsid w:val="003D6C5C"/>
    <w:rsid w:val="003F3538"/>
    <w:rsid w:val="003F3A80"/>
    <w:rsid w:val="003F4424"/>
    <w:rsid w:val="003F502A"/>
    <w:rsid w:val="00406805"/>
    <w:rsid w:val="0041068F"/>
    <w:rsid w:val="004204D3"/>
    <w:rsid w:val="00424EE3"/>
    <w:rsid w:val="0043119B"/>
    <w:rsid w:val="0043403C"/>
    <w:rsid w:val="0043755D"/>
    <w:rsid w:val="004404D7"/>
    <w:rsid w:val="00443941"/>
    <w:rsid w:val="004445DE"/>
    <w:rsid w:val="004464B7"/>
    <w:rsid w:val="0046564C"/>
    <w:rsid w:val="004673F6"/>
    <w:rsid w:val="0047631E"/>
    <w:rsid w:val="004902F7"/>
    <w:rsid w:val="004A430A"/>
    <w:rsid w:val="004A67CF"/>
    <w:rsid w:val="004B1960"/>
    <w:rsid w:val="004C0897"/>
    <w:rsid w:val="004C55CB"/>
    <w:rsid w:val="004C7320"/>
    <w:rsid w:val="004D0D2E"/>
    <w:rsid w:val="004D5582"/>
    <w:rsid w:val="004E0E5D"/>
    <w:rsid w:val="004E7EF1"/>
    <w:rsid w:val="004F0AE1"/>
    <w:rsid w:val="004F2429"/>
    <w:rsid w:val="004F614D"/>
    <w:rsid w:val="004F67DF"/>
    <w:rsid w:val="0050089E"/>
    <w:rsid w:val="0050555F"/>
    <w:rsid w:val="00514859"/>
    <w:rsid w:val="00522D65"/>
    <w:rsid w:val="0052421C"/>
    <w:rsid w:val="0052763E"/>
    <w:rsid w:val="005428C1"/>
    <w:rsid w:val="005457A1"/>
    <w:rsid w:val="00551DFC"/>
    <w:rsid w:val="00560AE6"/>
    <w:rsid w:val="00561339"/>
    <w:rsid w:val="00563123"/>
    <w:rsid w:val="00572ADC"/>
    <w:rsid w:val="0057756D"/>
    <w:rsid w:val="00582352"/>
    <w:rsid w:val="0058243A"/>
    <w:rsid w:val="00592052"/>
    <w:rsid w:val="005969DE"/>
    <w:rsid w:val="0059733D"/>
    <w:rsid w:val="005D3DAC"/>
    <w:rsid w:val="005D3E09"/>
    <w:rsid w:val="005E2830"/>
    <w:rsid w:val="005E7051"/>
    <w:rsid w:val="005E7AD8"/>
    <w:rsid w:val="006002B9"/>
    <w:rsid w:val="0060337B"/>
    <w:rsid w:val="00603FCF"/>
    <w:rsid w:val="006050E6"/>
    <w:rsid w:val="00615ED4"/>
    <w:rsid w:val="00626116"/>
    <w:rsid w:val="00626E5F"/>
    <w:rsid w:val="00627E18"/>
    <w:rsid w:val="00634E07"/>
    <w:rsid w:val="00646ABB"/>
    <w:rsid w:val="00654185"/>
    <w:rsid w:val="00660643"/>
    <w:rsid w:val="00660850"/>
    <w:rsid w:val="0066357D"/>
    <w:rsid w:val="00663C77"/>
    <w:rsid w:val="00672191"/>
    <w:rsid w:val="00673A1A"/>
    <w:rsid w:val="00677592"/>
    <w:rsid w:val="00683472"/>
    <w:rsid w:val="00687153"/>
    <w:rsid w:val="006952A3"/>
    <w:rsid w:val="006A10A6"/>
    <w:rsid w:val="006A4370"/>
    <w:rsid w:val="006A61F5"/>
    <w:rsid w:val="006B20ED"/>
    <w:rsid w:val="006C39B5"/>
    <w:rsid w:val="006D1542"/>
    <w:rsid w:val="006D357D"/>
    <w:rsid w:val="006D4111"/>
    <w:rsid w:val="006E14E3"/>
    <w:rsid w:val="006E3631"/>
    <w:rsid w:val="006E4852"/>
    <w:rsid w:val="00711D5A"/>
    <w:rsid w:val="00713D04"/>
    <w:rsid w:val="00714482"/>
    <w:rsid w:val="007146C2"/>
    <w:rsid w:val="00725D61"/>
    <w:rsid w:val="00732B5B"/>
    <w:rsid w:val="00733A0E"/>
    <w:rsid w:val="00734567"/>
    <w:rsid w:val="007345F8"/>
    <w:rsid w:val="00740410"/>
    <w:rsid w:val="007410F5"/>
    <w:rsid w:val="00750556"/>
    <w:rsid w:val="0075109C"/>
    <w:rsid w:val="00752558"/>
    <w:rsid w:val="0075370C"/>
    <w:rsid w:val="00755EB3"/>
    <w:rsid w:val="00764D0F"/>
    <w:rsid w:val="0077024B"/>
    <w:rsid w:val="00774209"/>
    <w:rsid w:val="00775F4C"/>
    <w:rsid w:val="00780551"/>
    <w:rsid w:val="00780CD0"/>
    <w:rsid w:val="007865F2"/>
    <w:rsid w:val="00787854"/>
    <w:rsid w:val="00791B46"/>
    <w:rsid w:val="007A0263"/>
    <w:rsid w:val="007A2E71"/>
    <w:rsid w:val="007A4055"/>
    <w:rsid w:val="007A44CF"/>
    <w:rsid w:val="007B2DE6"/>
    <w:rsid w:val="007B7839"/>
    <w:rsid w:val="007C2383"/>
    <w:rsid w:val="007C2678"/>
    <w:rsid w:val="007C3B7F"/>
    <w:rsid w:val="007C5A6C"/>
    <w:rsid w:val="007C62B5"/>
    <w:rsid w:val="007D0671"/>
    <w:rsid w:val="007D2B29"/>
    <w:rsid w:val="007D4E6F"/>
    <w:rsid w:val="007D4EA8"/>
    <w:rsid w:val="007E3BBA"/>
    <w:rsid w:val="007E4D1F"/>
    <w:rsid w:val="007E7AE8"/>
    <w:rsid w:val="007F3916"/>
    <w:rsid w:val="007F5A70"/>
    <w:rsid w:val="008053F0"/>
    <w:rsid w:val="00820DF8"/>
    <w:rsid w:val="0082523C"/>
    <w:rsid w:val="00825BFE"/>
    <w:rsid w:val="00826571"/>
    <w:rsid w:val="008268D6"/>
    <w:rsid w:val="0083422D"/>
    <w:rsid w:val="00835F76"/>
    <w:rsid w:val="00837C8D"/>
    <w:rsid w:val="00845615"/>
    <w:rsid w:val="00850C10"/>
    <w:rsid w:val="008539A7"/>
    <w:rsid w:val="00856F9E"/>
    <w:rsid w:val="008578E0"/>
    <w:rsid w:val="00860EF3"/>
    <w:rsid w:val="00866887"/>
    <w:rsid w:val="00867A59"/>
    <w:rsid w:val="00867C73"/>
    <w:rsid w:val="00870719"/>
    <w:rsid w:val="00875FC1"/>
    <w:rsid w:val="00876784"/>
    <w:rsid w:val="008814B2"/>
    <w:rsid w:val="0088293B"/>
    <w:rsid w:val="00883424"/>
    <w:rsid w:val="008856B6"/>
    <w:rsid w:val="008903A0"/>
    <w:rsid w:val="008A1588"/>
    <w:rsid w:val="008A61D9"/>
    <w:rsid w:val="008B5493"/>
    <w:rsid w:val="008B5FE4"/>
    <w:rsid w:val="008B6870"/>
    <w:rsid w:val="008C0C9D"/>
    <w:rsid w:val="008D5684"/>
    <w:rsid w:val="008D5C85"/>
    <w:rsid w:val="008D6F48"/>
    <w:rsid w:val="008E6DE1"/>
    <w:rsid w:val="008E7708"/>
    <w:rsid w:val="008F79E5"/>
    <w:rsid w:val="00902E0F"/>
    <w:rsid w:val="00910387"/>
    <w:rsid w:val="00911524"/>
    <w:rsid w:val="009179C4"/>
    <w:rsid w:val="00940128"/>
    <w:rsid w:val="00946582"/>
    <w:rsid w:val="009569A7"/>
    <w:rsid w:val="00963EC7"/>
    <w:rsid w:val="009669B6"/>
    <w:rsid w:val="00967D3E"/>
    <w:rsid w:val="0098230A"/>
    <w:rsid w:val="00983B05"/>
    <w:rsid w:val="00991B2F"/>
    <w:rsid w:val="009970F8"/>
    <w:rsid w:val="009A7990"/>
    <w:rsid w:val="009A7B8B"/>
    <w:rsid w:val="009B11FC"/>
    <w:rsid w:val="009B3532"/>
    <w:rsid w:val="009C3A2B"/>
    <w:rsid w:val="009C494B"/>
    <w:rsid w:val="009D23B1"/>
    <w:rsid w:val="009D7365"/>
    <w:rsid w:val="009D7659"/>
    <w:rsid w:val="009D77EE"/>
    <w:rsid w:val="009E0BB6"/>
    <w:rsid w:val="009E0DE3"/>
    <w:rsid w:val="009F1787"/>
    <w:rsid w:val="00A10BF3"/>
    <w:rsid w:val="00A14D8D"/>
    <w:rsid w:val="00A24185"/>
    <w:rsid w:val="00A314C8"/>
    <w:rsid w:val="00A3336C"/>
    <w:rsid w:val="00A372A5"/>
    <w:rsid w:val="00A4742E"/>
    <w:rsid w:val="00A512CD"/>
    <w:rsid w:val="00A57DB5"/>
    <w:rsid w:val="00A61D6C"/>
    <w:rsid w:val="00A63AC1"/>
    <w:rsid w:val="00A646D4"/>
    <w:rsid w:val="00A67C39"/>
    <w:rsid w:val="00A70302"/>
    <w:rsid w:val="00A74C17"/>
    <w:rsid w:val="00A75D5B"/>
    <w:rsid w:val="00A771D3"/>
    <w:rsid w:val="00A81770"/>
    <w:rsid w:val="00A841C4"/>
    <w:rsid w:val="00A90013"/>
    <w:rsid w:val="00A913AA"/>
    <w:rsid w:val="00AA0908"/>
    <w:rsid w:val="00AA3A7A"/>
    <w:rsid w:val="00AA6D23"/>
    <w:rsid w:val="00AB690A"/>
    <w:rsid w:val="00AC0ACE"/>
    <w:rsid w:val="00AD1F29"/>
    <w:rsid w:val="00AD27AD"/>
    <w:rsid w:val="00AD356C"/>
    <w:rsid w:val="00AF38B4"/>
    <w:rsid w:val="00AF4C1B"/>
    <w:rsid w:val="00AF595C"/>
    <w:rsid w:val="00AF5B9F"/>
    <w:rsid w:val="00AF7471"/>
    <w:rsid w:val="00B01FAC"/>
    <w:rsid w:val="00B02FF2"/>
    <w:rsid w:val="00B12FD2"/>
    <w:rsid w:val="00B20973"/>
    <w:rsid w:val="00B25F63"/>
    <w:rsid w:val="00B40A08"/>
    <w:rsid w:val="00B45753"/>
    <w:rsid w:val="00B56567"/>
    <w:rsid w:val="00B56AFD"/>
    <w:rsid w:val="00B6791A"/>
    <w:rsid w:val="00B67E9C"/>
    <w:rsid w:val="00B704AD"/>
    <w:rsid w:val="00B708C1"/>
    <w:rsid w:val="00B72FAD"/>
    <w:rsid w:val="00B766B8"/>
    <w:rsid w:val="00B8460B"/>
    <w:rsid w:val="00B878EC"/>
    <w:rsid w:val="00B933B4"/>
    <w:rsid w:val="00B950A0"/>
    <w:rsid w:val="00BA0A63"/>
    <w:rsid w:val="00BB0979"/>
    <w:rsid w:val="00BB71F6"/>
    <w:rsid w:val="00BB72C7"/>
    <w:rsid w:val="00BC00E4"/>
    <w:rsid w:val="00BC435B"/>
    <w:rsid w:val="00BD0692"/>
    <w:rsid w:val="00BD14BA"/>
    <w:rsid w:val="00BD1AEA"/>
    <w:rsid w:val="00BD1EB7"/>
    <w:rsid w:val="00BE1ADD"/>
    <w:rsid w:val="00BE1B21"/>
    <w:rsid w:val="00BF1299"/>
    <w:rsid w:val="00C00E46"/>
    <w:rsid w:val="00C03222"/>
    <w:rsid w:val="00C157D0"/>
    <w:rsid w:val="00C162B1"/>
    <w:rsid w:val="00C21575"/>
    <w:rsid w:val="00C22BCE"/>
    <w:rsid w:val="00C24B2D"/>
    <w:rsid w:val="00C306E9"/>
    <w:rsid w:val="00C32315"/>
    <w:rsid w:val="00C34354"/>
    <w:rsid w:val="00C34C83"/>
    <w:rsid w:val="00C412D9"/>
    <w:rsid w:val="00C4172C"/>
    <w:rsid w:val="00C41D4A"/>
    <w:rsid w:val="00C619F2"/>
    <w:rsid w:val="00C61DCE"/>
    <w:rsid w:val="00C646AA"/>
    <w:rsid w:val="00C6645C"/>
    <w:rsid w:val="00C71266"/>
    <w:rsid w:val="00C851F3"/>
    <w:rsid w:val="00C957E2"/>
    <w:rsid w:val="00C95EBB"/>
    <w:rsid w:val="00CB13BE"/>
    <w:rsid w:val="00CB31EB"/>
    <w:rsid w:val="00CC286F"/>
    <w:rsid w:val="00CC38FD"/>
    <w:rsid w:val="00CD188C"/>
    <w:rsid w:val="00CD4483"/>
    <w:rsid w:val="00CE15F5"/>
    <w:rsid w:val="00CF0078"/>
    <w:rsid w:val="00CF6115"/>
    <w:rsid w:val="00D01E7D"/>
    <w:rsid w:val="00D06D4B"/>
    <w:rsid w:val="00D1217A"/>
    <w:rsid w:val="00D13523"/>
    <w:rsid w:val="00D14B0C"/>
    <w:rsid w:val="00D16E8F"/>
    <w:rsid w:val="00D2099F"/>
    <w:rsid w:val="00D24A75"/>
    <w:rsid w:val="00D25230"/>
    <w:rsid w:val="00D27CA1"/>
    <w:rsid w:val="00D32656"/>
    <w:rsid w:val="00D35448"/>
    <w:rsid w:val="00D37B48"/>
    <w:rsid w:val="00D45BB3"/>
    <w:rsid w:val="00D57560"/>
    <w:rsid w:val="00D7288C"/>
    <w:rsid w:val="00D84422"/>
    <w:rsid w:val="00D87435"/>
    <w:rsid w:val="00D948F7"/>
    <w:rsid w:val="00DA033B"/>
    <w:rsid w:val="00DB3E7A"/>
    <w:rsid w:val="00DB41A0"/>
    <w:rsid w:val="00DB4380"/>
    <w:rsid w:val="00DC064C"/>
    <w:rsid w:val="00DC24D2"/>
    <w:rsid w:val="00DC287C"/>
    <w:rsid w:val="00DC432D"/>
    <w:rsid w:val="00DC5A56"/>
    <w:rsid w:val="00DD1C39"/>
    <w:rsid w:val="00DD3ED1"/>
    <w:rsid w:val="00DD6AAD"/>
    <w:rsid w:val="00DD7454"/>
    <w:rsid w:val="00DE0895"/>
    <w:rsid w:val="00DE1340"/>
    <w:rsid w:val="00DE15F8"/>
    <w:rsid w:val="00DE5766"/>
    <w:rsid w:val="00DE6DE5"/>
    <w:rsid w:val="00E039FB"/>
    <w:rsid w:val="00E046BD"/>
    <w:rsid w:val="00E052B2"/>
    <w:rsid w:val="00E07DC1"/>
    <w:rsid w:val="00E14CF8"/>
    <w:rsid w:val="00E20B1E"/>
    <w:rsid w:val="00E23BB8"/>
    <w:rsid w:val="00E32013"/>
    <w:rsid w:val="00E364B2"/>
    <w:rsid w:val="00E46639"/>
    <w:rsid w:val="00E53030"/>
    <w:rsid w:val="00E57610"/>
    <w:rsid w:val="00E63983"/>
    <w:rsid w:val="00E63CFF"/>
    <w:rsid w:val="00E82E23"/>
    <w:rsid w:val="00E9064B"/>
    <w:rsid w:val="00E953EA"/>
    <w:rsid w:val="00E95CB9"/>
    <w:rsid w:val="00E96EE8"/>
    <w:rsid w:val="00EA1868"/>
    <w:rsid w:val="00EA3E60"/>
    <w:rsid w:val="00EA6BF2"/>
    <w:rsid w:val="00EA6D96"/>
    <w:rsid w:val="00EB2713"/>
    <w:rsid w:val="00ED7C2B"/>
    <w:rsid w:val="00EF021D"/>
    <w:rsid w:val="00EF112B"/>
    <w:rsid w:val="00EF25C8"/>
    <w:rsid w:val="00F0784E"/>
    <w:rsid w:val="00F16B07"/>
    <w:rsid w:val="00F275A8"/>
    <w:rsid w:val="00F5061C"/>
    <w:rsid w:val="00F543FC"/>
    <w:rsid w:val="00F55D3E"/>
    <w:rsid w:val="00F63439"/>
    <w:rsid w:val="00F649FE"/>
    <w:rsid w:val="00F72C94"/>
    <w:rsid w:val="00F92BE0"/>
    <w:rsid w:val="00F966FD"/>
    <w:rsid w:val="00FA0B31"/>
    <w:rsid w:val="00FB04D9"/>
    <w:rsid w:val="00FB1A16"/>
    <w:rsid w:val="00FB4DBD"/>
    <w:rsid w:val="00FB660E"/>
    <w:rsid w:val="00FB70D4"/>
    <w:rsid w:val="00FC02F5"/>
    <w:rsid w:val="00FD3C48"/>
    <w:rsid w:val="00FD4B90"/>
    <w:rsid w:val="00FE543F"/>
    <w:rsid w:val="00FE6DC9"/>
    <w:rsid w:val="00FE7051"/>
    <w:rsid w:val="00FF1E34"/>
    <w:rsid w:val="00FF4E30"/>
    <w:rsid w:val="00FF6AAC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7EF1"/>
    <w:pPr>
      <w:ind w:left="720"/>
      <w:contextualSpacing/>
    </w:pPr>
  </w:style>
  <w:style w:type="character" w:styleId="-">
    <w:name w:val="Hyperlink"/>
    <w:basedOn w:val="a0"/>
    <w:rsid w:val="004E7EF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A14D8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14D8D"/>
  </w:style>
  <w:style w:type="paragraph" w:styleId="a6">
    <w:name w:val="footer"/>
    <w:basedOn w:val="a"/>
    <w:link w:val="Char0"/>
    <w:uiPriority w:val="99"/>
    <w:unhideWhenUsed/>
    <w:rsid w:val="00A14D8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14D8D"/>
  </w:style>
  <w:style w:type="paragraph" w:customStyle="1" w:styleId="1">
    <w:name w:val="Παράγραφος λίστας1"/>
    <w:basedOn w:val="a"/>
    <w:rsid w:val="00626116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C61DC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6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EF1"/>
    <w:pPr>
      <w:ind w:left="720"/>
      <w:contextualSpacing/>
    </w:pPr>
  </w:style>
  <w:style w:type="character" w:styleId="Hyperlink">
    <w:name w:val="Hyperlink"/>
    <w:basedOn w:val="DefaultParagraphFont"/>
    <w:rsid w:val="004E7EF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4D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D8D"/>
  </w:style>
  <w:style w:type="paragraph" w:styleId="Footer">
    <w:name w:val="footer"/>
    <w:basedOn w:val="Normal"/>
    <w:link w:val="FooterChar"/>
    <w:uiPriority w:val="99"/>
    <w:unhideWhenUsed/>
    <w:rsid w:val="00A14D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D8D"/>
  </w:style>
  <w:style w:type="paragraph" w:customStyle="1" w:styleId="1">
    <w:name w:val="Παράγραφος λίστας1"/>
    <w:basedOn w:val="Normal"/>
    <w:rsid w:val="00626116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DCCDDC-3AD1-4196-B040-BDD719CA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4459</Words>
  <Characters>24079</Characters>
  <Application>Microsoft Office Word</Application>
  <DocSecurity>0</DocSecurity>
  <Lines>200</Lines>
  <Paragraphs>56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28482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FOXCONN</cp:lastModifiedBy>
  <cp:revision>2</cp:revision>
  <dcterms:created xsi:type="dcterms:W3CDTF">2015-09-03T11:31:00Z</dcterms:created>
  <dcterms:modified xsi:type="dcterms:W3CDTF">2015-09-03T11:31:00Z</dcterms:modified>
</cp:coreProperties>
</file>