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D2" w:rsidRPr="00D2751A" w:rsidRDefault="004B3BD2" w:rsidP="00D2751A">
      <w:pPr>
        <w:pStyle w:val="Web"/>
        <w:spacing w:before="0" w:beforeAutospacing="0" w:after="200" w:afterAutospacing="0"/>
        <w:textAlignment w:val="baseline"/>
        <w:rPr>
          <w:rFonts w:ascii="Arial" w:hAnsi="Arial" w:cs="Arial"/>
          <w:b/>
          <w:bCs/>
          <w:color w:val="000000"/>
          <w:sz w:val="28"/>
          <w:szCs w:val="28"/>
        </w:rPr>
      </w:pPr>
      <w:r w:rsidRPr="00D2751A">
        <w:rPr>
          <w:rFonts w:ascii="Arial" w:hAnsi="Arial" w:cs="Arial"/>
          <w:b/>
          <w:bCs/>
          <w:color w:val="000000"/>
          <w:sz w:val="28"/>
          <w:szCs w:val="28"/>
        </w:rPr>
        <w:t>1.  Τίτλος</w:t>
      </w:r>
    </w:p>
    <w:p w:rsidR="004B3BD2" w:rsidRPr="00D2751A" w:rsidRDefault="004B3BD2" w:rsidP="00D2751A">
      <w:pPr>
        <w:pStyle w:val="Web"/>
        <w:spacing w:before="0" w:beforeAutospacing="0" w:after="200" w:afterAutospacing="0"/>
        <w:rPr>
          <w:rFonts w:ascii="Arial" w:hAnsi="Arial" w:cs="Arial"/>
        </w:rPr>
      </w:pPr>
      <w:r w:rsidRPr="00D2751A">
        <w:rPr>
          <w:rFonts w:ascii="Arial" w:hAnsi="Arial" w:cs="Arial"/>
          <w:color w:val="000000"/>
          <w:sz w:val="22"/>
          <w:szCs w:val="22"/>
        </w:rPr>
        <w:t xml:space="preserve">Τρόποι εξοικονόμησης ενέργειας </w:t>
      </w:r>
      <w:r w:rsidR="00372775" w:rsidRPr="00D2751A">
        <w:rPr>
          <w:rFonts w:ascii="Arial" w:hAnsi="Arial" w:cs="Arial"/>
          <w:color w:val="000000"/>
          <w:sz w:val="22"/>
          <w:szCs w:val="22"/>
        </w:rPr>
        <w:t>.</w:t>
      </w:r>
      <w:r w:rsidR="000928BB" w:rsidRPr="000928BB">
        <w:t xml:space="preserve"> </w:t>
      </w:r>
    </w:p>
    <w:p w:rsidR="004B3BD2" w:rsidRPr="00D2751A" w:rsidRDefault="004B3BD2" w:rsidP="00D2751A">
      <w:pPr>
        <w:pStyle w:val="Web"/>
        <w:spacing w:before="0" w:beforeAutospacing="0" w:after="200" w:afterAutospacing="0"/>
        <w:textAlignment w:val="baseline"/>
        <w:rPr>
          <w:rFonts w:ascii="Arial" w:hAnsi="Arial" w:cs="Arial"/>
          <w:b/>
          <w:bCs/>
          <w:color w:val="000000"/>
          <w:sz w:val="28"/>
          <w:szCs w:val="28"/>
        </w:rPr>
      </w:pPr>
      <w:r w:rsidRPr="00D2751A">
        <w:rPr>
          <w:rFonts w:ascii="Arial" w:hAnsi="Arial" w:cs="Arial"/>
          <w:b/>
          <w:bCs/>
          <w:color w:val="000000"/>
          <w:sz w:val="28"/>
          <w:szCs w:val="28"/>
        </w:rPr>
        <w:t xml:space="preserve">2.    Γνωστικό αντικείμενο </w:t>
      </w:r>
    </w:p>
    <w:p w:rsidR="004B3BD2" w:rsidRPr="00D2751A" w:rsidRDefault="004B3BD2" w:rsidP="00D2751A">
      <w:pPr>
        <w:pStyle w:val="Web"/>
        <w:spacing w:before="0" w:beforeAutospacing="0" w:after="200" w:afterAutospacing="0"/>
        <w:rPr>
          <w:rFonts w:ascii="Arial" w:hAnsi="Arial" w:cs="Arial"/>
        </w:rPr>
      </w:pPr>
      <w:r w:rsidRPr="00D2751A">
        <w:rPr>
          <w:rFonts w:ascii="Arial" w:hAnsi="Arial" w:cs="Arial"/>
          <w:color w:val="000000"/>
          <w:sz w:val="22"/>
          <w:szCs w:val="22"/>
        </w:rPr>
        <w:t xml:space="preserve"> Εξοικονόμηση ενεργειακών πόρων με αξιοποίηση εναλλακτικών μορφών ενέργειας και </w:t>
      </w:r>
      <w:r w:rsidR="00080D71" w:rsidRPr="00D2751A">
        <w:rPr>
          <w:rFonts w:ascii="Arial" w:hAnsi="Arial" w:cs="Arial"/>
          <w:color w:val="000000"/>
          <w:sz w:val="22"/>
          <w:szCs w:val="22"/>
        </w:rPr>
        <w:t>π</w:t>
      </w:r>
      <w:r w:rsidRPr="00D2751A">
        <w:rPr>
          <w:rFonts w:ascii="Arial" w:hAnsi="Arial" w:cs="Arial"/>
          <w:color w:val="000000"/>
          <w:sz w:val="22"/>
          <w:szCs w:val="22"/>
        </w:rPr>
        <w:t xml:space="preserve">ροτάσεις </w:t>
      </w:r>
      <w:r w:rsidR="00372775" w:rsidRPr="00D2751A">
        <w:rPr>
          <w:rFonts w:ascii="Arial" w:hAnsi="Arial" w:cs="Arial"/>
          <w:color w:val="000000"/>
          <w:sz w:val="22"/>
          <w:szCs w:val="22"/>
        </w:rPr>
        <w:t xml:space="preserve"> </w:t>
      </w:r>
      <w:r w:rsidRPr="00D2751A">
        <w:rPr>
          <w:rFonts w:ascii="Arial" w:hAnsi="Arial" w:cs="Arial"/>
          <w:color w:val="000000"/>
          <w:sz w:val="22"/>
          <w:szCs w:val="22"/>
        </w:rPr>
        <w:t>για αποφυγή λαθών στην καθημερινή ζωή μας  που οδηγούν στην μη ορθολογική χρήση των ενεργειακών πόρων.</w:t>
      </w:r>
    </w:p>
    <w:p w:rsidR="004B3BD2" w:rsidRPr="00D2751A" w:rsidRDefault="004B3BD2" w:rsidP="00D2751A">
      <w:pPr>
        <w:pStyle w:val="Web"/>
        <w:spacing w:before="0" w:beforeAutospacing="0" w:after="200" w:afterAutospacing="0"/>
        <w:textAlignment w:val="baseline"/>
        <w:rPr>
          <w:rFonts w:ascii="Arial" w:hAnsi="Arial" w:cs="Arial"/>
          <w:b/>
          <w:bCs/>
          <w:color w:val="000000"/>
          <w:sz w:val="28"/>
          <w:szCs w:val="28"/>
        </w:rPr>
      </w:pPr>
      <w:r w:rsidRPr="00D2751A">
        <w:rPr>
          <w:rFonts w:ascii="Arial" w:hAnsi="Arial" w:cs="Arial"/>
          <w:b/>
          <w:bCs/>
          <w:color w:val="000000"/>
          <w:sz w:val="28"/>
          <w:szCs w:val="28"/>
        </w:rPr>
        <w:t xml:space="preserve">3. Τάξη στην οποία απευθύνεται – Σύνδεση με το αναλυτικό πρόγραμμα </w:t>
      </w:r>
    </w:p>
    <w:p w:rsidR="004B3BD2" w:rsidRPr="00D2751A" w:rsidRDefault="004B3BD2" w:rsidP="00D2751A">
      <w:pPr>
        <w:pStyle w:val="Web"/>
        <w:spacing w:before="0" w:beforeAutospacing="0" w:after="200" w:afterAutospacing="0"/>
        <w:rPr>
          <w:rFonts w:ascii="Arial" w:hAnsi="Arial" w:cs="Arial"/>
        </w:rPr>
      </w:pPr>
      <w:r w:rsidRPr="00D2751A">
        <w:rPr>
          <w:rFonts w:ascii="Arial" w:hAnsi="Arial" w:cs="Arial"/>
          <w:color w:val="000000"/>
          <w:sz w:val="22"/>
          <w:szCs w:val="22"/>
        </w:rPr>
        <w:t xml:space="preserve">Τάξη: Α΄ Λυκείου </w:t>
      </w:r>
    </w:p>
    <w:p w:rsidR="004B3BD2" w:rsidRPr="00D2751A" w:rsidRDefault="004B3BD2" w:rsidP="00D2751A">
      <w:pPr>
        <w:pStyle w:val="Web"/>
        <w:spacing w:before="0" w:beforeAutospacing="0" w:after="200" w:afterAutospacing="0"/>
        <w:rPr>
          <w:rFonts w:ascii="Arial" w:hAnsi="Arial" w:cs="Arial"/>
        </w:rPr>
      </w:pPr>
      <w:r w:rsidRPr="00D2751A">
        <w:rPr>
          <w:rFonts w:ascii="Arial" w:hAnsi="Arial" w:cs="Arial"/>
          <w:color w:val="000000"/>
          <w:sz w:val="22"/>
          <w:szCs w:val="22"/>
        </w:rPr>
        <w:t>Το σενάριο συνδέεται με το 9</w:t>
      </w:r>
      <w:r w:rsidRPr="00D2751A">
        <w:rPr>
          <w:rFonts w:ascii="Arial" w:hAnsi="Arial" w:cs="Arial"/>
          <w:color w:val="000000"/>
          <w:sz w:val="22"/>
          <w:szCs w:val="22"/>
          <w:vertAlign w:val="superscript"/>
        </w:rPr>
        <w:t>ο</w:t>
      </w:r>
      <w:r w:rsidRPr="00D2751A">
        <w:rPr>
          <w:rFonts w:ascii="Arial" w:hAnsi="Arial" w:cs="Arial"/>
          <w:color w:val="000000"/>
          <w:sz w:val="22"/>
          <w:szCs w:val="22"/>
        </w:rPr>
        <w:t xml:space="preserve"> </w:t>
      </w:r>
      <w:r w:rsidRPr="00D2751A">
        <w:rPr>
          <w:rFonts w:ascii="Arial" w:hAnsi="Arial" w:cs="Arial"/>
          <w:color w:val="000000"/>
          <w:sz w:val="13"/>
          <w:szCs w:val="13"/>
          <w:vertAlign w:val="superscript"/>
        </w:rPr>
        <w:t xml:space="preserve"> </w:t>
      </w:r>
      <w:r w:rsidRPr="00D2751A">
        <w:rPr>
          <w:rFonts w:ascii="Arial" w:hAnsi="Arial" w:cs="Arial"/>
          <w:color w:val="000000"/>
          <w:sz w:val="22"/>
          <w:szCs w:val="22"/>
        </w:rPr>
        <w:t>κεφάλαιο του μαθήματος επιλογής της Α΄ Λυκείου  (</w:t>
      </w:r>
      <w:r w:rsidR="00080D71" w:rsidRPr="00D2751A">
        <w:rPr>
          <w:rFonts w:ascii="Arial" w:hAnsi="Arial" w:cs="Arial"/>
          <w:color w:val="000000"/>
          <w:sz w:val="22"/>
          <w:szCs w:val="22"/>
        </w:rPr>
        <w:t>μορφές ενέργειας</w:t>
      </w:r>
      <w:r w:rsidRPr="00D2751A">
        <w:rPr>
          <w:rFonts w:ascii="Arial" w:hAnsi="Arial" w:cs="Arial"/>
          <w:color w:val="000000"/>
          <w:sz w:val="22"/>
          <w:szCs w:val="22"/>
        </w:rPr>
        <w:t xml:space="preserve">) </w:t>
      </w:r>
    </w:p>
    <w:p w:rsidR="004B3BD2" w:rsidRPr="00D2751A" w:rsidRDefault="004B3BD2" w:rsidP="00D2751A">
      <w:pPr>
        <w:pStyle w:val="Web"/>
        <w:spacing w:before="0" w:beforeAutospacing="0" w:after="200" w:afterAutospacing="0"/>
        <w:rPr>
          <w:rFonts w:ascii="Arial" w:hAnsi="Arial" w:cs="Arial"/>
        </w:rPr>
      </w:pPr>
      <w:r w:rsidRPr="00D2751A">
        <w:rPr>
          <w:rFonts w:ascii="Arial" w:hAnsi="Arial" w:cs="Arial"/>
          <w:color w:val="000000"/>
          <w:sz w:val="22"/>
          <w:szCs w:val="22"/>
        </w:rPr>
        <w:t>Το σενάριο απευθύνεται σε ομάδες 3-4 μαθητών.</w:t>
      </w:r>
    </w:p>
    <w:p w:rsidR="004B3BD2" w:rsidRPr="00D2751A" w:rsidRDefault="004B3BD2" w:rsidP="00D2751A">
      <w:pPr>
        <w:pStyle w:val="Web"/>
        <w:spacing w:before="0" w:beforeAutospacing="0" w:after="200" w:afterAutospacing="0"/>
        <w:textAlignment w:val="baseline"/>
        <w:rPr>
          <w:rFonts w:ascii="Arial" w:hAnsi="Arial" w:cs="Arial"/>
          <w:b/>
          <w:bCs/>
          <w:color w:val="000000"/>
          <w:sz w:val="28"/>
          <w:szCs w:val="28"/>
        </w:rPr>
      </w:pPr>
      <w:r w:rsidRPr="00D2751A">
        <w:rPr>
          <w:rFonts w:ascii="Arial" w:hAnsi="Arial" w:cs="Arial"/>
          <w:b/>
          <w:bCs/>
          <w:color w:val="000000"/>
          <w:sz w:val="28"/>
          <w:szCs w:val="28"/>
        </w:rPr>
        <w:t xml:space="preserve">4.  Διδακτικοί στόχοι ή αναμενόμενα αποτελέσματα. </w:t>
      </w:r>
    </w:p>
    <w:p w:rsidR="004B3BD2" w:rsidRPr="00D2751A" w:rsidRDefault="004B3BD2" w:rsidP="00D2751A">
      <w:pPr>
        <w:pStyle w:val="Web"/>
        <w:spacing w:before="0" w:beforeAutospacing="0" w:after="200" w:afterAutospacing="0"/>
        <w:rPr>
          <w:rFonts w:ascii="Arial" w:hAnsi="Arial" w:cs="Arial"/>
        </w:rPr>
      </w:pPr>
      <w:r w:rsidRPr="00D2751A">
        <w:rPr>
          <w:rFonts w:ascii="Arial" w:hAnsi="Arial" w:cs="Arial"/>
          <w:color w:val="000000"/>
          <w:sz w:val="22"/>
          <w:szCs w:val="22"/>
        </w:rPr>
        <w:t>Μέσα από αυτό το σενάριο οι μαθητές :</w:t>
      </w:r>
    </w:p>
    <w:p w:rsidR="004B3BD2" w:rsidRPr="00D2751A" w:rsidRDefault="004B3BD2"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 xml:space="preserve">ευαισθητοποιούνται </w:t>
      </w:r>
      <w:r w:rsidR="008B4B59" w:rsidRPr="00D2751A">
        <w:rPr>
          <w:rFonts w:ascii="Arial" w:hAnsi="Arial" w:cs="Arial"/>
          <w:color w:val="000000"/>
          <w:sz w:val="22"/>
          <w:szCs w:val="22"/>
        </w:rPr>
        <w:t xml:space="preserve">για τα </w:t>
      </w:r>
      <w:r w:rsidRPr="00D2751A">
        <w:rPr>
          <w:rFonts w:ascii="Arial" w:hAnsi="Arial" w:cs="Arial"/>
          <w:color w:val="000000"/>
          <w:sz w:val="22"/>
          <w:szCs w:val="22"/>
        </w:rPr>
        <w:t xml:space="preserve">περιβαλλοντικά προβλήματα </w:t>
      </w:r>
    </w:p>
    <w:p w:rsidR="00F43F71" w:rsidRPr="00D2751A" w:rsidRDefault="00F43F71"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υπολογίζουν το ενεργειακό τους αποτύπωμα</w:t>
      </w:r>
    </w:p>
    <w:p w:rsidR="00923E61" w:rsidRPr="00D2751A" w:rsidRDefault="00923E61"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ανακαλύπτουν τα λάθη που κάνουμε στις καθημερινές μας συνήθειες σε σχέση με την υπερκατανάλωση ενεργειακών πόρων</w:t>
      </w:r>
    </w:p>
    <w:p w:rsidR="00372775" w:rsidRPr="00D2751A" w:rsidRDefault="00372775"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ενημερώνονται για τις βασικές αρχές του βιοκλιματικού σχεδιασμού</w:t>
      </w:r>
    </w:p>
    <w:p w:rsidR="004B3BD2" w:rsidRPr="00D2751A" w:rsidRDefault="004B3BD2"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προτείνουν λύσεις για εξοικονόμηση ενεργειακών πόρων</w:t>
      </w:r>
    </w:p>
    <w:p w:rsidR="004B3BD2" w:rsidRPr="00D2751A" w:rsidRDefault="004B3BD2"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χρησιμοποιούν Τ.Π.Ε. στην εργασία τους  </w:t>
      </w:r>
    </w:p>
    <w:p w:rsidR="004B3BD2" w:rsidRPr="00D2751A" w:rsidRDefault="004B3BD2"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 xml:space="preserve">αναπτύσσουν αναλυτικές και συνθετικές ικανότητες </w:t>
      </w:r>
    </w:p>
    <w:p w:rsidR="004B3BD2" w:rsidRPr="00D2751A" w:rsidRDefault="004B3BD2" w:rsidP="00D2751A">
      <w:pPr>
        <w:pStyle w:val="Web"/>
        <w:numPr>
          <w:ilvl w:val="0"/>
          <w:numId w:val="15"/>
        </w:numPr>
        <w:spacing w:before="0" w:beforeAutospacing="0" w:after="0" w:afterAutospacing="0"/>
        <w:textAlignment w:val="baseline"/>
        <w:rPr>
          <w:rFonts w:ascii="Arial" w:hAnsi="Arial" w:cs="Arial"/>
          <w:color w:val="000000"/>
          <w:sz w:val="22"/>
          <w:szCs w:val="22"/>
        </w:rPr>
      </w:pPr>
      <w:r w:rsidRPr="00D2751A">
        <w:rPr>
          <w:rFonts w:ascii="Arial" w:hAnsi="Arial" w:cs="Arial"/>
          <w:color w:val="000000"/>
          <w:sz w:val="22"/>
          <w:szCs w:val="22"/>
        </w:rPr>
        <w:t xml:space="preserve">μαθαίνουν να εργάζονται ισότιμα </w:t>
      </w:r>
    </w:p>
    <w:p w:rsidR="004B3BD2" w:rsidRPr="00D2751A" w:rsidRDefault="004B3BD2" w:rsidP="00D2751A">
      <w:pPr>
        <w:pStyle w:val="Web"/>
        <w:numPr>
          <w:ilvl w:val="0"/>
          <w:numId w:val="15"/>
        </w:numPr>
        <w:spacing w:before="0" w:beforeAutospacing="0" w:after="200" w:afterAutospacing="0"/>
        <w:textAlignment w:val="baseline"/>
        <w:rPr>
          <w:rFonts w:ascii="Arial" w:hAnsi="Arial" w:cs="Arial"/>
          <w:color w:val="000000"/>
          <w:sz w:val="22"/>
          <w:szCs w:val="22"/>
        </w:rPr>
      </w:pPr>
      <w:r w:rsidRPr="00D2751A">
        <w:rPr>
          <w:rFonts w:ascii="Arial" w:hAnsi="Arial" w:cs="Arial"/>
          <w:color w:val="000000"/>
          <w:sz w:val="22"/>
          <w:szCs w:val="22"/>
        </w:rPr>
        <w:t>προάγουν τη  συνεργασία και το διάλογο.</w:t>
      </w:r>
    </w:p>
    <w:p w:rsidR="00495421" w:rsidRPr="00D2751A" w:rsidRDefault="004B3BD2" w:rsidP="00D2751A">
      <w:pPr>
        <w:pStyle w:val="Web"/>
        <w:spacing w:before="0" w:beforeAutospacing="0" w:after="200" w:afterAutospacing="0"/>
        <w:rPr>
          <w:rFonts w:ascii="Arial" w:hAnsi="Arial" w:cs="Arial"/>
          <w:b/>
          <w:bCs/>
          <w:color w:val="000000"/>
          <w:sz w:val="28"/>
          <w:szCs w:val="28"/>
        </w:rPr>
      </w:pPr>
      <w:r w:rsidRPr="00D2751A">
        <w:rPr>
          <w:rFonts w:ascii="Arial" w:hAnsi="Arial" w:cs="Arial"/>
        </w:rPr>
        <w:t> </w:t>
      </w:r>
      <w:r w:rsidR="00A516A1" w:rsidRPr="00D2751A">
        <w:rPr>
          <w:rFonts w:ascii="Arial" w:hAnsi="Arial" w:cs="Arial"/>
          <w:b/>
          <w:bCs/>
          <w:color w:val="000000"/>
          <w:sz w:val="28"/>
          <w:szCs w:val="28"/>
        </w:rPr>
        <w:t xml:space="preserve">5.   </w:t>
      </w:r>
      <w:bookmarkStart w:id="0" w:name="_GoBack"/>
      <w:bookmarkEnd w:id="0"/>
      <w:r w:rsidR="00495421" w:rsidRPr="00D2751A">
        <w:rPr>
          <w:rFonts w:ascii="Arial" w:hAnsi="Arial" w:cs="Arial"/>
          <w:b/>
          <w:bCs/>
          <w:color w:val="000000"/>
          <w:sz w:val="28"/>
          <w:szCs w:val="28"/>
        </w:rPr>
        <w:t xml:space="preserve">Συνοπτική περιγραφή </w:t>
      </w:r>
    </w:p>
    <w:p w:rsidR="00456796" w:rsidRPr="00D2751A" w:rsidRDefault="00495421" w:rsidP="00D2751A">
      <w:pPr>
        <w:pStyle w:val="Web"/>
        <w:numPr>
          <w:ilvl w:val="0"/>
          <w:numId w:val="11"/>
        </w:numPr>
        <w:spacing w:before="0" w:beforeAutospacing="0" w:after="200" w:afterAutospacing="0"/>
        <w:rPr>
          <w:rFonts w:ascii="Arial" w:hAnsi="Arial" w:cs="Arial"/>
        </w:rPr>
      </w:pPr>
      <w:r w:rsidRPr="00D2751A">
        <w:rPr>
          <w:rFonts w:ascii="Arial" w:hAnsi="Arial" w:cs="Arial"/>
          <w:color w:val="000000"/>
          <w:sz w:val="22"/>
          <w:szCs w:val="22"/>
        </w:rPr>
        <w:t xml:space="preserve">Ο εκπαιδευτικός αρχικά </w:t>
      </w:r>
      <w:r w:rsidR="00F43F71" w:rsidRPr="00D2751A">
        <w:rPr>
          <w:rFonts w:ascii="Arial" w:hAnsi="Arial" w:cs="Arial"/>
          <w:color w:val="000000"/>
          <w:sz w:val="22"/>
          <w:szCs w:val="22"/>
        </w:rPr>
        <w:t xml:space="preserve"> συζητά με τους μαθητές για τ</w:t>
      </w:r>
      <w:r w:rsidR="00456796" w:rsidRPr="00D2751A">
        <w:rPr>
          <w:rFonts w:ascii="Arial" w:hAnsi="Arial" w:cs="Arial"/>
          <w:color w:val="000000"/>
          <w:sz w:val="22"/>
          <w:szCs w:val="22"/>
        </w:rPr>
        <w:t xml:space="preserve">ην υπερκατανάλωση των ενεργειακών πόρων και πως </w:t>
      </w:r>
      <w:r w:rsidR="00143F19" w:rsidRPr="00D2751A">
        <w:rPr>
          <w:rFonts w:ascii="Arial" w:hAnsi="Arial" w:cs="Arial"/>
          <w:color w:val="000000"/>
          <w:sz w:val="22"/>
          <w:szCs w:val="22"/>
        </w:rPr>
        <w:t xml:space="preserve">αυτή </w:t>
      </w:r>
      <w:r w:rsidR="00456796" w:rsidRPr="00D2751A">
        <w:rPr>
          <w:rFonts w:ascii="Arial" w:hAnsi="Arial" w:cs="Arial"/>
          <w:color w:val="000000"/>
          <w:sz w:val="22"/>
          <w:szCs w:val="22"/>
        </w:rPr>
        <w:t>σχετίζεται με τα περιβαλλοντικά προβλήματα.</w:t>
      </w:r>
    </w:p>
    <w:p w:rsidR="00495421" w:rsidRPr="00D2751A" w:rsidRDefault="00080D71" w:rsidP="00D2751A">
      <w:pPr>
        <w:pStyle w:val="Web"/>
        <w:numPr>
          <w:ilvl w:val="0"/>
          <w:numId w:val="11"/>
        </w:numPr>
        <w:spacing w:before="0" w:beforeAutospacing="0" w:after="200" w:afterAutospacing="0"/>
        <w:rPr>
          <w:rFonts w:ascii="Arial" w:hAnsi="Arial" w:cs="Arial"/>
        </w:rPr>
      </w:pPr>
      <w:r w:rsidRPr="00D2751A">
        <w:rPr>
          <w:rFonts w:ascii="Arial" w:hAnsi="Arial" w:cs="Arial"/>
          <w:color w:val="000000"/>
          <w:sz w:val="22"/>
          <w:szCs w:val="22"/>
        </w:rPr>
        <w:t>Σε ομάδες μαθητών διανέμει φύλλα εργασίας. Ζητάει από κάθε ομάδα να υπολογίσει το ενεργειακό τους αποτύπωμα μέσα από την αντίστοιχη εφαρμογή  και να συγκρίνουν τα αποτελέσματα</w:t>
      </w:r>
      <w:r w:rsidR="002B68C8" w:rsidRPr="00D2751A">
        <w:rPr>
          <w:rFonts w:ascii="Arial" w:hAnsi="Arial" w:cs="Arial"/>
          <w:color w:val="000000"/>
          <w:sz w:val="22"/>
          <w:szCs w:val="22"/>
        </w:rPr>
        <w:t xml:space="preserve">. </w:t>
      </w:r>
    </w:p>
    <w:p w:rsidR="002B68C8" w:rsidRPr="00D2751A" w:rsidRDefault="002B68C8" w:rsidP="00D2751A">
      <w:pPr>
        <w:pStyle w:val="Web"/>
        <w:numPr>
          <w:ilvl w:val="0"/>
          <w:numId w:val="11"/>
        </w:numPr>
        <w:spacing w:before="0" w:beforeAutospacing="0" w:after="200" w:afterAutospacing="0"/>
        <w:rPr>
          <w:rFonts w:ascii="Arial" w:hAnsi="Arial" w:cs="Arial"/>
        </w:rPr>
      </w:pPr>
      <w:r w:rsidRPr="00D2751A">
        <w:rPr>
          <w:rFonts w:ascii="Arial" w:hAnsi="Arial" w:cs="Arial"/>
          <w:color w:val="000000"/>
          <w:sz w:val="22"/>
          <w:szCs w:val="22"/>
        </w:rPr>
        <w:t>Στη συνέχεια  προβάλει το σχετικό βίντεο και ζητά από κάθε ομάδα</w:t>
      </w:r>
      <w:r w:rsidRPr="00D2751A">
        <w:rPr>
          <w:rFonts w:ascii="Arial" w:hAnsi="Arial" w:cs="Arial"/>
          <w:color w:val="000000"/>
          <w:sz w:val="28"/>
          <w:szCs w:val="28"/>
        </w:rPr>
        <w:t xml:space="preserve"> </w:t>
      </w:r>
      <w:r w:rsidRPr="00D2751A">
        <w:rPr>
          <w:rFonts w:ascii="Arial" w:hAnsi="Arial" w:cs="Arial"/>
          <w:color w:val="000000"/>
          <w:sz w:val="22"/>
          <w:szCs w:val="22"/>
        </w:rPr>
        <w:t>να καταγράψει τα λάθη που εντοπίζει σε σχέση με την υπερκατανάλωση των ενεργειακών πόρων.</w:t>
      </w:r>
    </w:p>
    <w:p w:rsidR="008A6DB4" w:rsidRPr="00D2751A" w:rsidRDefault="002B68C8" w:rsidP="00D2751A">
      <w:pPr>
        <w:pStyle w:val="Web"/>
        <w:numPr>
          <w:ilvl w:val="0"/>
          <w:numId w:val="11"/>
        </w:numPr>
        <w:rPr>
          <w:rFonts w:ascii="Arial" w:hAnsi="Arial" w:cs="Arial"/>
          <w:color w:val="000000"/>
          <w:sz w:val="22"/>
          <w:szCs w:val="22"/>
        </w:rPr>
      </w:pPr>
      <w:r w:rsidRPr="00D2751A">
        <w:rPr>
          <w:rFonts w:ascii="Arial" w:hAnsi="Arial" w:cs="Arial"/>
          <w:color w:val="000000"/>
          <w:sz w:val="22"/>
          <w:szCs w:val="22"/>
        </w:rPr>
        <w:t xml:space="preserve">Ο εκπαιδευτικός συζητά με τους μαθητές τα ευρήματα </w:t>
      </w:r>
      <w:r w:rsidR="00143F19" w:rsidRPr="00D2751A">
        <w:rPr>
          <w:rFonts w:ascii="Arial" w:hAnsi="Arial" w:cs="Arial"/>
          <w:color w:val="000000"/>
          <w:sz w:val="22"/>
          <w:szCs w:val="22"/>
        </w:rPr>
        <w:t xml:space="preserve">, προβάλει την παρουσίαση για το  βιοκλιματικό σχεδιασμό </w:t>
      </w:r>
      <w:r w:rsidRPr="00D2751A">
        <w:rPr>
          <w:rFonts w:ascii="Arial" w:hAnsi="Arial" w:cs="Arial"/>
          <w:color w:val="000000"/>
          <w:sz w:val="22"/>
          <w:szCs w:val="22"/>
        </w:rPr>
        <w:t xml:space="preserve">και </w:t>
      </w:r>
      <w:r w:rsidR="00372775" w:rsidRPr="00D2751A">
        <w:rPr>
          <w:rFonts w:ascii="Arial" w:hAnsi="Arial" w:cs="Arial"/>
          <w:color w:val="000000"/>
          <w:sz w:val="22"/>
          <w:szCs w:val="22"/>
        </w:rPr>
        <w:t>ζητά από τις ομάδες να καταγράψουν προτάσεις</w:t>
      </w:r>
      <w:r w:rsidR="00143F19" w:rsidRPr="00D2751A">
        <w:rPr>
          <w:rFonts w:ascii="Arial" w:hAnsi="Arial" w:cs="Arial"/>
          <w:color w:val="000000"/>
          <w:sz w:val="22"/>
          <w:szCs w:val="22"/>
        </w:rPr>
        <w:t xml:space="preserve"> </w:t>
      </w:r>
      <w:r w:rsidR="00372775" w:rsidRPr="00D2751A">
        <w:rPr>
          <w:rFonts w:ascii="Arial" w:hAnsi="Arial" w:cs="Arial"/>
          <w:color w:val="000000"/>
          <w:sz w:val="22"/>
          <w:szCs w:val="22"/>
        </w:rPr>
        <w:t xml:space="preserve">για </w:t>
      </w:r>
      <w:r w:rsidR="00143F19" w:rsidRPr="00D2751A">
        <w:rPr>
          <w:rFonts w:ascii="Arial" w:hAnsi="Arial" w:cs="Arial"/>
          <w:color w:val="000000"/>
          <w:sz w:val="22"/>
          <w:szCs w:val="22"/>
        </w:rPr>
        <w:t xml:space="preserve"> </w:t>
      </w:r>
      <w:r w:rsidR="00372775" w:rsidRPr="00D2751A">
        <w:rPr>
          <w:rFonts w:ascii="Arial" w:hAnsi="Arial" w:cs="Arial"/>
          <w:color w:val="000000"/>
          <w:sz w:val="22"/>
          <w:szCs w:val="22"/>
        </w:rPr>
        <w:t>εξοικονόμηση</w:t>
      </w:r>
      <w:r w:rsidR="00143F19" w:rsidRPr="00D2751A">
        <w:rPr>
          <w:rFonts w:ascii="Arial" w:hAnsi="Arial" w:cs="Arial"/>
          <w:color w:val="000000"/>
          <w:sz w:val="22"/>
          <w:szCs w:val="22"/>
        </w:rPr>
        <w:t xml:space="preserve"> ενεργειακ</w:t>
      </w:r>
      <w:r w:rsidR="00372775" w:rsidRPr="00D2751A">
        <w:rPr>
          <w:rFonts w:ascii="Arial" w:hAnsi="Arial" w:cs="Arial"/>
          <w:color w:val="000000"/>
          <w:sz w:val="22"/>
          <w:szCs w:val="22"/>
        </w:rPr>
        <w:t>ών</w:t>
      </w:r>
      <w:r w:rsidR="00143F19" w:rsidRPr="00D2751A">
        <w:rPr>
          <w:rFonts w:ascii="Arial" w:hAnsi="Arial" w:cs="Arial"/>
          <w:color w:val="000000"/>
          <w:sz w:val="22"/>
          <w:szCs w:val="22"/>
        </w:rPr>
        <w:t xml:space="preserve"> πόρ</w:t>
      </w:r>
      <w:r w:rsidR="00372775" w:rsidRPr="00D2751A">
        <w:rPr>
          <w:rFonts w:ascii="Arial" w:hAnsi="Arial" w:cs="Arial"/>
          <w:color w:val="000000"/>
          <w:sz w:val="22"/>
          <w:szCs w:val="22"/>
        </w:rPr>
        <w:t>ων</w:t>
      </w:r>
      <w:r w:rsidR="00143F19" w:rsidRPr="00D2751A">
        <w:rPr>
          <w:rFonts w:ascii="Arial" w:hAnsi="Arial" w:cs="Arial"/>
          <w:color w:val="000000"/>
          <w:sz w:val="22"/>
          <w:szCs w:val="22"/>
        </w:rPr>
        <w:t xml:space="preserve"> στο σχολείο μας και στα σπίτια μας.</w:t>
      </w:r>
    </w:p>
    <w:p w:rsidR="006F0FE7" w:rsidRDefault="006F0FE7" w:rsidP="00D2751A">
      <w:pPr>
        <w:pStyle w:val="Web"/>
        <w:tabs>
          <w:tab w:val="left" w:pos="3510"/>
        </w:tabs>
        <w:spacing w:before="0" w:beforeAutospacing="0" w:after="200" w:afterAutospacing="0"/>
        <w:rPr>
          <w:rFonts w:ascii="Arial" w:hAnsi="Arial" w:cs="Arial"/>
          <w:b/>
          <w:bCs/>
          <w:color w:val="000000"/>
          <w:sz w:val="28"/>
          <w:szCs w:val="28"/>
        </w:rPr>
      </w:pPr>
    </w:p>
    <w:p w:rsidR="00495421" w:rsidRPr="00D2751A" w:rsidRDefault="00495421" w:rsidP="00D2751A">
      <w:pPr>
        <w:pStyle w:val="Web"/>
        <w:tabs>
          <w:tab w:val="left" w:pos="3510"/>
        </w:tabs>
        <w:spacing w:before="0" w:beforeAutospacing="0" w:after="200" w:afterAutospacing="0"/>
        <w:rPr>
          <w:rFonts w:ascii="Arial" w:hAnsi="Arial" w:cs="Arial"/>
        </w:rPr>
      </w:pPr>
      <w:r w:rsidRPr="00D2751A">
        <w:rPr>
          <w:rFonts w:ascii="Arial" w:hAnsi="Arial" w:cs="Arial"/>
          <w:b/>
          <w:bCs/>
          <w:color w:val="000000"/>
          <w:sz w:val="28"/>
          <w:szCs w:val="28"/>
        </w:rPr>
        <w:lastRenderedPageBreak/>
        <w:t xml:space="preserve">Υλικά </w:t>
      </w:r>
      <w:r w:rsidR="0017459E" w:rsidRPr="00D2751A">
        <w:rPr>
          <w:rFonts w:ascii="Arial" w:hAnsi="Arial" w:cs="Arial"/>
          <w:b/>
          <w:bCs/>
          <w:color w:val="000000"/>
          <w:sz w:val="28"/>
          <w:szCs w:val="28"/>
        </w:rPr>
        <w:t>και μέσα</w:t>
      </w:r>
      <w:r w:rsidR="00D2751A">
        <w:rPr>
          <w:rFonts w:ascii="Arial" w:hAnsi="Arial" w:cs="Arial"/>
          <w:b/>
          <w:bCs/>
          <w:color w:val="000000"/>
          <w:sz w:val="28"/>
          <w:szCs w:val="28"/>
        </w:rPr>
        <w:tab/>
      </w:r>
    </w:p>
    <w:p w:rsidR="00495421" w:rsidRPr="00D2751A" w:rsidRDefault="0017459E" w:rsidP="00D2751A">
      <w:pPr>
        <w:pStyle w:val="Web"/>
        <w:spacing w:before="0" w:beforeAutospacing="0" w:after="200" w:afterAutospacing="0"/>
        <w:rPr>
          <w:rFonts w:ascii="Arial" w:hAnsi="Arial" w:cs="Arial"/>
        </w:rPr>
      </w:pPr>
      <w:r w:rsidRPr="00D2751A">
        <w:rPr>
          <w:rFonts w:ascii="Arial" w:hAnsi="Arial" w:cs="Arial"/>
          <w:color w:val="000000"/>
          <w:sz w:val="22"/>
          <w:szCs w:val="22"/>
        </w:rPr>
        <w:t>Η</w:t>
      </w:r>
      <w:r w:rsidR="00495421" w:rsidRPr="00D2751A">
        <w:rPr>
          <w:rFonts w:ascii="Arial" w:hAnsi="Arial" w:cs="Arial"/>
          <w:color w:val="000000"/>
          <w:sz w:val="22"/>
          <w:szCs w:val="22"/>
        </w:rPr>
        <w:t>/</w:t>
      </w:r>
      <w:r w:rsidRPr="00D2751A">
        <w:rPr>
          <w:rFonts w:ascii="Arial" w:hAnsi="Arial" w:cs="Arial"/>
          <w:color w:val="000000"/>
          <w:sz w:val="22"/>
          <w:szCs w:val="22"/>
        </w:rPr>
        <w:t>Υ</w:t>
      </w:r>
      <w:r w:rsidR="00495421" w:rsidRPr="00D2751A">
        <w:rPr>
          <w:rFonts w:ascii="Arial" w:hAnsi="Arial" w:cs="Arial"/>
          <w:color w:val="000000"/>
          <w:sz w:val="22"/>
          <w:szCs w:val="22"/>
        </w:rPr>
        <w:t xml:space="preserve">, </w:t>
      </w:r>
      <w:proofErr w:type="spellStart"/>
      <w:r w:rsidR="00F43F71" w:rsidRPr="00D2751A">
        <w:rPr>
          <w:rFonts w:ascii="Arial" w:hAnsi="Arial" w:cs="Arial"/>
          <w:color w:val="000000"/>
          <w:sz w:val="22"/>
          <w:szCs w:val="22"/>
        </w:rPr>
        <w:t>προτζέκτορας</w:t>
      </w:r>
      <w:proofErr w:type="spellEnd"/>
      <w:r w:rsidR="00F43F71" w:rsidRPr="00D2751A">
        <w:rPr>
          <w:rFonts w:ascii="Arial" w:hAnsi="Arial" w:cs="Arial"/>
          <w:color w:val="000000"/>
          <w:sz w:val="22"/>
          <w:szCs w:val="22"/>
        </w:rPr>
        <w:t xml:space="preserve">, </w:t>
      </w:r>
      <w:r w:rsidR="00372775" w:rsidRPr="00D2751A">
        <w:rPr>
          <w:rFonts w:ascii="Arial" w:hAnsi="Arial" w:cs="Arial"/>
          <w:color w:val="000000"/>
          <w:sz w:val="22"/>
          <w:szCs w:val="22"/>
        </w:rPr>
        <w:t>φύλλα Α4, στυλό.</w:t>
      </w:r>
    </w:p>
    <w:p w:rsidR="00495421" w:rsidRPr="00D2751A" w:rsidRDefault="00495421" w:rsidP="00D2751A">
      <w:pPr>
        <w:pStyle w:val="Web"/>
        <w:spacing w:before="0" w:beforeAutospacing="0" w:after="200" w:afterAutospacing="0"/>
        <w:rPr>
          <w:rFonts w:ascii="Arial" w:hAnsi="Arial" w:cs="Arial"/>
        </w:rPr>
      </w:pPr>
      <w:r w:rsidRPr="00D2751A">
        <w:rPr>
          <w:rFonts w:ascii="Arial" w:hAnsi="Arial" w:cs="Arial"/>
          <w:b/>
          <w:bCs/>
          <w:color w:val="000000"/>
          <w:sz w:val="28"/>
          <w:szCs w:val="28"/>
        </w:rPr>
        <w:t xml:space="preserve">Χρόνος </w:t>
      </w:r>
    </w:p>
    <w:p w:rsidR="00495421" w:rsidRPr="00D2751A" w:rsidRDefault="00372775" w:rsidP="00D2751A">
      <w:pPr>
        <w:pStyle w:val="Web"/>
        <w:spacing w:before="0" w:beforeAutospacing="0" w:after="200" w:afterAutospacing="0"/>
        <w:rPr>
          <w:rFonts w:ascii="Arial" w:hAnsi="Arial" w:cs="Arial"/>
        </w:rPr>
      </w:pPr>
      <w:r w:rsidRPr="00D2751A">
        <w:rPr>
          <w:rFonts w:ascii="Arial" w:hAnsi="Arial" w:cs="Arial"/>
          <w:color w:val="000000"/>
          <w:sz w:val="22"/>
          <w:szCs w:val="22"/>
        </w:rPr>
        <w:t>1</w:t>
      </w:r>
      <w:r w:rsidR="00495421" w:rsidRPr="00D2751A">
        <w:rPr>
          <w:rFonts w:ascii="Arial" w:hAnsi="Arial" w:cs="Arial"/>
          <w:color w:val="000000"/>
          <w:sz w:val="22"/>
          <w:szCs w:val="22"/>
        </w:rPr>
        <w:t xml:space="preserve"> διδακτικ</w:t>
      </w:r>
      <w:r w:rsidRPr="00D2751A">
        <w:rPr>
          <w:rFonts w:ascii="Arial" w:hAnsi="Arial" w:cs="Arial"/>
          <w:color w:val="000000"/>
          <w:sz w:val="22"/>
          <w:szCs w:val="22"/>
        </w:rPr>
        <w:t>ή</w:t>
      </w:r>
      <w:r w:rsidR="00495421" w:rsidRPr="00D2751A">
        <w:rPr>
          <w:rFonts w:ascii="Arial" w:hAnsi="Arial" w:cs="Arial"/>
          <w:color w:val="000000"/>
          <w:sz w:val="22"/>
          <w:szCs w:val="22"/>
        </w:rPr>
        <w:t xml:space="preserve"> ώρ</w:t>
      </w:r>
      <w:r w:rsidRPr="00D2751A">
        <w:rPr>
          <w:rFonts w:ascii="Arial" w:hAnsi="Arial" w:cs="Arial"/>
          <w:color w:val="000000"/>
          <w:sz w:val="22"/>
          <w:szCs w:val="22"/>
        </w:rPr>
        <w:t>α</w:t>
      </w:r>
      <w:r w:rsidR="00495421" w:rsidRPr="00D2751A">
        <w:rPr>
          <w:rFonts w:ascii="Arial" w:hAnsi="Arial" w:cs="Arial"/>
          <w:color w:val="000000"/>
          <w:sz w:val="22"/>
          <w:szCs w:val="22"/>
        </w:rPr>
        <w:t xml:space="preserve"> </w:t>
      </w:r>
    </w:p>
    <w:p w:rsidR="00495421" w:rsidRPr="00D2751A" w:rsidRDefault="00495421" w:rsidP="00D2751A">
      <w:pPr>
        <w:pStyle w:val="Web"/>
        <w:spacing w:before="0" w:beforeAutospacing="0" w:after="200" w:afterAutospacing="0"/>
        <w:rPr>
          <w:rFonts w:ascii="Arial" w:hAnsi="Arial" w:cs="Arial"/>
        </w:rPr>
      </w:pPr>
      <w:r w:rsidRPr="00D2751A">
        <w:rPr>
          <w:rFonts w:ascii="Arial" w:hAnsi="Arial" w:cs="Arial"/>
          <w:b/>
          <w:bCs/>
          <w:color w:val="000000"/>
          <w:sz w:val="28"/>
          <w:szCs w:val="28"/>
        </w:rPr>
        <w:t>Αίθουσα  </w:t>
      </w:r>
    </w:p>
    <w:p w:rsidR="00495421" w:rsidRPr="00D2751A" w:rsidRDefault="00495421" w:rsidP="00D2751A">
      <w:pPr>
        <w:pStyle w:val="Web"/>
        <w:spacing w:before="0" w:beforeAutospacing="0" w:after="200" w:afterAutospacing="0"/>
        <w:rPr>
          <w:rFonts w:ascii="Arial" w:hAnsi="Arial" w:cs="Arial"/>
        </w:rPr>
      </w:pPr>
      <w:r w:rsidRPr="00D2751A">
        <w:rPr>
          <w:rFonts w:ascii="Arial" w:hAnsi="Arial" w:cs="Arial"/>
          <w:color w:val="000000"/>
          <w:sz w:val="22"/>
          <w:szCs w:val="22"/>
        </w:rPr>
        <w:t>Εργαστήριο Πληροφορικής ή εναλλακτικά αίθουσα με  φορητούς υπολογιστές και σύνδεση στο διαδίκτυο</w:t>
      </w:r>
    </w:p>
    <w:p w:rsidR="00574AC4" w:rsidRDefault="00574AC4"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Default="006F0FE7" w:rsidP="006B0E94">
      <w:pPr>
        <w:rPr>
          <w:rFonts w:ascii="Arial" w:hAnsi="Arial" w:cs="Arial"/>
        </w:rPr>
      </w:pPr>
    </w:p>
    <w:p w:rsidR="006F0FE7" w:rsidRPr="00D2751A" w:rsidRDefault="006F0FE7" w:rsidP="006B0E94">
      <w:pPr>
        <w:rPr>
          <w:rFonts w:ascii="Arial" w:hAnsi="Arial" w:cs="Arial"/>
        </w:rPr>
      </w:pPr>
    </w:p>
    <w:p w:rsidR="00456796" w:rsidRPr="00D2751A" w:rsidRDefault="00456796" w:rsidP="006B0E94">
      <w:pPr>
        <w:rPr>
          <w:rFonts w:ascii="Arial" w:eastAsia="Times New Roman" w:hAnsi="Arial" w:cs="Arial"/>
          <w:b/>
          <w:bCs/>
          <w:color w:val="000000"/>
          <w:sz w:val="28"/>
          <w:szCs w:val="28"/>
          <w:lang w:eastAsia="el-GR"/>
        </w:rPr>
      </w:pPr>
      <w:r w:rsidRPr="00D2751A">
        <w:rPr>
          <w:rFonts w:ascii="Arial" w:eastAsia="Times New Roman" w:hAnsi="Arial" w:cs="Arial"/>
          <w:b/>
          <w:bCs/>
          <w:color w:val="000000"/>
          <w:sz w:val="28"/>
          <w:szCs w:val="28"/>
          <w:lang w:eastAsia="el-GR"/>
        </w:rPr>
        <w:lastRenderedPageBreak/>
        <w:t xml:space="preserve">6.     Φύλλο Εργασίας </w:t>
      </w:r>
    </w:p>
    <w:p w:rsidR="004C1478" w:rsidRPr="00D2751A" w:rsidRDefault="004C1478" w:rsidP="00A26D32">
      <w:pPr>
        <w:pStyle w:val="a4"/>
        <w:numPr>
          <w:ilvl w:val="0"/>
          <w:numId w:val="16"/>
        </w:numPr>
        <w:shd w:val="clear" w:color="auto" w:fill="FFFFFF"/>
        <w:spacing w:before="144" w:after="288"/>
        <w:ind w:left="720"/>
        <w:rPr>
          <w:rFonts w:ascii="Arial" w:hAnsi="Arial" w:cs="Arial"/>
          <w:bCs/>
          <w:color w:val="494949"/>
          <w:sz w:val="18"/>
          <w:szCs w:val="18"/>
        </w:rPr>
      </w:pPr>
      <w:r w:rsidRPr="00D2751A">
        <w:rPr>
          <w:rFonts w:ascii="Arial" w:hAnsi="Arial" w:cs="Arial"/>
        </w:rPr>
        <w:t>Χωριστείτε σε τέσσερις ομάδες  των 3-4 ατόμων .</w:t>
      </w:r>
    </w:p>
    <w:p w:rsidR="00D2751A" w:rsidRPr="00D2751A" w:rsidRDefault="00D2751A" w:rsidP="00A26D32">
      <w:pPr>
        <w:pStyle w:val="a4"/>
        <w:shd w:val="clear" w:color="auto" w:fill="FFFFFF"/>
        <w:spacing w:before="144" w:after="288"/>
        <w:rPr>
          <w:rFonts w:ascii="Arial" w:hAnsi="Arial" w:cs="Arial"/>
          <w:bCs/>
          <w:color w:val="494949"/>
          <w:sz w:val="18"/>
          <w:szCs w:val="18"/>
        </w:rPr>
      </w:pPr>
    </w:p>
    <w:p w:rsidR="00D2751A" w:rsidRPr="00D2751A" w:rsidRDefault="00D2751A" w:rsidP="00A26D32">
      <w:pPr>
        <w:pStyle w:val="a4"/>
        <w:numPr>
          <w:ilvl w:val="0"/>
          <w:numId w:val="16"/>
        </w:numPr>
        <w:ind w:left="720"/>
        <w:rPr>
          <w:rFonts w:ascii="Arial" w:hAnsi="Arial" w:cs="Arial"/>
        </w:rPr>
      </w:pPr>
      <w:r w:rsidRPr="00D2751A">
        <w:rPr>
          <w:rFonts w:ascii="Arial" w:hAnsi="Arial" w:cs="Arial"/>
        </w:rPr>
        <w:t xml:space="preserve">Μπείτε  στην εφαρμογή της  </w:t>
      </w:r>
      <w:proofErr w:type="spellStart"/>
      <w:r w:rsidRPr="00D2751A">
        <w:rPr>
          <w:rFonts w:ascii="Arial" w:hAnsi="Arial" w:cs="Arial"/>
        </w:rPr>
        <w:t>wwf</w:t>
      </w:r>
      <w:proofErr w:type="spellEnd"/>
      <w:r w:rsidRPr="00D2751A">
        <w:rPr>
          <w:rFonts w:ascii="Arial" w:hAnsi="Arial" w:cs="Arial"/>
        </w:rPr>
        <w:t xml:space="preserve">  για τον υπολογισμό του </w:t>
      </w:r>
      <w:r w:rsidRPr="00B5390E">
        <w:rPr>
          <w:rFonts w:ascii="Arial" w:hAnsi="Arial" w:cs="Arial"/>
          <w:b/>
        </w:rPr>
        <w:t>ενεργειακού αποτυπώματος</w:t>
      </w:r>
      <w:r w:rsidRPr="00D2751A">
        <w:rPr>
          <w:rFonts w:ascii="Arial" w:hAnsi="Arial" w:cs="Arial"/>
        </w:rPr>
        <w:t xml:space="preserve"> (</w:t>
      </w:r>
      <w:hyperlink r:id="rId7" w:history="1">
        <w:r w:rsidRPr="00D2751A">
          <w:rPr>
            <w:rStyle w:val="-"/>
            <w:rFonts w:ascii="Arial" w:hAnsi="Arial" w:cs="Arial"/>
          </w:rPr>
          <w:t>http://www.wwf.gr/footprint/</w:t>
        </w:r>
      </w:hyperlink>
      <w:r w:rsidRPr="00D2751A">
        <w:rPr>
          <w:rFonts w:ascii="Arial" w:hAnsi="Arial" w:cs="Arial"/>
        </w:rPr>
        <w:t xml:space="preserve"> ) και συνεργαστείτε για να υπολογίσετε το ενεργειακό σας αποτύπωμα της ομάδας σας.</w:t>
      </w:r>
    </w:p>
    <w:p w:rsidR="00D2751A" w:rsidRPr="00D2751A" w:rsidRDefault="00D2751A" w:rsidP="00A26D32">
      <w:pPr>
        <w:pStyle w:val="a4"/>
        <w:ind w:left="360"/>
        <w:rPr>
          <w:rFonts w:ascii="Arial" w:hAnsi="Arial" w:cs="Arial"/>
        </w:rPr>
      </w:pPr>
    </w:p>
    <w:p w:rsidR="006F0FE7" w:rsidRPr="006F0FE7" w:rsidRDefault="00D2751A" w:rsidP="00A26D32">
      <w:pPr>
        <w:pStyle w:val="a4"/>
        <w:numPr>
          <w:ilvl w:val="0"/>
          <w:numId w:val="16"/>
        </w:numPr>
        <w:ind w:left="720"/>
        <w:rPr>
          <w:rFonts w:ascii="Arial" w:hAnsi="Arial" w:cs="Arial"/>
        </w:rPr>
      </w:pPr>
      <w:r w:rsidRPr="00D2751A">
        <w:rPr>
          <w:rFonts w:ascii="Arial" w:hAnsi="Arial" w:cs="Arial"/>
        </w:rPr>
        <w:t>Στη συνέχεια συμπληρώστε  τον ακόλουθο πίνακα 1 με τα αποτελέσματα της εφαρμογής και δείτε ποια ομάδα έχει τη μικρότερη και ποια τη μεγαλύτερη παραγωγή CO</w:t>
      </w:r>
      <w:r w:rsidRPr="00D2751A">
        <w:rPr>
          <w:rFonts w:ascii="Arial" w:hAnsi="Arial" w:cs="Arial"/>
          <w:vertAlign w:val="subscript"/>
        </w:rPr>
        <w:t>2.</w:t>
      </w:r>
      <w:r w:rsidR="006F0FE7">
        <w:rPr>
          <w:rFonts w:ascii="Arial" w:hAnsi="Arial" w:cs="Arial"/>
          <w:vertAlign w:val="subscript"/>
        </w:rPr>
        <w:t xml:space="preserve"> </w:t>
      </w:r>
    </w:p>
    <w:p w:rsidR="006F0FE7" w:rsidRPr="006F0FE7" w:rsidRDefault="006F0FE7" w:rsidP="00A26D32">
      <w:pPr>
        <w:ind w:left="720"/>
        <w:rPr>
          <w:rFonts w:ascii="Arial" w:hAnsi="Arial" w:cs="Arial"/>
        </w:rPr>
      </w:pPr>
      <w:r w:rsidRPr="006F0FE7">
        <w:rPr>
          <w:rFonts w:ascii="Arial" w:hAnsi="Arial" w:cs="Arial"/>
        </w:rPr>
        <w:t>Συζητείστε στην ολομέλεια σε τι μπορεί να οφείλεται αυτή η διαφορά.</w:t>
      </w:r>
    </w:p>
    <w:p w:rsidR="00D2751A" w:rsidRPr="00D2751A" w:rsidRDefault="00D2751A" w:rsidP="00D2751A">
      <w:pPr>
        <w:pStyle w:val="a4"/>
        <w:rPr>
          <w:rFonts w:ascii="Arial" w:hAnsi="Arial" w:cs="Arial"/>
          <w:b/>
        </w:rPr>
      </w:pPr>
    </w:p>
    <w:p w:rsidR="00D2751A" w:rsidRPr="00D2751A" w:rsidRDefault="00D2751A" w:rsidP="00D2751A">
      <w:pPr>
        <w:pStyle w:val="a4"/>
        <w:rPr>
          <w:rFonts w:ascii="Arial" w:hAnsi="Arial" w:cs="Arial"/>
          <w:b/>
        </w:rPr>
      </w:pPr>
      <w:r w:rsidRPr="00D2751A">
        <w:rPr>
          <w:rFonts w:ascii="Arial" w:hAnsi="Arial" w:cs="Arial"/>
          <w:b/>
        </w:rPr>
        <w:t>ΠΙΝΑΚΑΣ 1  (ΕΝΕΡΓΕΙΑΚΟ ΑΠΟΤΥΠΩΜΑ)</w:t>
      </w:r>
    </w:p>
    <w:tbl>
      <w:tblPr>
        <w:tblStyle w:val="a5"/>
        <w:tblW w:w="8241" w:type="dxa"/>
        <w:tblInd w:w="753" w:type="dxa"/>
        <w:tblLook w:val="04A0"/>
      </w:tblPr>
      <w:tblGrid>
        <w:gridCol w:w="1011"/>
        <w:gridCol w:w="3967"/>
        <w:gridCol w:w="3263"/>
      </w:tblGrid>
      <w:tr w:rsidR="00D2751A" w:rsidRPr="00D2751A" w:rsidTr="00056686">
        <w:tc>
          <w:tcPr>
            <w:tcW w:w="1011" w:type="dxa"/>
          </w:tcPr>
          <w:p w:rsidR="00D2751A" w:rsidRPr="00D2751A" w:rsidRDefault="00D2751A" w:rsidP="005B76A4">
            <w:pPr>
              <w:jc w:val="center"/>
              <w:rPr>
                <w:rFonts w:ascii="Arial" w:hAnsi="Arial" w:cs="Arial"/>
              </w:rPr>
            </w:pPr>
            <w:r w:rsidRPr="00D2751A">
              <w:rPr>
                <w:rFonts w:ascii="Arial" w:hAnsi="Arial" w:cs="Arial"/>
              </w:rPr>
              <w:t>ΟΜΑΔΑ</w:t>
            </w:r>
          </w:p>
        </w:tc>
        <w:tc>
          <w:tcPr>
            <w:tcW w:w="3967" w:type="dxa"/>
          </w:tcPr>
          <w:p w:rsidR="00D2751A" w:rsidRPr="00D2751A" w:rsidRDefault="00D2751A" w:rsidP="005B76A4">
            <w:pPr>
              <w:jc w:val="center"/>
              <w:rPr>
                <w:rFonts w:ascii="Arial" w:hAnsi="Arial" w:cs="Arial"/>
              </w:rPr>
            </w:pPr>
            <w:r w:rsidRPr="00D2751A">
              <w:rPr>
                <w:rFonts w:ascii="Arial" w:hAnsi="Arial" w:cs="Arial"/>
              </w:rPr>
              <w:t>ΕΤΗΣΙΑ ΚΑΤΑΝΑΛΩΣΗ ΗΛΕΚΤΡΙΚΗΣ ΕΝΕΡΓΕΙΑΣ</w:t>
            </w:r>
            <w:r w:rsidRPr="00D2751A">
              <w:rPr>
                <w:rFonts w:ascii="Arial" w:hAnsi="Arial" w:cs="Arial"/>
                <w:color w:val="333333"/>
                <w:sz w:val="18"/>
                <w:szCs w:val="18"/>
                <w:shd w:val="clear" w:color="auto" w:fill="FFFFFF"/>
              </w:rPr>
              <w:t xml:space="preserve"> (</w:t>
            </w:r>
            <w:proofErr w:type="spellStart"/>
            <w:r w:rsidRPr="00D2751A">
              <w:rPr>
                <w:rFonts w:ascii="Arial" w:hAnsi="Arial" w:cs="Arial"/>
                <w:color w:val="333333"/>
                <w:sz w:val="18"/>
                <w:szCs w:val="18"/>
                <w:shd w:val="clear" w:color="auto" w:fill="FFFFFF"/>
              </w:rPr>
              <w:t>KWh</w:t>
            </w:r>
            <w:proofErr w:type="spellEnd"/>
            <w:r w:rsidRPr="00D2751A">
              <w:rPr>
                <w:rFonts w:ascii="Arial" w:hAnsi="Arial" w:cs="Arial"/>
                <w:color w:val="333333"/>
                <w:sz w:val="18"/>
                <w:szCs w:val="18"/>
                <w:shd w:val="clear" w:color="auto" w:fill="FFFFFF"/>
              </w:rPr>
              <w:t>/χρόνο)</w:t>
            </w:r>
          </w:p>
        </w:tc>
        <w:tc>
          <w:tcPr>
            <w:tcW w:w="3263" w:type="dxa"/>
          </w:tcPr>
          <w:p w:rsidR="00D2751A" w:rsidRPr="00056686" w:rsidRDefault="00D2751A" w:rsidP="005B76A4">
            <w:pPr>
              <w:jc w:val="center"/>
              <w:rPr>
                <w:rFonts w:ascii="Arial" w:hAnsi="Arial" w:cs="Arial"/>
                <w:color w:val="333333"/>
                <w:sz w:val="28"/>
                <w:shd w:val="clear" w:color="auto" w:fill="FFFFFF"/>
                <w:vertAlign w:val="subscript"/>
              </w:rPr>
            </w:pPr>
            <w:r w:rsidRPr="00056686">
              <w:rPr>
                <w:rFonts w:ascii="Arial" w:hAnsi="Arial" w:cs="Arial"/>
                <w:color w:val="333333"/>
                <w:szCs w:val="18"/>
                <w:shd w:val="clear" w:color="auto" w:fill="FFFFFF"/>
              </w:rPr>
              <w:t>ΣΥΝΟΛΙΚΕΣ ΕΚΠΟΜΠΕΣ CO</w:t>
            </w:r>
            <w:r w:rsidRPr="00056686">
              <w:rPr>
                <w:rFonts w:ascii="Arial" w:hAnsi="Arial" w:cs="Arial"/>
                <w:color w:val="333333"/>
                <w:sz w:val="28"/>
                <w:shd w:val="clear" w:color="auto" w:fill="FFFFFF"/>
                <w:vertAlign w:val="subscript"/>
              </w:rPr>
              <w:t>2</w:t>
            </w:r>
          </w:p>
          <w:p w:rsidR="00D2751A" w:rsidRPr="00D2751A" w:rsidRDefault="00D2751A" w:rsidP="005B76A4">
            <w:pPr>
              <w:jc w:val="center"/>
              <w:rPr>
                <w:rFonts w:ascii="Arial" w:hAnsi="Arial" w:cs="Arial"/>
              </w:rPr>
            </w:pPr>
            <w:r w:rsidRPr="00056686">
              <w:rPr>
                <w:rFonts w:ascii="Arial" w:hAnsi="Arial" w:cs="Arial"/>
                <w:color w:val="333333"/>
                <w:szCs w:val="18"/>
                <w:shd w:val="clear" w:color="auto" w:fill="FFFFFF"/>
              </w:rPr>
              <w:t>(kgCO</w:t>
            </w:r>
            <w:r w:rsidRPr="00056686">
              <w:rPr>
                <w:rFonts w:ascii="Arial" w:hAnsi="Arial" w:cs="Arial"/>
                <w:color w:val="333333"/>
                <w:sz w:val="28"/>
                <w:shd w:val="clear" w:color="auto" w:fill="FFFFFF"/>
                <w:vertAlign w:val="subscript"/>
              </w:rPr>
              <w:t>2</w:t>
            </w:r>
            <w:r w:rsidRPr="00056686">
              <w:rPr>
                <w:rFonts w:ascii="Arial" w:hAnsi="Arial" w:cs="Arial"/>
                <w:color w:val="333333"/>
                <w:szCs w:val="18"/>
                <w:shd w:val="clear" w:color="auto" w:fill="FFFFFF"/>
              </w:rPr>
              <w:t>/χρόνο)</w:t>
            </w:r>
          </w:p>
        </w:tc>
      </w:tr>
      <w:tr w:rsidR="00D2751A" w:rsidRPr="00D2751A" w:rsidTr="00056686">
        <w:tc>
          <w:tcPr>
            <w:tcW w:w="1011" w:type="dxa"/>
          </w:tcPr>
          <w:p w:rsidR="00D2751A" w:rsidRPr="00D2751A" w:rsidRDefault="00D2751A" w:rsidP="005B76A4">
            <w:pPr>
              <w:jc w:val="center"/>
              <w:rPr>
                <w:rFonts w:ascii="Arial" w:hAnsi="Arial" w:cs="Arial"/>
                <w:highlight w:val="yellow"/>
              </w:rPr>
            </w:pPr>
            <w:r w:rsidRPr="00D2751A">
              <w:rPr>
                <w:rFonts w:ascii="Arial" w:hAnsi="Arial" w:cs="Arial"/>
                <w:highlight w:val="yellow"/>
              </w:rPr>
              <w:t>1</w:t>
            </w:r>
          </w:p>
        </w:tc>
        <w:tc>
          <w:tcPr>
            <w:tcW w:w="3967" w:type="dxa"/>
          </w:tcPr>
          <w:p w:rsidR="00D2751A" w:rsidRPr="00D2751A" w:rsidRDefault="00D2751A" w:rsidP="005B76A4">
            <w:pPr>
              <w:jc w:val="center"/>
              <w:rPr>
                <w:rFonts w:ascii="Arial" w:hAnsi="Arial" w:cs="Arial"/>
                <w:highlight w:val="yellow"/>
              </w:rPr>
            </w:pPr>
            <w:r w:rsidRPr="00D2751A">
              <w:rPr>
                <w:rFonts w:ascii="Arial" w:hAnsi="Arial" w:cs="Arial"/>
                <w:highlight w:val="yellow"/>
              </w:rPr>
              <w:t>…………..</w:t>
            </w:r>
          </w:p>
        </w:tc>
        <w:tc>
          <w:tcPr>
            <w:tcW w:w="3263" w:type="dxa"/>
          </w:tcPr>
          <w:p w:rsidR="00D2751A" w:rsidRPr="00D2751A" w:rsidRDefault="00D2751A" w:rsidP="005B76A4">
            <w:pPr>
              <w:jc w:val="center"/>
              <w:rPr>
                <w:rFonts w:ascii="Arial" w:hAnsi="Arial" w:cs="Arial"/>
                <w:highlight w:val="yellow"/>
              </w:rPr>
            </w:pPr>
            <w:r w:rsidRPr="00D2751A">
              <w:rPr>
                <w:rFonts w:ascii="Arial" w:hAnsi="Arial" w:cs="Arial"/>
                <w:highlight w:val="yellow"/>
              </w:rPr>
              <w:t>…………..</w:t>
            </w:r>
          </w:p>
        </w:tc>
      </w:tr>
      <w:tr w:rsidR="00D2751A" w:rsidRPr="00D2751A" w:rsidTr="00056686">
        <w:tc>
          <w:tcPr>
            <w:tcW w:w="1011" w:type="dxa"/>
          </w:tcPr>
          <w:p w:rsidR="00D2751A" w:rsidRPr="00D2751A" w:rsidRDefault="00D2751A" w:rsidP="005B76A4">
            <w:pPr>
              <w:jc w:val="center"/>
              <w:rPr>
                <w:rFonts w:ascii="Arial" w:hAnsi="Arial" w:cs="Arial"/>
                <w:highlight w:val="cyan"/>
              </w:rPr>
            </w:pPr>
            <w:r w:rsidRPr="00D2751A">
              <w:rPr>
                <w:rFonts w:ascii="Arial" w:hAnsi="Arial" w:cs="Arial"/>
                <w:highlight w:val="cyan"/>
              </w:rPr>
              <w:t>2</w:t>
            </w:r>
          </w:p>
        </w:tc>
        <w:tc>
          <w:tcPr>
            <w:tcW w:w="3967" w:type="dxa"/>
          </w:tcPr>
          <w:p w:rsidR="00D2751A" w:rsidRPr="00D2751A" w:rsidRDefault="00D2751A" w:rsidP="005B76A4">
            <w:pPr>
              <w:jc w:val="center"/>
              <w:rPr>
                <w:rFonts w:ascii="Arial" w:hAnsi="Arial" w:cs="Arial"/>
              </w:rPr>
            </w:pPr>
            <w:r w:rsidRPr="00D2751A">
              <w:rPr>
                <w:rFonts w:ascii="Arial" w:hAnsi="Arial" w:cs="Arial"/>
                <w:highlight w:val="cyan"/>
              </w:rPr>
              <w:t>…………..</w:t>
            </w:r>
          </w:p>
        </w:tc>
        <w:tc>
          <w:tcPr>
            <w:tcW w:w="3263" w:type="dxa"/>
          </w:tcPr>
          <w:p w:rsidR="00D2751A" w:rsidRPr="00D2751A" w:rsidRDefault="00D2751A" w:rsidP="005B76A4">
            <w:pPr>
              <w:jc w:val="center"/>
              <w:rPr>
                <w:rFonts w:ascii="Arial" w:hAnsi="Arial" w:cs="Arial"/>
              </w:rPr>
            </w:pPr>
            <w:r w:rsidRPr="00D2751A">
              <w:rPr>
                <w:rFonts w:ascii="Arial" w:hAnsi="Arial" w:cs="Arial"/>
                <w:highlight w:val="cyan"/>
              </w:rPr>
              <w:t>…………..</w:t>
            </w:r>
          </w:p>
        </w:tc>
      </w:tr>
      <w:tr w:rsidR="00D2751A" w:rsidRPr="00D2751A" w:rsidTr="00056686">
        <w:tc>
          <w:tcPr>
            <w:tcW w:w="1011" w:type="dxa"/>
          </w:tcPr>
          <w:p w:rsidR="00D2751A" w:rsidRPr="00D2751A" w:rsidRDefault="00D2751A" w:rsidP="005B76A4">
            <w:pPr>
              <w:jc w:val="center"/>
              <w:rPr>
                <w:rFonts w:ascii="Arial" w:hAnsi="Arial" w:cs="Arial"/>
                <w:highlight w:val="red"/>
              </w:rPr>
            </w:pPr>
            <w:r w:rsidRPr="00D2751A">
              <w:rPr>
                <w:rFonts w:ascii="Arial" w:hAnsi="Arial" w:cs="Arial"/>
                <w:highlight w:val="red"/>
              </w:rPr>
              <w:t>3</w:t>
            </w:r>
          </w:p>
        </w:tc>
        <w:tc>
          <w:tcPr>
            <w:tcW w:w="3967" w:type="dxa"/>
          </w:tcPr>
          <w:p w:rsidR="00D2751A" w:rsidRPr="00D2751A" w:rsidRDefault="00D2751A" w:rsidP="005B76A4">
            <w:pPr>
              <w:jc w:val="center"/>
              <w:rPr>
                <w:rFonts w:ascii="Arial" w:hAnsi="Arial" w:cs="Arial"/>
              </w:rPr>
            </w:pPr>
            <w:r w:rsidRPr="00D2751A">
              <w:rPr>
                <w:rFonts w:ascii="Arial" w:hAnsi="Arial" w:cs="Arial"/>
                <w:highlight w:val="red"/>
              </w:rPr>
              <w:t>…………..</w:t>
            </w:r>
          </w:p>
        </w:tc>
        <w:tc>
          <w:tcPr>
            <w:tcW w:w="3263" w:type="dxa"/>
          </w:tcPr>
          <w:p w:rsidR="00D2751A" w:rsidRPr="00D2751A" w:rsidRDefault="00D2751A" w:rsidP="005B76A4">
            <w:pPr>
              <w:jc w:val="center"/>
              <w:rPr>
                <w:rFonts w:ascii="Arial" w:hAnsi="Arial" w:cs="Arial"/>
              </w:rPr>
            </w:pPr>
            <w:r w:rsidRPr="00D2751A">
              <w:rPr>
                <w:rFonts w:ascii="Arial" w:hAnsi="Arial" w:cs="Arial"/>
                <w:highlight w:val="red"/>
              </w:rPr>
              <w:t>…………..</w:t>
            </w:r>
          </w:p>
        </w:tc>
      </w:tr>
      <w:tr w:rsidR="00D2751A" w:rsidRPr="00D2751A" w:rsidTr="00056686">
        <w:tc>
          <w:tcPr>
            <w:tcW w:w="1011" w:type="dxa"/>
          </w:tcPr>
          <w:p w:rsidR="00D2751A" w:rsidRPr="00D2751A" w:rsidRDefault="00D2751A" w:rsidP="005B76A4">
            <w:pPr>
              <w:jc w:val="center"/>
              <w:rPr>
                <w:rFonts w:ascii="Arial" w:hAnsi="Arial" w:cs="Arial"/>
                <w:highlight w:val="green"/>
              </w:rPr>
            </w:pPr>
            <w:r w:rsidRPr="00D2751A">
              <w:rPr>
                <w:rFonts w:ascii="Arial" w:hAnsi="Arial" w:cs="Arial"/>
                <w:highlight w:val="green"/>
              </w:rPr>
              <w:t>4</w:t>
            </w:r>
          </w:p>
        </w:tc>
        <w:tc>
          <w:tcPr>
            <w:tcW w:w="3967" w:type="dxa"/>
          </w:tcPr>
          <w:p w:rsidR="00D2751A" w:rsidRPr="00D2751A" w:rsidRDefault="00D2751A" w:rsidP="005B76A4">
            <w:pPr>
              <w:jc w:val="center"/>
              <w:rPr>
                <w:rFonts w:ascii="Arial" w:hAnsi="Arial" w:cs="Arial"/>
              </w:rPr>
            </w:pPr>
            <w:r w:rsidRPr="00D2751A">
              <w:rPr>
                <w:rFonts w:ascii="Arial" w:hAnsi="Arial" w:cs="Arial"/>
                <w:highlight w:val="green"/>
              </w:rPr>
              <w:t>…………..</w:t>
            </w:r>
          </w:p>
        </w:tc>
        <w:tc>
          <w:tcPr>
            <w:tcW w:w="3263" w:type="dxa"/>
          </w:tcPr>
          <w:p w:rsidR="00D2751A" w:rsidRPr="00D2751A" w:rsidRDefault="00D2751A" w:rsidP="005B76A4">
            <w:pPr>
              <w:jc w:val="center"/>
              <w:rPr>
                <w:rFonts w:ascii="Arial" w:hAnsi="Arial" w:cs="Arial"/>
              </w:rPr>
            </w:pPr>
            <w:r w:rsidRPr="00D2751A">
              <w:rPr>
                <w:rFonts w:ascii="Arial" w:hAnsi="Arial" w:cs="Arial"/>
                <w:highlight w:val="green"/>
              </w:rPr>
              <w:t>…………..</w:t>
            </w:r>
          </w:p>
        </w:tc>
      </w:tr>
      <w:tr w:rsidR="00D2751A" w:rsidRPr="00D2751A" w:rsidTr="00056686">
        <w:tc>
          <w:tcPr>
            <w:tcW w:w="1011" w:type="dxa"/>
          </w:tcPr>
          <w:p w:rsidR="00D2751A" w:rsidRPr="00D2751A" w:rsidRDefault="00D2751A" w:rsidP="005B76A4">
            <w:pPr>
              <w:jc w:val="center"/>
              <w:rPr>
                <w:rFonts w:ascii="Arial" w:hAnsi="Arial" w:cs="Arial"/>
                <w:highlight w:val="magenta"/>
              </w:rPr>
            </w:pPr>
            <w:r w:rsidRPr="00D2751A">
              <w:rPr>
                <w:rFonts w:ascii="Arial" w:hAnsi="Arial" w:cs="Arial"/>
                <w:highlight w:val="magenta"/>
              </w:rPr>
              <w:t>5</w:t>
            </w:r>
          </w:p>
        </w:tc>
        <w:tc>
          <w:tcPr>
            <w:tcW w:w="3967" w:type="dxa"/>
          </w:tcPr>
          <w:p w:rsidR="00D2751A" w:rsidRPr="00D2751A" w:rsidRDefault="00D2751A" w:rsidP="005B76A4">
            <w:pPr>
              <w:jc w:val="center"/>
              <w:rPr>
                <w:rFonts w:ascii="Arial" w:hAnsi="Arial" w:cs="Arial"/>
                <w:highlight w:val="magenta"/>
              </w:rPr>
            </w:pPr>
            <w:r w:rsidRPr="00D2751A">
              <w:rPr>
                <w:rFonts w:ascii="Arial" w:hAnsi="Arial" w:cs="Arial"/>
                <w:highlight w:val="magenta"/>
              </w:rPr>
              <w:t>…………..</w:t>
            </w:r>
          </w:p>
        </w:tc>
        <w:tc>
          <w:tcPr>
            <w:tcW w:w="3263" w:type="dxa"/>
          </w:tcPr>
          <w:p w:rsidR="00D2751A" w:rsidRPr="00D2751A" w:rsidRDefault="00D2751A" w:rsidP="005B76A4">
            <w:pPr>
              <w:jc w:val="center"/>
              <w:rPr>
                <w:rFonts w:ascii="Arial" w:hAnsi="Arial" w:cs="Arial"/>
                <w:highlight w:val="magenta"/>
              </w:rPr>
            </w:pPr>
            <w:r w:rsidRPr="00D2751A">
              <w:rPr>
                <w:rFonts w:ascii="Arial" w:hAnsi="Arial" w:cs="Arial"/>
                <w:highlight w:val="magenta"/>
              </w:rPr>
              <w:t>…………..</w:t>
            </w:r>
          </w:p>
        </w:tc>
      </w:tr>
    </w:tbl>
    <w:p w:rsidR="00D2751A" w:rsidRPr="00D2751A" w:rsidRDefault="00D2751A" w:rsidP="00D2751A">
      <w:pPr>
        <w:pStyle w:val="a4"/>
        <w:ind w:left="1080"/>
        <w:rPr>
          <w:rFonts w:ascii="Arial" w:hAnsi="Arial" w:cs="Arial"/>
        </w:rPr>
      </w:pPr>
    </w:p>
    <w:p w:rsidR="004C1478" w:rsidRPr="00056686" w:rsidRDefault="006F0FE7" w:rsidP="00A26D32">
      <w:pPr>
        <w:pStyle w:val="a4"/>
        <w:numPr>
          <w:ilvl w:val="0"/>
          <w:numId w:val="16"/>
        </w:numPr>
        <w:rPr>
          <w:rFonts w:ascii="Arial" w:hAnsi="Arial" w:cs="Arial"/>
        </w:rPr>
      </w:pPr>
      <w:r>
        <w:rPr>
          <w:rFonts w:ascii="Arial" w:hAnsi="Arial" w:cs="Arial"/>
        </w:rPr>
        <w:t xml:space="preserve">Μετά την προβολή </w:t>
      </w:r>
      <w:r w:rsidR="004C1478" w:rsidRPr="00D2751A">
        <w:rPr>
          <w:rFonts w:ascii="Arial" w:hAnsi="Arial" w:cs="Arial"/>
        </w:rPr>
        <w:t xml:space="preserve"> το</w:t>
      </w:r>
      <w:r>
        <w:rPr>
          <w:rFonts w:ascii="Arial" w:hAnsi="Arial" w:cs="Arial"/>
        </w:rPr>
        <w:t>υ</w:t>
      </w:r>
      <w:r w:rsidR="004C1478" w:rsidRPr="00D2751A">
        <w:rPr>
          <w:rFonts w:ascii="Arial" w:hAnsi="Arial" w:cs="Arial"/>
        </w:rPr>
        <w:t xml:space="preserve"> παρακάτω βίντεο </w:t>
      </w:r>
      <w:hyperlink r:id="rId8" w:history="1">
        <w:r w:rsidR="004C1478" w:rsidRPr="00D2751A">
          <w:rPr>
            <w:rStyle w:val="-"/>
            <w:rFonts w:ascii="Arial" w:hAnsi="Arial" w:cs="Arial"/>
          </w:rPr>
          <w:t>https://www.youtube.com/watch?v=1-g73ty9v04</w:t>
        </w:r>
      </w:hyperlink>
      <w:r w:rsidR="004C1478" w:rsidRPr="00D2751A">
        <w:rPr>
          <w:rFonts w:ascii="Arial" w:hAnsi="Arial" w:cs="Arial"/>
        </w:rPr>
        <w:t xml:space="preserve"> , καταγράψτε </w:t>
      </w:r>
      <w:r w:rsidR="004C1478" w:rsidRPr="00D2751A">
        <w:rPr>
          <w:rFonts w:ascii="Arial" w:hAnsi="Arial" w:cs="Arial"/>
          <w:b/>
        </w:rPr>
        <w:t xml:space="preserve">τα λάθη </w:t>
      </w:r>
      <w:r w:rsidR="004C1478" w:rsidRPr="00D2751A">
        <w:rPr>
          <w:rFonts w:ascii="Arial" w:hAnsi="Arial" w:cs="Arial"/>
        </w:rPr>
        <w:t xml:space="preserve"> </w:t>
      </w:r>
      <w:r w:rsidR="004C1478" w:rsidRPr="00D2751A">
        <w:rPr>
          <w:rFonts w:ascii="Arial" w:hAnsi="Arial" w:cs="Arial"/>
          <w:bCs/>
        </w:rPr>
        <w:t xml:space="preserve">που </w:t>
      </w:r>
      <w:r w:rsidR="00056686">
        <w:rPr>
          <w:rFonts w:ascii="Arial" w:hAnsi="Arial" w:cs="Arial"/>
          <w:bCs/>
        </w:rPr>
        <w:t xml:space="preserve">εντοπίσατε ότι </w:t>
      </w:r>
      <w:r w:rsidR="004C1478" w:rsidRPr="00D2751A">
        <w:rPr>
          <w:rFonts w:ascii="Arial" w:hAnsi="Arial" w:cs="Arial"/>
          <w:bCs/>
        </w:rPr>
        <w:t xml:space="preserve">κάνουμε στις καθημερινές μας συνήθειες σε σχέση με την υπερκατανάλωση ενεργειακών πόρων </w:t>
      </w:r>
      <w:r w:rsidR="00056686">
        <w:rPr>
          <w:rFonts w:ascii="Arial" w:hAnsi="Arial" w:cs="Arial"/>
          <w:bCs/>
        </w:rPr>
        <w:t>.</w:t>
      </w:r>
    </w:p>
    <w:p w:rsidR="00056686" w:rsidRPr="00A26D32" w:rsidRDefault="00A26D32" w:rsidP="00056686">
      <w:pPr>
        <w:rPr>
          <w:rFonts w:ascii="Arial" w:hAnsi="Arial" w:cs="Arial"/>
          <w:b/>
          <w:bCs/>
          <w:color w:val="FF0000"/>
        </w:rPr>
      </w:pPr>
      <w:r w:rsidRPr="00A26D32">
        <w:rPr>
          <w:rFonts w:ascii="Arial" w:hAnsi="Arial" w:cs="Arial"/>
          <w:b/>
          <w:color w:val="FF0000"/>
        </w:rPr>
        <w:t xml:space="preserve">ΛΑΘΗ  </w:t>
      </w:r>
      <w:r w:rsidRPr="00A26D32">
        <w:rPr>
          <w:rFonts w:ascii="Arial" w:hAnsi="Arial" w:cs="Arial"/>
          <w:b/>
          <w:bCs/>
          <w:color w:val="FF0000"/>
        </w:rPr>
        <w:t>ΠΟΥ ΕΝΤΟΠΙΣΑΤΕ ΟΤΙ ΚΑΝΟΥΜΕ :</w:t>
      </w:r>
    </w:p>
    <w:p w:rsidR="00A26D32" w:rsidRPr="00A26D32" w:rsidRDefault="00A26D32" w:rsidP="00056686">
      <w:pPr>
        <w:rPr>
          <w:rFonts w:ascii="Arial" w:hAnsi="Arial" w:cs="Arial"/>
          <w:b/>
          <w:bCs/>
          <w:color w:val="FF0000"/>
        </w:rPr>
      </w:pPr>
      <w:r w:rsidRPr="00A26D32">
        <w:rPr>
          <w:rFonts w:ascii="Arial" w:hAnsi="Arial" w:cs="Arial"/>
          <w:b/>
          <w:bCs/>
          <w:color w:val="FF0000"/>
        </w:rPr>
        <w:t>1.</w:t>
      </w:r>
    </w:p>
    <w:p w:rsidR="00A26D32" w:rsidRPr="00A26D32" w:rsidRDefault="00A26D32" w:rsidP="00056686">
      <w:pPr>
        <w:rPr>
          <w:rFonts w:ascii="Arial" w:hAnsi="Arial" w:cs="Arial"/>
          <w:b/>
          <w:bCs/>
          <w:color w:val="FF0000"/>
        </w:rPr>
      </w:pPr>
      <w:r w:rsidRPr="00A26D32">
        <w:rPr>
          <w:rFonts w:ascii="Arial" w:hAnsi="Arial" w:cs="Arial"/>
          <w:b/>
          <w:bCs/>
          <w:color w:val="FF0000"/>
        </w:rPr>
        <w:t>2.</w:t>
      </w:r>
    </w:p>
    <w:p w:rsidR="00A26D32" w:rsidRPr="00A26D32" w:rsidRDefault="00A26D32" w:rsidP="00056686">
      <w:pPr>
        <w:rPr>
          <w:rFonts w:ascii="Arial" w:hAnsi="Arial" w:cs="Arial"/>
          <w:b/>
          <w:bCs/>
          <w:color w:val="FF0000"/>
        </w:rPr>
      </w:pPr>
      <w:r w:rsidRPr="00A26D32">
        <w:rPr>
          <w:rFonts w:ascii="Arial" w:hAnsi="Arial" w:cs="Arial"/>
          <w:b/>
          <w:bCs/>
          <w:color w:val="FF0000"/>
        </w:rPr>
        <w:t>3.</w:t>
      </w:r>
    </w:p>
    <w:p w:rsidR="00A26D32" w:rsidRPr="00A26D32" w:rsidRDefault="00A26D32" w:rsidP="00056686">
      <w:pPr>
        <w:rPr>
          <w:rFonts w:ascii="Arial" w:hAnsi="Arial" w:cs="Arial"/>
          <w:b/>
          <w:bCs/>
          <w:color w:val="FF0000"/>
        </w:rPr>
      </w:pPr>
      <w:r w:rsidRPr="00A26D32">
        <w:rPr>
          <w:rFonts w:ascii="Arial" w:hAnsi="Arial" w:cs="Arial"/>
          <w:b/>
          <w:bCs/>
          <w:color w:val="FF0000"/>
        </w:rPr>
        <w:t>4.</w:t>
      </w:r>
    </w:p>
    <w:p w:rsidR="00A26D32" w:rsidRPr="00A26D32" w:rsidRDefault="00A26D32" w:rsidP="00056686">
      <w:pPr>
        <w:rPr>
          <w:rFonts w:ascii="Arial" w:hAnsi="Arial" w:cs="Arial"/>
          <w:b/>
          <w:bCs/>
          <w:color w:val="FF0000"/>
        </w:rPr>
      </w:pPr>
      <w:r w:rsidRPr="00A26D32">
        <w:rPr>
          <w:rFonts w:ascii="Arial" w:hAnsi="Arial" w:cs="Arial"/>
          <w:b/>
          <w:bCs/>
          <w:color w:val="FF0000"/>
        </w:rPr>
        <w:t>5.</w:t>
      </w:r>
    </w:p>
    <w:p w:rsidR="00A26D32" w:rsidRPr="00A26D32" w:rsidRDefault="00A26D32" w:rsidP="00056686">
      <w:pPr>
        <w:rPr>
          <w:rFonts w:ascii="Arial" w:hAnsi="Arial" w:cs="Arial"/>
          <w:b/>
          <w:bCs/>
          <w:color w:val="FF0000"/>
        </w:rPr>
      </w:pPr>
      <w:r w:rsidRPr="00A26D32">
        <w:rPr>
          <w:rFonts w:ascii="Arial" w:hAnsi="Arial" w:cs="Arial"/>
          <w:b/>
          <w:bCs/>
          <w:color w:val="FF0000"/>
        </w:rPr>
        <w:t>6.</w:t>
      </w:r>
    </w:p>
    <w:p w:rsidR="00A26D32" w:rsidRPr="00A26D32" w:rsidRDefault="00A26D32" w:rsidP="00056686">
      <w:pPr>
        <w:rPr>
          <w:rFonts w:ascii="Arial" w:hAnsi="Arial" w:cs="Arial"/>
          <w:b/>
          <w:bCs/>
          <w:color w:val="FF0000"/>
        </w:rPr>
      </w:pPr>
      <w:r w:rsidRPr="00A26D32">
        <w:rPr>
          <w:rFonts w:ascii="Arial" w:hAnsi="Arial" w:cs="Arial"/>
          <w:b/>
          <w:bCs/>
          <w:color w:val="FF0000"/>
        </w:rPr>
        <w:t>7.</w:t>
      </w:r>
    </w:p>
    <w:p w:rsidR="00A26D32" w:rsidRPr="00A26D32" w:rsidRDefault="00A26D32" w:rsidP="00056686">
      <w:pPr>
        <w:rPr>
          <w:rFonts w:ascii="Arial" w:hAnsi="Arial" w:cs="Arial"/>
          <w:b/>
          <w:bCs/>
          <w:color w:val="FF0000"/>
        </w:rPr>
      </w:pPr>
      <w:r w:rsidRPr="00A26D32">
        <w:rPr>
          <w:rFonts w:ascii="Arial" w:hAnsi="Arial" w:cs="Arial"/>
          <w:b/>
          <w:bCs/>
          <w:color w:val="FF0000"/>
        </w:rPr>
        <w:t>8.</w:t>
      </w:r>
    </w:p>
    <w:p w:rsidR="00A26D32" w:rsidRDefault="00A26D32" w:rsidP="00056686">
      <w:pPr>
        <w:rPr>
          <w:rFonts w:ascii="Arial" w:hAnsi="Arial" w:cs="Arial"/>
          <w:b/>
          <w:bCs/>
          <w:color w:val="FF0000"/>
        </w:rPr>
      </w:pPr>
      <w:r w:rsidRPr="00A26D32">
        <w:rPr>
          <w:rFonts w:ascii="Arial" w:hAnsi="Arial" w:cs="Arial"/>
          <w:b/>
          <w:bCs/>
          <w:color w:val="FF0000"/>
        </w:rPr>
        <w:t>9.</w:t>
      </w:r>
    </w:p>
    <w:p w:rsidR="00A26D32" w:rsidRPr="00A26D32" w:rsidRDefault="00A26D32" w:rsidP="00056686">
      <w:pPr>
        <w:rPr>
          <w:rFonts w:ascii="Arial" w:hAnsi="Arial" w:cs="Arial"/>
          <w:b/>
          <w:bCs/>
          <w:color w:val="FF0000"/>
        </w:rPr>
      </w:pPr>
      <w:r>
        <w:rPr>
          <w:rFonts w:ascii="Arial" w:hAnsi="Arial" w:cs="Arial"/>
          <w:b/>
          <w:bCs/>
          <w:color w:val="FF0000"/>
        </w:rPr>
        <w:t>10.</w:t>
      </w:r>
    </w:p>
    <w:p w:rsidR="00D2751A" w:rsidRPr="00D2751A" w:rsidRDefault="00D2751A" w:rsidP="00D2751A">
      <w:pPr>
        <w:pStyle w:val="a4"/>
        <w:ind w:left="1080"/>
        <w:rPr>
          <w:rFonts w:ascii="Arial" w:hAnsi="Arial" w:cs="Arial"/>
        </w:rPr>
      </w:pPr>
    </w:p>
    <w:p w:rsidR="004C1478" w:rsidRPr="00056686" w:rsidRDefault="00056686" w:rsidP="004C1478">
      <w:pPr>
        <w:pStyle w:val="a4"/>
        <w:numPr>
          <w:ilvl w:val="0"/>
          <w:numId w:val="16"/>
        </w:numPr>
        <w:rPr>
          <w:rFonts w:ascii="Arial" w:hAnsi="Arial" w:cs="Arial"/>
        </w:rPr>
      </w:pPr>
      <w:r w:rsidRPr="00056686">
        <w:rPr>
          <w:rFonts w:ascii="Arial" w:hAnsi="Arial" w:cs="Arial"/>
        </w:rPr>
        <w:t>Αφού δ</w:t>
      </w:r>
      <w:r w:rsidR="004C1478" w:rsidRPr="00056686">
        <w:rPr>
          <w:rFonts w:ascii="Arial" w:hAnsi="Arial" w:cs="Arial"/>
        </w:rPr>
        <w:t xml:space="preserve">είτε </w:t>
      </w:r>
      <w:hyperlink r:id="rId9" w:anchor="slide=id.i0" w:history="1">
        <w:r w:rsidR="004C1478" w:rsidRPr="00056686">
          <w:rPr>
            <w:rStyle w:val="-"/>
            <w:rFonts w:ascii="Arial" w:hAnsi="Arial" w:cs="Arial"/>
          </w:rPr>
          <w:t>εδώ</w:t>
        </w:r>
      </w:hyperlink>
      <w:r w:rsidR="004C1478" w:rsidRPr="00056686">
        <w:rPr>
          <w:rFonts w:ascii="Arial" w:hAnsi="Arial" w:cs="Arial"/>
        </w:rPr>
        <w:t xml:space="preserve"> τη σχετική παρουσίαση για </w:t>
      </w:r>
      <w:r w:rsidRPr="00056686">
        <w:rPr>
          <w:rFonts w:ascii="Arial" w:hAnsi="Arial" w:cs="Arial"/>
        </w:rPr>
        <w:t xml:space="preserve">το </w:t>
      </w:r>
      <w:r w:rsidR="004C1478" w:rsidRPr="00056686">
        <w:rPr>
          <w:rFonts w:ascii="Arial" w:hAnsi="Arial" w:cs="Arial"/>
        </w:rPr>
        <w:t>βιοκλιματικ</w:t>
      </w:r>
      <w:r w:rsidRPr="00056686">
        <w:rPr>
          <w:rFonts w:ascii="Arial" w:hAnsi="Arial" w:cs="Arial"/>
        </w:rPr>
        <w:t>ό</w:t>
      </w:r>
      <w:r w:rsidR="004C1478" w:rsidRPr="00056686">
        <w:rPr>
          <w:rFonts w:ascii="Arial" w:hAnsi="Arial" w:cs="Arial"/>
        </w:rPr>
        <w:t xml:space="preserve"> </w:t>
      </w:r>
      <w:r w:rsidRPr="00056686">
        <w:rPr>
          <w:rFonts w:ascii="Arial" w:hAnsi="Arial" w:cs="Arial"/>
        </w:rPr>
        <w:t xml:space="preserve">σχεδιασμό, να προτείνετε </w:t>
      </w:r>
      <w:r>
        <w:rPr>
          <w:rFonts w:ascii="Arial" w:hAnsi="Arial" w:cs="Arial"/>
        </w:rPr>
        <w:t>σ</w:t>
      </w:r>
      <w:r w:rsidR="004C1478" w:rsidRPr="00056686">
        <w:rPr>
          <w:rFonts w:ascii="Arial" w:hAnsi="Arial" w:cs="Arial"/>
        </w:rPr>
        <w:t xml:space="preserve">τη συνέχεια  τις </w:t>
      </w:r>
      <w:r w:rsidR="004C1478" w:rsidRPr="00A26D32">
        <w:rPr>
          <w:rFonts w:ascii="Arial" w:hAnsi="Arial" w:cs="Arial"/>
          <w:b/>
        </w:rPr>
        <w:t xml:space="preserve">ενέργειες </w:t>
      </w:r>
      <w:r w:rsidR="004C1478" w:rsidRPr="00056686">
        <w:rPr>
          <w:rFonts w:ascii="Arial" w:hAnsi="Arial" w:cs="Arial"/>
        </w:rPr>
        <w:t>που πρέπει να κάνουμε</w:t>
      </w:r>
      <w:r>
        <w:rPr>
          <w:rFonts w:ascii="Arial" w:hAnsi="Arial" w:cs="Arial"/>
        </w:rPr>
        <w:t xml:space="preserve">, </w:t>
      </w:r>
      <w:r w:rsidR="004C1478" w:rsidRPr="00056686">
        <w:rPr>
          <w:rFonts w:ascii="Arial" w:hAnsi="Arial" w:cs="Arial"/>
        </w:rPr>
        <w:t xml:space="preserve"> για να εξοικονομήσουμε ενεργειακούς πόρους στο σχολείο μας και στα σπίτια </w:t>
      </w:r>
      <w:r w:rsidR="00D2751A" w:rsidRPr="00056686">
        <w:rPr>
          <w:rFonts w:ascii="Arial" w:hAnsi="Arial" w:cs="Arial"/>
        </w:rPr>
        <w:t>σας</w:t>
      </w:r>
      <w:r>
        <w:rPr>
          <w:rFonts w:ascii="Arial" w:hAnsi="Arial" w:cs="Arial"/>
        </w:rPr>
        <w:t>.</w:t>
      </w:r>
    </w:p>
    <w:p w:rsidR="00A26D32" w:rsidRPr="00A26D32" w:rsidRDefault="00A26D32" w:rsidP="00A26D32">
      <w:pPr>
        <w:rPr>
          <w:rFonts w:ascii="Arial" w:hAnsi="Arial" w:cs="Arial"/>
          <w:b/>
          <w:bCs/>
          <w:color w:val="548DD4" w:themeColor="text2" w:themeTint="99"/>
        </w:rPr>
      </w:pPr>
      <w:r w:rsidRPr="00A26D32">
        <w:rPr>
          <w:rFonts w:ascii="Arial" w:hAnsi="Arial" w:cs="Arial"/>
          <w:b/>
          <w:color w:val="548DD4" w:themeColor="text2" w:themeTint="99"/>
        </w:rPr>
        <w:t>ΕΝΕΡΓΕΙΕΣ ΠΟΥ ΠΡΕΠΕΙ ΝΑ ΚΑΝΟΥΜΕ</w:t>
      </w:r>
      <w:r w:rsidRPr="00A26D32">
        <w:rPr>
          <w:rFonts w:ascii="Arial" w:hAnsi="Arial" w:cs="Arial"/>
          <w:b/>
          <w:bCs/>
          <w:color w:val="548DD4" w:themeColor="text2" w:themeTint="99"/>
        </w:rPr>
        <w:t>:</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1.</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2.</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3.</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4.</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5.</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6.</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7.</w:t>
      </w:r>
    </w:p>
    <w:p w:rsidR="00A26D32" w:rsidRP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8.</w:t>
      </w:r>
    </w:p>
    <w:p w:rsidR="00A26D32" w:rsidRDefault="00A26D32" w:rsidP="00A26D32">
      <w:pPr>
        <w:rPr>
          <w:rFonts w:ascii="Arial" w:hAnsi="Arial" w:cs="Arial"/>
          <w:b/>
          <w:bCs/>
          <w:color w:val="548DD4" w:themeColor="text2" w:themeTint="99"/>
        </w:rPr>
      </w:pPr>
      <w:r w:rsidRPr="00A26D32">
        <w:rPr>
          <w:rFonts w:ascii="Arial" w:hAnsi="Arial" w:cs="Arial"/>
          <w:b/>
          <w:bCs/>
          <w:color w:val="548DD4" w:themeColor="text2" w:themeTint="99"/>
        </w:rPr>
        <w:t>9.</w:t>
      </w:r>
    </w:p>
    <w:p w:rsidR="00A26D32" w:rsidRPr="00A26D32" w:rsidRDefault="00A26D32" w:rsidP="00A26D32">
      <w:pPr>
        <w:rPr>
          <w:rFonts w:ascii="Arial" w:hAnsi="Arial" w:cs="Arial"/>
          <w:b/>
          <w:bCs/>
          <w:color w:val="548DD4" w:themeColor="text2" w:themeTint="99"/>
        </w:rPr>
      </w:pPr>
      <w:r>
        <w:rPr>
          <w:rFonts w:ascii="Arial" w:hAnsi="Arial" w:cs="Arial"/>
          <w:b/>
          <w:bCs/>
          <w:color w:val="548DD4" w:themeColor="text2" w:themeTint="99"/>
        </w:rPr>
        <w:t>10.</w:t>
      </w:r>
    </w:p>
    <w:p w:rsidR="00D2751A" w:rsidRPr="00D2751A" w:rsidRDefault="00D2751A" w:rsidP="00D2751A">
      <w:pPr>
        <w:pStyle w:val="a4"/>
        <w:ind w:left="1080"/>
        <w:rPr>
          <w:rFonts w:ascii="Arial" w:hAnsi="Arial" w:cs="Arial"/>
        </w:rPr>
      </w:pPr>
    </w:p>
    <w:p w:rsidR="004C1478" w:rsidRPr="00D2751A" w:rsidRDefault="004C1478" w:rsidP="00056686">
      <w:pPr>
        <w:pStyle w:val="a4"/>
        <w:ind w:left="1080"/>
        <w:rPr>
          <w:rFonts w:ascii="Arial" w:hAnsi="Arial" w:cs="Arial"/>
        </w:rPr>
      </w:pPr>
    </w:p>
    <w:p w:rsidR="004C1478" w:rsidRPr="00D2751A" w:rsidRDefault="004C1478" w:rsidP="004C1478">
      <w:pPr>
        <w:pStyle w:val="a4"/>
        <w:rPr>
          <w:rFonts w:ascii="Arial" w:hAnsi="Arial" w:cs="Arial"/>
        </w:rPr>
      </w:pPr>
    </w:p>
    <w:p w:rsidR="004C1478" w:rsidRDefault="004C1478" w:rsidP="004C1478">
      <w:pPr>
        <w:pStyle w:val="Web"/>
        <w:spacing w:before="0" w:beforeAutospacing="0" w:after="0" w:afterAutospacing="0"/>
        <w:rPr>
          <w:rFonts w:ascii="Arial" w:hAnsi="Arial" w:cs="Arial"/>
          <w:b/>
          <w:bCs/>
          <w:color w:val="000000"/>
          <w:sz w:val="22"/>
          <w:szCs w:val="22"/>
        </w:rPr>
      </w:pPr>
      <w:r w:rsidRPr="00D2751A">
        <w:rPr>
          <w:rFonts w:ascii="Arial" w:hAnsi="Arial" w:cs="Arial"/>
          <w:b/>
          <w:bCs/>
          <w:color w:val="000000"/>
          <w:sz w:val="22"/>
          <w:szCs w:val="22"/>
        </w:rPr>
        <w:t>Ερωτήσεις αξιολόγησης</w:t>
      </w:r>
    </w:p>
    <w:p w:rsidR="00770ED2" w:rsidRPr="00D2751A" w:rsidRDefault="00770ED2" w:rsidP="004C1478">
      <w:pPr>
        <w:pStyle w:val="Web"/>
        <w:spacing w:before="0" w:beforeAutospacing="0" w:after="0" w:afterAutospacing="0"/>
        <w:rPr>
          <w:rFonts w:ascii="Arial" w:hAnsi="Arial" w:cs="Arial"/>
        </w:rPr>
      </w:pPr>
    </w:p>
    <w:p w:rsidR="00113D29" w:rsidRPr="00D2751A" w:rsidRDefault="00113D29" w:rsidP="00770ED2">
      <w:pPr>
        <w:pStyle w:val="Web"/>
        <w:numPr>
          <w:ilvl w:val="0"/>
          <w:numId w:val="17"/>
        </w:numPr>
        <w:spacing w:before="0" w:beforeAutospacing="0" w:after="0" w:afterAutospacing="0"/>
        <w:jc w:val="both"/>
        <w:textAlignment w:val="baseline"/>
        <w:rPr>
          <w:rFonts w:ascii="Arial" w:hAnsi="Arial" w:cs="Arial"/>
          <w:color w:val="000000"/>
          <w:sz w:val="22"/>
          <w:szCs w:val="22"/>
        </w:rPr>
      </w:pPr>
      <w:r w:rsidRPr="00D2751A">
        <w:rPr>
          <w:rFonts w:ascii="Arial" w:hAnsi="Arial" w:cs="Arial"/>
          <w:color w:val="000000"/>
          <w:sz w:val="22"/>
          <w:szCs w:val="22"/>
        </w:rPr>
        <w:t>Ποια περιβαλλοντικά προβλήματα σχετίζονται με την υπερκατανάλωση των ενεργειακών πόρων;</w:t>
      </w:r>
    </w:p>
    <w:p w:rsidR="00770ED2" w:rsidRDefault="00113D29" w:rsidP="00770ED2">
      <w:pPr>
        <w:pStyle w:val="Web"/>
        <w:numPr>
          <w:ilvl w:val="0"/>
          <w:numId w:val="17"/>
        </w:numPr>
        <w:spacing w:before="0" w:beforeAutospacing="0" w:after="0" w:afterAutospacing="0"/>
        <w:jc w:val="both"/>
        <w:textAlignment w:val="baseline"/>
        <w:rPr>
          <w:rFonts w:ascii="Arial" w:hAnsi="Arial" w:cs="Arial"/>
          <w:color w:val="000000"/>
          <w:sz w:val="22"/>
          <w:szCs w:val="22"/>
        </w:rPr>
      </w:pPr>
      <w:r w:rsidRPr="00D2751A">
        <w:rPr>
          <w:rFonts w:ascii="Arial" w:hAnsi="Arial" w:cs="Arial"/>
          <w:color w:val="000000"/>
          <w:sz w:val="22"/>
          <w:szCs w:val="22"/>
        </w:rPr>
        <w:t>Ποια είναι τα πλεονεκτήματα των εναλλακτικών μορφών ενέργειας;</w:t>
      </w:r>
      <w:r w:rsidR="00770ED2" w:rsidRPr="00770ED2">
        <w:rPr>
          <w:rFonts w:ascii="Arial" w:hAnsi="Arial" w:cs="Arial"/>
          <w:color w:val="000000"/>
          <w:sz w:val="22"/>
          <w:szCs w:val="22"/>
        </w:rPr>
        <w:t xml:space="preserve"> </w:t>
      </w:r>
    </w:p>
    <w:p w:rsidR="00770ED2" w:rsidRPr="00D2751A" w:rsidRDefault="00770ED2" w:rsidP="00770ED2">
      <w:pPr>
        <w:pStyle w:val="Web"/>
        <w:numPr>
          <w:ilvl w:val="0"/>
          <w:numId w:val="17"/>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Πως μπορούμε να αξιοποιήσουμε τις εναλλακτικές μορφές ενέργειας;</w:t>
      </w:r>
    </w:p>
    <w:p w:rsidR="004C1478" w:rsidRDefault="004C1478" w:rsidP="00770ED2">
      <w:pPr>
        <w:pStyle w:val="Web"/>
        <w:numPr>
          <w:ilvl w:val="0"/>
          <w:numId w:val="17"/>
        </w:numPr>
        <w:spacing w:before="0" w:beforeAutospacing="0" w:after="0" w:afterAutospacing="0"/>
        <w:jc w:val="both"/>
        <w:textAlignment w:val="baseline"/>
        <w:rPr>
          <w:rFonts w:ascii="Arial" w:hAnsi="Arial" w:cs="Arial"/>
          <w:color w:val="000000"/>
          <w:sz w:val="22"/>
          <w:szCs w:val="22"/>
        </w:rPr>
      </w:pPr>
      <w:r w:rsidRPr="00D2751A">
        <w:rPr>
          <w:rFonts w:ascii="Arial" w:hAnsi="Arial" w:cs="Arial"/>
          <w:color w:val="000000"/>
          <w:sz w:val="22"/>
          <w:szCs w:val="22"/>
        </w:rPr>
        <w:t>Ποιες είναι οι βασικές αρχές του βιοκλιματικού σχεδιασμού;</w:t>
      </w:r>
    </w:p>
    <w:p w:rsidR="004C1478" w:rsidRPr="00D2751A" w:rsidRDefault="004C1478" w:rsidP="004C1478">
      <w:pPr>
        <w:jc w:val="both"/>
        <w:rPr>
          <w:rFonts w:ascii="Arial" w:hAnsi="Arial" w:cs="Arial"/>
        </w:rPr>
      </w:pPr>
    </w:p>
    <w:p w:rsidR="004C1478" w:rsidRPr="00D2751A" w:rsidRDefault="004C1478" w:rsidP="004C1478">
      <w:pPr>
        <w:shd w:val="clear" w:color="auto" w:fill="FFFFFF"/>
        <w:spacing w:beforeAutospacing="1" w:after="0" w:afterAutospacing="1" w:line="240" w:lineRule="auto"/>
        <w:ind w:left="1440"/>
        <w:rPr>
          <w:rFonts w:ascii="Arial" w:eastAsia="Times New Roman" w:hAnsi="Arial" w:cs="Arial"/>
          <w:color w:val="494949"/>
          <w:sz w:val="18"/>
          <w:szCs w:val="18"/>
          <w:lang w:eastAsia="el-GR"/>
        </w:rPr>
      </w:pPr>
    </w:p>
    <w:p w:rsidR="004C1478" w:rsidRPr="00D2751A" w:rsidRDefault="004C1478" w:rsidP="006B0E94">
      <w:pPr>
        <w:rPr>
          <w:rFonts w:ascii="Arial" w:eastAsia="Times New Roman" w:hAnsi="Arial" w:cs="Arial"/>
          <w:b/>
          <w:bCs/>
          <w:color w:val="000000"/>
          <w:sz w:val="28"/>
          <w:szCs w:val="28"/>
          <w:lang w:eastAsia="el-GR"/>
        </w:rPr>
      </w:pPr>
    </w:p>
    <w:p w:rsidR="00113D29" w:rsidRPr="00D2751A" w:rsidRDefault="00113D29" w:rsidP="006B0E94">
      <w:pPr>
        <w:rPr>
          <w:rFonts w:ascii="Arial" w:eastAsia="Times New Roman" w:hAnsi="Arial" w:cs="Arial"/>
          <w:b/>
          <w:bCs/>
          <w:color w:val="000000"/>
          <w:sz w:val="28"/>
          <w:szCs w:val="28"/>
          <w:lang w:eastAsia="el-GR"/>
        </w:rPr>
      </w:pPr>
    </w:p>
    <w:p w:rsidR="00113D29" w:rsidRPr="00D2751A" w:rsidRDefault="00113D29" w:rsidP="006B0E94">
      <w:pPr>
        <w:rPr>
          <w:rFonts w:ascii="Arial" w:eastAsia="Times New Roman" w:hAnsi="Arial" w:cs="Arial"/>
          <w:b/>
          <w:bCs/>
          <w:color w:val="000000"/>
          <w:sz w:val="28"/>
          <w:szCs w:val="28"/>
          <w:lang w:eastAsia="el-GR"/>
        </w:rPr>
      </w:pPr>
    </w:p>
    <w:p w:rsidR="00113D29" w:rsidRPr="00D2751A" w:rsidRDefault="00113D29" w:rsidP="006B0E94">
      <w:pPr>
        <w:rPr>
          <w:rFonts w:ascii="Arial" w:eastAsia="Times New Roman" w:hAnsi="Arial" w:cs="Arial"/>
          <w:b/>
          <w:bCs/>
          <w:color w:val="000000"/>
          <w:sz w:val="28"/>
          <w:szCs w:val="28"/>
          <w:lang w:eastAsia="el-GR"/>
        </w:rPr>
      </w:pPr>
    </w:p>
    <w:p w:rsidR="00113D29" w:rsidRPr="00D2751A" w:rsidRDefault="00113D29" w:rsidP="006B0E94">
      <w:pPr>
        <w:rPr>
          <w:rFonts w:ascii="Arial" w:eastAsia="Times New Roman" w:hAnsi="Arial" w:cs="Arial"/>
          <w:b/>
          <w:bCs/>
          <w:color w:val="000000"/>
          <w:sz w:val="28"/>
          <w:szCs w:val="28"/>
          <w:lang w:eastAsia="el-GR"/>
        </w:rPr>
      </w:pPr>
    </w:p>
    <w:p w:rsidR="004C1478" w:rsidRPr="00D2751A" w:rsidRDefault="004C1478" w:rsidP="006B0E94">
      <w:pPr>
        <w:rPr>
          <w:rFonts w:ascii="Arial" w:eastAsia="Times New Roman" w:hAnsi="Arial" w:cs="Arial"/>
          <w:b/>
          <w:bCs/>
          <w:color w:val="000000"/>
          <w:sz w:val="28"/>
          <w:szCs w:val="28"/>
          <w:lang w:eastAsia="el-GR"/>
        </w:rPr>
      </w:pPr>
      <w:r w:rsidRPr="00D2751A">
        <w:rPr>
          <w:rFonts w:ascii="Arial" w:eastAsia="Times New Roman" w:hAnsi="Arial" w:cs="Arial"/>
          <w:b/>
          <w:bCs/>
          <w:color w:val="000000"/>
          <w:sz w:val="28"/>
          <w:szCs w:val="28"/>
          <w:lang w:eastAsia="el-GR"/>
        </w:rPr>
        <w:lastRenderedPageBreak/>
        <w:t xml:space="preserve">7. Πρόσθετα στοιχεία </w:t>
      </w:r>
    </w:p>
    <w:tbl>
      <w:tblPr>
        <w:tblW w:w="5000" w:type="pct"/>
        <w:tblCellSpacing w:w="0" w:type="dxa"/>
        <w:shd w:val="clear" w:color="auto" w:fill="F0F0F0"/>
        <w:tblCellMar>
          <w:left w:w="0" w:type="dxa"/>
          <w:right w:w="0" w:type="dxa"/>
        </w:tblCellMar>
        <w:tblLook w:val="04A0"/>
      </w:tblPr>
      <w:tblGrid>
        <w:gridCol w:w="5529"/>
        <w:gridCol w:w="6"/>
        <w:gridCol w:w="2765"/>
        <w:gridCol w:w="6"/>
      </w:tblGrid>
      <w:tr w:rsidR="004C1478" w:rsidTr="005B76A4">
        <w:trPr>
          <w:gridAfter w:val="1"/>
          <w:wAfter w:w="4650" w:type="dxa"/>
          <w:tblCellSpacing w:w="0" w:type="dxa"/>
        </w:trPr>
        <w:tc>
          <w:tcPr>
            <w:tcW w:w="7215" w:type="dxa"/>
            <w:shd w:val="clear" w:color="auto" w:fill="F0F0F0"/>
            <w:hideMark/>
          </w:tcPr>
          <w:tbl>
            <w:tblPr>
              <w:tblW w:w="5790" w:type="dxa"/>
              <w:jc w:val="center"/>
              <w:tblCellSpacing w:w="0" w:type="dxa"/>
              <w:tblCellMar>
                <w:left w:w="0" w:type="dxa"/>
                <w:right w:w="0" w:type="dxa"/>
              </w:tblCellMar>
              <w:tblLook w:val="04A0"/>
            </w:tblPr>
            <w:tblGrid>
              <w:gridCol w:w="5790"/>
            </w:tblGrid>
            <w:tr w:rsidR="004C1478" w:rsidTr="005B76A4">
              <w:trPr>
                <w:tblCellSpacing w:w="0" w:type="dxa"/>
                <w:jc w:val="center"/>
              </w:trPr>
              <w:tc>
                <w:tcPr>
                  <w:tcW w:w="0" w:type="auto"/>
                  <w:hideMark/>
                </w:tcPr>
                <w:p w:rsidR="004C1478" w:rsidRDefault="004C1478" w:rsidP="005B76A4">
                  <w:pPr>
                    <w:pStyle w:val="Web"/>
                    <w:spacing w:after="240" w:afterAutospacing="0" w:line="234" w:lineRule="atLeast"/>
                    <w:jc w:val="center"/>
                    <w:rPr>
                      <w:rFonts w:ascii="Verdana" w:hAnsi="Verdana"/>
                      <w:color w:val="006A6A"/>
                      <w:sz w:val="18"/>
                      <w:szCs w:val="18"/>
                    </w:rPr>
                  </w:pPr>
                  <w:r>
                    <w:rPr>
                      <w:rStyle w:val="a7"/>
                      <w:rFonts w:ascii="Verdana" w:hAnsi="Verdana"/>
                      <w:color w:val="006A6A"/>
                      <w:sz w:val="21"/>
                      <w:szCs w:val="21"/>
                    </w:rPr>
                    <w:t>Βιοκλιματικός σχεδιασμός και παθητικά ηλιακά συστήματα</w:t>
                  </w:r>
                </w:p>
              </w:tc>
            </w:tr>
          </w:tbl>
          <w:p w:rsidR="004C1478" w:rsidRDefault="004C1478" w:rsidP="005B76A4">
            <w:pPr>
              <w:pStyle w:val="style9"/>
              <w:rPr>
                <w:rFonts w:ascii="Verdana" w:hAnsi="Verdana"/>
                <w:sz w:val="18"/>
                <w:szCs w:val="18"/>
              </w:rPr>
            </w:pPr>
            <w:r>
              <w:rPr>
                <w:rFonts w:ascii="Verdana" w:hAnsi="Verdana"/>
                <w:sz w:val="18"/>
                <w:szCs w:val="18"/>
              </w:rPr>
              <w:t>Ο κτιριακός τομέας είναι υπεύθυνος για το 40% περίπου της συνολικής τελικής κατανάλωσης ενέργειας σε εθνικό επίπεδο. Η κατανάλωση αυτή, είτε σε μορφή θερμικής (κυρίως πετρέλαιο) είτε σε μορφή ηλεκτρικής ενέργειας, έχει ως αποτέλεσμα, εκτός της σημαντικής οικονομικής επιβάρυνσης λόγω του υψηλού κόστους της ενέργειας, και τη μεγάλη επιβάρυνση της ατμόσφαιρας με ρύπους, κυρίως διοξείδιο του άνθρακα (CO</w:t>
            </w:r>
            <w:r>
              <w:rPr>
                <w:rStyle w:val="style20"/>
                <w:rFonts w:ascii="Verdana" w:hAnsi="Verdana"/>
                <w:sz w:val="14"/>
                <w:szCs w:val="14"/>
              </w:rPr>
              <w:t>2</w:t>
            </w:r>
            <w:r>
              <w:rPr>
                <w:rFonts w:ascii="Verdana" w:hAnsi="Verdana"/>
                <w:sz w:val="18"/>
                <w:szCs w:val="18"/>
              </w:rPr>
              <w:t>), που ευθύνεται για το</w:t>
            </w:r>
            <w:r>
              <w:rPr>
                <w:rStyle w:val="apple-converted-space"/>
                <w:rFonts w:ascii="Verdana" w:hAnsi="Verdana"/>
                <w:sz w:val="18"/>
                <w:szCs w:val="18"/>
              </w:rPr>
              <w:t> </w:t>
            </w:r>
            <w:r w:rsidRPr="00B457CB">
              <w:rPr>
                <w:rStyle w:val="a7"/>
                <w:rFonts w:ascii="Verdana" w:hAnsi="Verdana"/>
                <w:sz w:val="18"/>
                <w:szCs w:val="18"/>
              </w:rPr>
              <w:t>φαινόμενο του θερμοκηπίου</w:t>
            </w:r>
            <w:r>
              <w:rPr>
                <w:rFonts w:ascii="Verdana" w:hAnsi="Verdana"/>
                <w:sz w:val="18"/>
                <w:szCs w:val="18"/>
              </w:rPr>
              <w:t>.</w:t>
            </w:r>
            <w:r>
              <w:rPr>
                <w:rStyle w:val="apple-converted-space"/>
                <w:rFonts w:ascii="Verdana" w:hAnsi="Verdana"/>
                <w:sz w:val="18"/>
                <w:szCs w:val="18"/>
              </w:rPr>
              <w:t> </w:t>
            </w:r>
          </w:p>
          <w:p w:rsidR="004C1478" w:rsidRDefault="004C1478" w:rsidP="005B76A4">
            <w:pPr>
              <w:pStyle w:val="style9"/>
              <w:rPr>
                <w:rFonts w:ascii="Verdana" w:hAnsi="Verdana"/>
                <w:sz w:val="18"/>
                <w:szCs w:val="18"/>
              </w:rPr>
            </w:pPr>
            <w:r>
              <w:rPr>
                <w:rFonts w:ascii="Verdana" w:hAnsi="Verdana"/>
                <w:sz w:val="18"/>
                <w:szCs w:val="18"/>
              </w:rPr>
              <w:t>Η μείωση της ενεργειακής κατανάλωσης στα κτίρια επιτυγχάνεται με απλές μεθόδους και τεχνικές, με τον κατάλληλο σχεδιασμό των κτιρίων (βιοκλιματική αρχιτεκτονική) και με συστήματα και τεχνολογίες, όπως τα παθητικά ηλιακά συστήματα.</w:t>
            </w:r>
          </w:p>
        </w:tc>
        <w:tc>
          <w:tcPr>
            <w:tcW w:w="150" w:type="dxa"/>
            <w:shd w:val="clear" w:color="auto" w:fill="F0F0F0"/>
            <w:vAlign w:val="center"/>
            <w:hideMark/>
          </w:tcPr>
          <w:p w:rsidR="004C1478" w:rsidRDefault="004C1478" w:rsidP="005B76A4">
            <w:pPr>
              <w:rPr>
                <w:sz w:val="24"/>
                <w:szCs w:val="24"/>
              </w:rPr>
            </w:pPr>
          </w:p>
        </w:tc>
        <w:tc>
          <w:tcPr>
            <w:tcW w:w="4650" w:type="dxa"/>
            <w:shd w:val="clear" w:color="auto" w:fill="F0F0F0"/>
            <w:hideMark/>
          </w:tcPr>
          <w:tbl>
            <w:tblPr>
              <w:tblW w:w="5000" w:type="pct"/>
              <w:tblCellSpacing w:w="0" w:type="dxa"/>
              <w:shd w:val="clear" w:color="auto" w:fill="ECEEE8"/>
              <w:tblCellMar>
                <w:left w:w="0" w:type="dxa"/>
                <w:right w:w="0" w:type="dxa"/>
              </w:tblCellMar>
              <w:tblLook w:val="04A0"/>
            </w:tblPr>
            <w:tblGrid>
              <w:gridCol w:w="14"/>
              <w:gridCol w:w="2751"/>
            </w:tblGrid>
            <w:tr w:rsidR="004C1478" w:rsidTr="005B76A4">
              <w:trPr>
                <w:trHeight w:val="4515"/>
                <w:tblCellSpacing w:w="0" w:type="dxa"/>
              </w:trPr>
              <w:tc>
                <w:tcPr>
                  <w:tcW w:w="15" w:type="dxa"/>
                  <w:shd w:val="clear" w:color="auto" w:fill="C7C9C2"/>
                  <w:vAlign w:val="center"/>
                  <w:hideMark/>
                </w:tcPr>
                <w:p w:rsidR="004C1478" w:rsidRDefault="004C1478" w:rsidP="005B76A4">
                  <w:pPr>
                    <w:rPr>
                      <w:sz w:val="24"/>
                      <w:szCs w:val="24"/>
                    </w:rPr>
                  </w:pPr>
                  <w:r>
                    <w:rPr>
                      <w:noProof/>
                      <w:lang w:eastAsia="el-GR"/>
                    </w:rPr>
                    <w:drawing>
                      <wp:inline distT="0" distB="0" distL="0" distR="0">
                        <wp:extent cx="9525" cy="9525"/>
                        <wp:effectExtent l="0" t="0" r="0" b="0"/>
                        <wp:docPr id="151" name="Εικόνα 6" descr="http://www.cres.gr/kape/images/dot_tran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es.gr/kape/images/dot_transpa.gif"/>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0F0F0"/>
                  <w:vAlign w:val="center"/>
                  <w:hideMark/>
                </w:tcPr>
                <w:p w:rsidR="004C1478" w:rsidRDefault="004C1478" w:rsidP="005B76A4">
                  <w:pPr>
                    <w:pStyle w:val="Web"/>
                    <w:jc w:val="center"/>
                  </w:pPr>
                  <w:r>
                    <w:br/>
                  </w:r>
                  <w:r>
                    <w:rPr>
                      <w:noProof/>
                    </w:rPr>
                    <w:drawing>
                      <wp:inline distT="0" distB="0" distL="0" distR="0">
                        <wp:extent cx="1800225" cy="2381250"/>
                        <wp:effectExtent l="19050" t="0" r="9525" b="0"/>
                        <wp:docPr id="152" name="Εικόνα 7" descr="http://www.cres.gr/kape/energeia_politis/images/tec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es.gr/kape/energeia_politis/images/tech-9.jpg"/>
                                <pic:cNvPicPr>
                                  <a:picLocks noChangeAspect="1" noChangeArrowheads="1"/>
                                </pic:cNvPicPr>
                              </pic:nvPicPr>
                              <pic:blipFill>
                                <a:blip r:embed="rId11" cstate="print"/>
                                <a:srcRect/>
                                <a:stretch>
                                  <a:fillRect/>
                                </a:stretch>
                              </pic:blipFill>
                              <pic:spPr bwMode="auto">
                                <a:xfrm>
                                  <a:off x="0" y="0"/>
                                  <a:ext cx="1800225" cy="2381250"/>
                                </a:xfrm>
                                <a:prstGeom prst="rect">
                                  <a:avLst/>
                                </a:prstGeom>
                                <a:noFill/>
                                <a:ln w="9525">
                                  <a:noFill/>
                                  <a:miter lim="800000"/>
                                  <a:headEnd/>
                                  <a:tailEnd/>
                                </a:ln>
                              </pic:spPr>
                            </pic:pic>
                          </a:graphicData>
                        </a:graphic>
                      </wp:inline>
                    </w:drawing>
                  </w:r>
                </w:p>
              </w:tc>
            </w:tr>
          </w:tbl>
          <w:p w:rsidR="004C1478" w:rsidRDefault="004C1478" w:rsidP="005B76A4">
            <w:pPr>
              <w:rPr>
                <w:sz w:val="24"/>
                <w:szCs w:val="24"/>
              </w:rPr>
            </w:pPr>
          </w:p>
        </w:tc>
      </w:tr>
      <w:tr w:rsidR="004C1478" w:rsidTr="005B76A4">
        <w:trPr>
          <w:trHeight w:val="30"/>
          <w:tblCellSpacing w:w="0" w:type="dxa"/>
        </w:trPr>
        <w:tc>
          <w:tcPr>
            <w:tcW w:w="300" w:type="dxa"/>
            <w:shd w:val="clear" w:color="auto" w:fill="F0F0F0"/>
            <w:hideMark/>
          </w:tcPr>
          <w:p w:rsidR="004C1478" w:rsidRDefault="004C1478" w:rsidP="005B76A4">
            <w:pPr>
              <w:rPr>
                <w:sz w:val="4"/>
                <w:szCs w:val="24"/>
              </w:rPr>
            </w:pPr>
          </w:p>
        </w:tc>
        <w:tc>
          <w:tcPr>
            <w:tcW w:w="0" w:type="auto"/>
            <w:shd w:val="clear" w:color="auto" w:fill="F0F0F0"/>
            <w:hideMark/>
          </w:tcPr>
          <w:p w:rsidR="004C1478" w:rsidRDefault="004C1478" w:rsidP="005B76A4">
            <w:pPr>
              <w:rPr>
                <w:sz w:val="4"/>
                <w:szCs w:val="24"/>
              </w:rPr>
            </w:pPr>
          </w:p>
        </w:tc>
        <w:tc>
          <w:tcPr>
            <w:tcW w:w="150" w:type="dxa"/>
            <w:shd w:val="clear" w:color="auto" w:fill="F0F0F0"/>
            <w:vAlign w:val="center"/>
            <w:hideMark/>
          </w:tcPr>
          <w:p w:rsidR="004C1478" w:rsidRDefault="004C1478" w:rsidP="005B76A4">
            <w:pPr>
              <w:rPr>
                <w:sz w:val="4"/>
                <w:szCs w:val="24"/>
              </w:rPr>
            </w:pPr>
          </w:p>
        </w:tc>
        <w:tc>
          <w:tcPr>
            <w:tcW w:w="4650" w:type="dxa"/>
            <w:shd w:val="clear" w:color="auto" w:fill="F0F0F0"/>
            <w:hideMark/>
          </w:tcPr>
          <w:p w:rsidR="004C1478" w:rsidRDefault="004C1478" w:rsidP="005B76A4">
            <w:pPr>
              <w:rPr>
                <w:sz w:val="4"/>
                <w:szCs w:val="24"/>
              </w:rPr>
            </w:pPr>
          </w:p>
        </w:tc>
      </w:tr>
    </w:tbl>
    <w:p w:rsidR="004C1478" w:rsidRDefault="004C1478" w:rsidP="004C1478">
      <w:pPr>
        <w:rPr>
          <w:vanish/>
        </w:rPr>
      </w:pPr>
    </w:p>
    <w:tbl>
      <w:tblPr>
        <w:tblW w:w="5000" w:type="pct"/>
        <w:tblCellSpacing w:w="0" w:type="dxa"/>
        <w:shd w:val="clear" w:color="auto" w:fill="F0F0F0"/>
        <w:tblCellMar>
          <w:left w:w="0" w:type="dxa"/>
          <w:right w:w="0" w:type="dxa"/>
        </w:tblCellMar>
        <w:tblLook w:val="04A0"/>
      </w:tblPr>
      <w:tblGrid>
        <w:gridCol w:w="300"/>
        <w:gridCol w:w="8006"/>
      </w:tblGrid>
      <w:tr w:rsidR="004C1478" w:rsidTr="005B76A4">
        <w:trPr>
          <w:tblCellSpacing w:w="0" w:type="dxa"/>
        </w:trPr>
        <w:tc>
          <w:tcPr>
            <w:tcW w:w="300" w:type="dxa"/>
            <w:shd w:val="clear" w:color="auto" w:fill="F0F0F0"/>
            <w:vAlign w:val="center"/>
            <w:hideMark/>
          </w:tcPr>
          <w:p w:rsidR="004C1478" w:rsidRDefault="004C1478" w:rsidP="005B76A4">
            <w:pPr>
              <w:rPr>
                <w:sz w:val="24"/>
                <w:szCs w:val="24"/>
              </w:rPr>
            </w:pPr>
          </w:p>
        </w:tc>
        <w:tc>
          <w:tcPr>
            <w:tcW w:w="0" w:type="auto"/>
            <w:shd w:val="clear" w:color="auto" w:fill="F0F0F0"/>
            <w:vAlign w:val="center"/>
            <w:hideMark/>
          </w:tcPr>
          <w:p w:rsidR="004C1478" w:rsidRDefault="004C1478" w:rsidP="005B76A4">
            <w:pPr>
              <w:pStyle w:val="style9"/>
              <w:rPr>
                <w:rFonts w:ascii="Verdana" w:hAnsi="Verdana"/>
                <w:sz w:val="18"/>
                <w:szCs w:val="18"/>
              </w:rPr>
            </w:pPr>
            <w:r>
              <w:rPr>
                <w:rFonts w:ascii="Verdana" w:hAnsi="Verdana"/>
                <w:sz w:val="18"/>
                <w:szCs w:val="18"/>
              </w:rPr>
              <w:t> </w:t>
            </w:r>
          </w:p>
          <w:p w:rsidR="004C1478" w:rsidRDefault="004C1478" w:rsidP="005B76A4">
            <w:pPr>
              <w:pStyle w:val="2"/>
              <w:rPr>
                <w:rFonts w:ascii="Verdana" w:hAnsi="Verdana"/>
                <w:sz w:val="18"/>
                <w:szCs w:val="18"/>
              </w:rPr>
            </w:pPr>
            <w:r>
              <w:rPr>
                <w:rFonts w:ascii="Verdana" w:hAnsi="Verdana"/>
                <w:sz w:val="18"/>
                <w:szCs w:val="18"/>
              </w:rPr>
              <w:t>Τι είναι η β</w:t>
            </w:r>
            <w:r w:rsidR="00770ED2">
              <w:rPr>
                <w:rFonts w:ascii="Verdana" w:hAnsi="Verdana"/>
                <w:sz w:val="18"/>
                <w:szCs w:val="18"/>
              </w:rPr>
              <w:t>ιοκλιματική αρχιτεκτονική και τ</w:t>
            </w:r>
            <w:r>
              <w:rPr>
                <w:rFonts w:ascii="Verdana" w:hAnsi="Verdana"/>
                <w:sz w:val="18"/>
                <w:szCs w:val="18"/>
              </w:rPr>
              <w:t>ι περιλαμβάνει ο βιοκλιματικός σχεδιασμός</w:t>
            </w:r>
          </w:p>
          <w:p w:rsidR="004C1478" w:rsidRDefault="004C1478" w:rsidP="005B76A4">
            <w:pPr>
              <w:pStyle w:val="style9"/>
              <w:rPr>
                <w:rFonts w:ascii="Verdana" w:hAnsi="Verdana"/>
                <w:sz w:val="18"/>
                <w:szCs w:val="18"/>
              </w:rPr>
            </w:pPr>
            <w:r>
              <w:rPr>
                <w:rFonts w:ascii="Verdana" w:hAnsi="Verdana"/>
                <w:sz w:val="18"/>
                <w:szCs w:val="18"/>
              </w:rPr>
              <w:t>Η βιοκλιματική αρχιτεκτονική αφορά στο σχεδιασμό κτιρίων και χώρων (εσωτερικών και εξωτερικών - υπαίθριων) με βάση το τοπικό κλίμα, με σκοπό την εξασφάλιση συνθηκών θερμικής και οπτικής άνεσης, αξιοποιώντας την ηλιακή ενέργεια και άλλες περιβαλλοντικές πηγές αλλά και τα φυσικά φαινόμενα του κλίματος. Βασικά στοιχεία του βιοκλιματικού σχεδιασμού αποτελούν τα παθητικά συστήματα που ενσωματώνονται στα κτίρια με στόχο την αξιοποίηση των περιβαλλοντικών πηγών (π.χ. ήλιο, αέρα - άνεμο, βλάστηση, νερό, έδαφος, ουρανό) για θέρμανση, ψύξη και φωτισμό των κτιρίων.</w:t>
            </w:r>
          </w:p>
          <w:p w:rsidR="004C1478" w:rsidRDefault="004C1478" w:rsidP="005B76A4">
            <w:pPr>
              <w:rPr>
                <w:rFonts w:ascii="Times New Roman" w:hAnsi="Times New Roman"/>
                <w:sz w:val="24"/>
                <w:szCs w:val="24"/>
              </w:rPr>
            </w:pPr>
            <w:r>
              <w:rPr>
                <w:rStyle w:val="style91"/>
                <w:rFonts w:ascii="Verdana" w:hAnsi="Verdana"/>
                <w:sz w:val="18"/>
                <w:szCs w:val="18"/>
              </w:rPr>
              <w:t>Ο βιοκλιματικός σχεδιασμός εξαρτάται από το τοπικό κλίμα και βασίζεται στις παρακάτω αρχές:</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3" name="Εικόνα 8"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xml:space="preserve">  Θερμική προστασία των κτιρίων τόσο το χειμώνα, όσο και το καλοκαίρι με τη χρήση κατάλληλων τεχνικών που εφαρμόζονται στο εξωτερικό κέλυφος των κτιρίων, ιδιαίτερα με την κατάλληλη θερμομόνωση και </w:t>
            </w:r>
            <w:proofErr w:type="spellStart"/>
            <w:r>
              <w:rPr>
                <w:rFonts w:ascii="Verdana" w:hAnsi="Verdana"/>
                <w:sz w:val="18"/>
                <w:szCs w:val="18"/>
              </w:rPr>
              <w:t>αεροστεγάνωση</w:t>
            </w:r>
            <w:proofErr w:type="spellEnd"/>
            <w:r>
              <w:rPr>
                <w:rFonts w:ascii="Verdana" w:hAnsi="Verdana"/>
                <w:sz w:val="18"/>
                <w:szCs w:val="18"/>
              </w:rPr>
              <w:t xml:space="preserve"> του κτιρίου και των ανοιγμάτων του.</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4" name="Εικόνα 9"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Αξιοποίηση της ηλιακής ενέργειας για τη θέρμανση των κτιρίων τη χειμερινή περίοδο και για φυσικό φωτισμό όλο το χρόνο. Αυτό επιτυγχάνεται με τον προσανατολισμό των χώρων και ιδιαίτερα των ανοιγμάτων (ο νότιος προσανατολισμός είναι ο καταλληλότερος) και την διαρρύθμιση των εσωτερικών χώρων ανάλογα με τις θερμικές τους ανάγκες και με τα παθητικά ηλιακά συστήματα που συλλέγουν την ηλιακή ακτινοβολία και αποτελούν «φυσικά» συστήματα θέρμανσης, αλλά και φωτισμού.</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5" name="Εικόνα 10"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Προστασία των κτιρίων από τον καλοκαιρινό ήλιο, κυρίως μέσω της σκίασης, αλλά και της κατάλληλης κατασκευής του κελύφους.</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6" name="Εικόνα 11"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Απομάκρυνση της θερμότητας που το καλοκαίρι συσσωρεύεται μέσα στο κτίριο με φυσικό τρόπο προς το εξωτερικό περιβάλλον με συστήματα και τεχνικές παθητικού δροσισμού, όπως ο φυσικός αερισμό, κυρίως με τον φυσικό αερισμό τις νυχτερινές ώρες.</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7" name="Εικόνα 12"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xml:space="preserve">  Βελτίωση - ρύθμιση των περιβαλλοντικών συνθηκών μέσα στους χώρους έτσι ώστε οι </w:t>
            </w:r>
            <w:r>
              <w:rPr>
                <w:rFonts w:ascii="Verdana" w:hAnsi="Verdana"/>
                <w:sz w:val="18"/>
                <w:szCs w:val="18"/>
              </w:rPr>
              <w:lastRenderedPageBreak/>
              <w:t>άνθρωποι να νιώθουν άνετα και ευχάριστα</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8" name="Εικόνα 13"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xml:space="preserve">  Εξασφάλιση επαρκούς </w:t>
            </w:r>
            <w:proofErr w:type="spellStart"/>
            <w:r>
              <w:rPr>
                <w:rFonts w:ascii="Verdana" w:hAnsi="Verdana"/>
                <w:sz w:val="18"/>
                <w:szCs w:val="18"/>
              </w:rPr>
              <w:t>ηλιασμού</w:t>
            </w:r>
            <w:proofErr w:type="spellEnd"/>
            <w:r>
              <w:rPr>
                <w:rFonts w:ascii="Verdana" w:hAnsi="Verdana"/>
                <w:sz w:val="18"/>
                <w:szCs w:val="18"/>
              </w:rPr>
              <w:t xml:space="preserve"> και ελέγχου της ηλιακής ακτινοβολίας για φυσικό φωτισμό των κτιρίων, ο οποίος θα πρέπει να εξασφαλίζει επάρκεια και ομαλή κατανομή του φωτός μέσα στους χώρους.</w:t>
            </w:r>
          </w:p>
          <w:p w:rsidR="004C1478" w:rsidRDefault="004C1478" w:rsidP="005B76A4">
            <w:pPr>
              <w:pStyle w:val="style9"/>
              <w:rPr>
                <w:rFonts w:ascii="Verdana" w:hAnsi="Verdana"/>
                <w:sz w:val="18"/>
                <w:szCs w:val="18"/>
              </w:rPr>
            </w:pPr>
            <w:r>
              <w:rPr>
                <w:rFonts w:ascii="Verdana" w:hAnsi="Verdana"/>
                <w:noProof/>
                <w:sz w:val="18"/>
                <w:szCs w:val="18"/>
              </w:rPr>
              <w:drawing>
                <wp:inline distT="0" distB="0" distL="0" distR="0">
                  <wp:extent cx="85725" cy="66675"/>
                  <wp:effectExtent l="19050" t="0" r="0" b="0"/>
                  <wp:docPr id="159" name="Εικόνα 14"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sz w:val="18"/>
                <w:szCs w:val="18"/>
              </w:rPr>
              <w:t>  Βελτίωση του κλίματος έξω και γύρω από τα κτίρια, με τον βιοκλιματικό σχεδιασμό των χώρων γύρω και έξω από τα κτίρια και εν γένει, του δομημένου περιβάλλοντος, ακολουθώντας όλες τις παραπάνω αρχές.</w:t>
            </w:r>
          </w:p>
        </w:tc>
      </w:tr>
    </w:tbl>
    <w:p w:rsidR="004C1478" w:rsidRDefault="004C1478" w:rsidP="004C1478">
      <w:pPr>
        <w:pStyle w:val="style9"/>
        <w:shd w:val="clear" w:color="auto" w:fill="F0F0F0"/>
        <w:rPr>
          <w:rFonts w:ascii="Verdana" w:hAnsi="Verdana"/>
          <w:color w:val="000000"/>
          <w:sz w:val="18"/>
          <w:szCs w:val="18"/>
        </w:rPr>
      </w:pPr>
      <w:r>
        <w:rPr>
          <w:rFonts w:ascii="Verdana" w:hAnsi="Verdana"/>
          <w:color w:val="000000"/>
          <w:sz w:val="18"/>
          <w:szCs w:val="18"/>
        </w:rPr>
        <w:lastRenderedPageBreak/>
        <w:t xml:space="preserve">Ο βιοκλιματικός σχεδιασμός ενός κτιρίου συνεπάγεται τη συνύπαρξη και συνδυασμένη λειτουργία όλων των συστημάτων, ώστε να συνδυάζουν θερμικά και οπτικά οφέλη </w:t>
      </w:r>
      <w:proofErr w:type="spellStart"/>
      <w:r>
        <w:rPr>
          <w:rFonts w:ascii="Verdana" w:hAnsi="Verdana"/>
          <w:color w:val="000000"/>
          <w:sz w:val="18"/>
          <w:szCs w:val="18"/>
        </w:rPr>
        <w:t>καθ΄όλη</w:t>
      </w:r>
      <w:proofErr w:type="spellEnd"/>
      <w:r>
        <w:rPr>
          <w:rFonts w:ascii="Verdana" w:hAnsi="Verdana"/>
          <w:color w:val="000000"/>
          <w:sz w:val="18"/>
          <w:szCs w:val="18"/>
        </w:rPr>
        <w:t xml:space="preserve"> τη διάρκεια του έτους.</w:t>
      </w:r>
    </w:p>
    <w:p w:rsidR="004C1478" w:rsidRDefault="004C1478" w:rsidP="004C1478">
      <w:pPr>
        <w:pStyle w:val="style19"/>
        <w:shd w:val="clear" w:color="auto" w:fill="F0F0F0"/>
        <w:rPr>
          <w:rFonts w:ascii="Verdana" w:hAnsi="Verdana"/>
          <w:b/>
          <w:bCs/>
          <w:color w:val="000000"/>
          <w:sz w:val="18"/>
          <w:szCs w:val="18"/>
        </w:rPr>
      </w:pPr>
      <w:r>
        <w:rPr>
          <w:rFonts w:ascii="Verdana" w:hAnsi="Verdana"/>
          <w:b/>
          <w:bCs/>
          <w:i/>
          <w:iCs/>
          <w:color w:val="000000"/>
          <w:sz w:val="18"/>
          <w:szCs w:val="18"/>
        </w:rPr>
        <w:br/>
      </w:r>
      <w:r>
        <w:rPr>
          <w:rStyle w:val="a8"/>
          <w:rFonts w:ascii="Verdana" w:hAnsi="Verdana"/>
          <w:b/>
          <w:bCs/>
          <w:color w:val="000000"/>
          <w:sz w:val="18"/>
          <w:szCs w:val="18"/>
        </w:rPr>
        <w:t>Σημεία που θα πρέπει να συγκρατήσουμε:</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0" name="Εικόνα 24"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Τα κτίρια είναι σημαντικοί καταναλωτές ενέργειας και συνεισφέρουν σε μεγάλο βαθμό στο φαινόμενο του θερμοκηπίου και την κλιματική αλλαγή, προκαλώντας σοβαρή περιβαλλοντική επιβάρυνση.</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1" name="Εικόνα 25"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Ζώντας μέσα στα κτίρια, μπορούμε να κάνουμε τη ζωή μας πιο άνετη, να προστατεύσουμε το περιβάλλον και την υγεία μας και να βελτιώσουμε την ποιότητα διαβίωσής μας. Μπορούμε λοιπόν να τα χρησιμοποιούμε ορθολογικά για το σκοπό αυτό.</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2" name="Εικόνα 26"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Η ενέργεια που καταναλώνουμε στα κτίρια κοστίζει. Αξίζει να αναρωτηθούμε για το ποιος πληρώνει αυτή την κατανάλωση και για ποιο σκοπό.</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3" name="Εικόνα 27"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 xml:space="preserve">Όλοι επηρεάζουμε την ενεργειακή συμπεριφορά των κτιρίων στα οποία διαβιούμε. Εφόσον γνωρίζουμε για το σωστό σχεδιασμό, τα υλικά και τη χρήση των τεχνολογιών μπορούμε να εφαρμόσουμε </w:t>
      </w:r>
      <w:proofErr w:type="spellStart"/>
      <w:r>
        <w:rPr>
          <w:rStyle w:val="a8"/>
          <w:rFonts w:ascii="Verdana" w:hAnsi="Verdana"/>
          <w:color w:val="000000"/>
          <w:sz w:val="18"/>
          <w:szCs w:val="18"/>
        </w:rPr>
        <w:t>ό,τι</w:t>
      </w:r>
      <w:proofErr w:type="spellEnd"/>
      <w:r>
        <w:rPr>
          <w:rStyle w:val="a8"/>
          <w:rFonts w:ascii="Verdana" w:hAnsi="Verdana"/>
          <w:color w:val="000000"/>
          <w:sz w:val="18"/>
          <w:szCs w:val="18"/>
        </w:rPr>
        <w:t xml:space="preserve"> είναι εφικτό σε κάθε περίπτωση. Κάθε ενέργεια, ακόμα και η πιο απλή, μπορεί να έχει ενεργειακό όφελος για το </w:t>
      </w:r>
      <w:proofErr w:type="spellStart"/>
      <w:r>
        <w:rPr>
          <w:rStyle w:val="a8"/>
          <w:rFonts w:ascii="Verdana" w:hAnsi="Verdana"/>
          <w:color w:val="000000"/>
          <w:sz w:val="18"/>
          <w:szCs w:val="18"/>
        </w:rPr>
        <w:t>κτίριό</w:t>
      </w:r>
      <w:proofErr w:type="spellEnd"/>
      <w:r>
        <w:rPr>
          <w:rStyle w:val="a8"/>
          <w:rFonts w:ascii="Verdana" w:hAnsi="Verdana"/>
          <w:color w:val="000000"/>
          <w:sz w:val="18"/>
          <w:szCs w:val="18"/>
        </w:rPr>
        <w:t xml:space="preserve"> μας.</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4" name="Εικόνα 28"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Ο ήλιος θερμαίνει και τα κτίρια. Μπορούμε να αξιοποιήσουμε τη γνώση αυτή με τα παθητικά ηλιακά συστήματα και το βιοκλιματικό σχεδιασμό.</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5" name="Εικόνα 29"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Προστατεύουμε τα κτίρια από το κρύο και τη ζέστη με την κατάλληλη μόνωση.</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6" name="Εικόνα 30"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Όπως προστατευόμαστε από τον ήλιο το καλοκαίρι, μπορούμε και να προστατεύσουμε τα κτίρια μας.</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7" name="Εικόνα 31"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 xml:space="preserve">Ο φυσικός δροσισμός, σε σχέση με τα κλιματιστικά ( </w:t>
      </w:r>
      <w:proofErr w:type="spellStart"/>
      <w:r>
        <w:rPr>
          <w:rStyle w:val="a8"/>
          <w:rFonts w:ascii="Verdana" w:hAnsi="Verdana"/>
          <w:color w:val="000000"/>
          <w:sz w:val="18"/>
          <w:szCs w:val="18"/>
        </w:rPr>
        <w:t>air</w:t>
      </w:r>
      <w:proofErr w:type="spellEnd"/>
      <w:r>
        <w:rPr>
          <w:rStyle w:val="a8"/>
          <w:rFonts w:ascii="Verdana" w:hAnsi="Verdana"/>
          <w:color w:val="000000"/>
          <w:sz w:val="18"/>
          <w:szCs w:val="18"/>
        </w:rPr>
        <w:t xml:space="preserve"> </w:t>
      </w:r>
      <w:proofErr w:type="spellStart"/>
      <w:r>
        <w:rPr>
          <w:rStyle w:val="a8"/>
          <w:rFonts w:ascii="Verdana" w:hAnsi="Verdana"/>
          <w:color w:val="000000"/>
          <w:sz w:val="18"/>
          <w:szCs w:val="18"/>
        </w:rPr>
        <w:t>condition</w:t>
      </w:r>
      <w:proofErr w:type="spellEnd"/>
      <w:r>
        <w:rPr>
          <w:rStyle w:val="a8"/>
          <w:rFonts w:ascii="Verdana" w:hAnsi="Verdana"/>
          <w:color w:val="000000"/>
          <w:sz w:val="18"/>
          <w:szCs w:val="18"/>
        </w:rPr>
        <w:t xml:space="preserve"> ), δεν έχει μόνο ενεργειακά, οικονομικά και περιβαλλοντικά οφέλη, αλλά αποτελεί και μια διαφορετική προσέγγιση με στόχο την ανθρώπινη άνεση και ευεξία.</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8" name="Εικόνα 32"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Μπορούμε να αξιοποιούμε τις φυσικές πηγές, μειώνοντας παράλληλα τα εσωτερικά φορτία των κτιρίων.</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69" name="Εικόνα 33"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 xml:space="preserve">Μπορούμε να αξιοποιήσουμε το φυσικό φως του ήλιου, αλλά πρέπει να κατανοούμε και να αντιμετωπίζουμε το φαινόμενο της </w:t>
      </w:r>
      <w:proofErr w:type="spellStart"/>
      <w:r>
        <w:rPr>
          <w:rStyle w:val="a8"/>
          <w:rFonts w:ascii="Verdana" w:hAnsi="Verdana"/>
          <w:color w:val="000000"/>
          <w:sz w:val="18"/>
          <w:szCs w:val="18"/>
        </w:rPr>
        <w:t>θάμβωσης</w:t>
      </w:r>
      <w:proofErr w:type="spellEnd"/>
      <w:r>
        <w:rPr>
          <w:rStyle w:val="a8"/>
          <w:rFonts w:ascii="Verdana" w:hAnsi="Verdana"/>
          <w:color w:val="000000"/>
          <w:sz w:val="18"/>
          <w:szCs w:val="18"/>
        </w:rPr>
        <w:t>.</w:t>
      </w:r>
    </w:p>
    <w:p w:rsidR="004C1478" w:rsidRDefault="004C1478" w:rsidP="004C1478">
      <w:pPr>
        <w:pStyle w:val="style9"/>
        <w:shd w:val="clear" w:color="auto" w:fill="F0F0F0"/>
        <w:rPr>
          <w:rFonts w:ascii="Verdana" w:hAnsi="Verdana"/>
          <w:color w:val="000000"/>
          <w:sz w:val="18"/>
          <w:szCs w:val="18"/>
        </w:rPr>
      </w:pPr>
      <w:r>
        <w:rPr>
          <w:rFonts w:ascii="Verdana" w:hAnsi="Verdana"/>
          <w:noProof/>
          <w:color w:val="000000"/>
          <w:sz w:val="18"/>
          <w:szCs w:val="18"/>
        </w:rPr>
        <w:drawing>
          <wp:inline distT="0" distB="0" distL="0" distR="0">
            <wp:extent cx="85725" cy="66675"/>
            <wp:effectExtent l="19050" t="0" r="0" b="0"/>
            <wp:docPr id="170" name="Εικόνα 34"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Τα κτίρια θα πρέπει να λειτουργούν ορθολογικά για να εξασφαλίζεται η απόδοση των παθητικών συστημάτων και των τεχνικών εξοικονόμησης ενέργειας. Να μην ξεχνάμε να ανοίγουμε και να κλείνουμε παράθυρα και τα στόρια όποτε πρέπει.</w:t>
      </w:r>
    </w:p>
    <w:p w:rsidR="0090720D" w:rsidRPr="000928BB" w:rsidRDefault="004C1478" w:rsidP="00113D29">
      <w:pPr>
        <w:pStyle w:val="style9"/>
        <w:shd w:val="clear" w:color="auto" w:fill="F0F0F0"/>
        <w:rPr>
          <w:rFonts w:ascii="Verdana" w:hAnsi="Verdana"/>
          <w:color w:val="494949"/>
          <w:sz w:val="18"/>
          <w:szCs w:val="18"/>
        </w:rPr>
      </w:pPr>
      <w:r>
        <w:rPr>
          <w:rFonts w:ascii="Verdana" w:hAnsi="Verdana"/>
          <w:noProof/>
          <w:color w:val="000000"/>
          <w:sz w:val="18"/>
          <w:szCs w:val="18"/>
        </w:rPr>
        <w:drawing>
          <wp:inline distT="0" distB="0" distL="0" distR="0">
            <wp:extent cx="85725" cy="66675"/>
            <wp:effectExtent l="19050" t="0" r="0" b="0"/>
            <wp:docPr id="171" name="Εικόνα 35" descr="http://www.cres.gr/kape/energeia_politis/images/arro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res.gr/kape/energeia_politis/images/arrowb.gif"/>
                    <pic:cNvPicPr>
                      <a:picLocks noChangeAspect="1" noChangeArrowheads="1"/>
                    </pic:cNvPicPr>
                  </pic:nvPicPr>
                  <pic:blipFill>
                    <a:blip r:embed="rId12" cstate="print"/>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rFonts w:ascii="Verdana" w:hAnsi="Verdana"/>
          <w:color w:val="000000"/>
          <w:sz w:val="18"/>
          <w:szCs w:val="18"/>
        </w:rPr>
        <w:t> </w:t>
      </w:r>
      <w:r>
        <w:rPr>
          <w:rStyle w:val="apple-converted-space"/>
          <w:rFonts w:ascii="Verdana" w:hAnsi="Verdana"/>
          <w:color w:val="000000"/>
          <w:sz w:val="18"/>
          <w:szCs w:val="18"/>
        </w:rPr>
        <w:t> </w:t>
      </w:r>
      <w:r>
        <w:rPr>
          <w:rStyle w:val="a8"/>
          <w:rFonts w:ascii="Verdana" w:hAnsi="Verdana"/>
          <w:color w:val="000000"/>
          <w:sz w:val="18"/>
          <w:szCs w:val="18"/>
        </w:rPr>
        <w:t>Δεν πρέπει να ξεχνάμε ότι η κατανάλωση ενέργειας προκαλεί περιβαλλοντική υποβάθμιση. Αντίθετα, τα βιοκλιματικά και χαμηλής ενεργειακής κατανάλωσης κτίρια βελτιώνουν την ποιότητα ζωής των ανθρώπων μέσα σε αυτά.</w:t>
      </w:r>
    </w:p>
    <w:sectPr w:rsidR="0090720D" w:rsidRPr="000928BB" w:rsidSect="00D2751A">
      <w:footerReference w:type="default" r:id="rId13"/>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86" w:rsidRDefault="00AA4E86" w:rsidP="00770ED2">
      <w:pPr>
        <w:spacing w:after="0" w:line="240" w:lineRule="auto"/>
      </w:pPr>
      <w:r>
        <w:separator/>
      </w:r>
    </w:p>
  </w:endnote>
  <w:endnote w:type="continuationSeparator" w:id="0">
    <w:p w:rsidR="00AA4E86" w:rsidRDefault="00AA4E86" w:rsidP="00770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rlito"/>
    <w:panose1 w:val="020F0502020204030204"/>
    <w:charset w:val="00"/>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altName w:val="Calade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0035"/>
      <w:docPartObj>
        <w:docPartGallery w:val="Page Numbers (Bottom of Page)"/>
        <w:docPartUnique/>
      </w:docPartObj>
    </w:sdtPr>
    <w:sdtContent>
      <w:p w:rsidR="00770ED2" w:rsidRDefault="003F79D3">
        <w:pPr>
          <w:pStyle w:val="aa"/>
          <w:jc w:val="right"/>
        </w:pPr>
        <w:fldSimple w:instr=" PAGE   \* MERGEFORMAT ">
          <w:r w:rsidR="00CA610B">
            <w:rPr>
              <w:noProof/>
            </w:rPr>
            <w:t>1</w:t>
          </w:r>
        </w:fldSimple>
      </w:p>
    </w:sdtContent>
  </w:sdt>
  <w:p w:rsidR="00770ED2" w:rsidRDefault="00770ED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86" w:rsidRDefault="00AA4E86" w:rsidP="00770ED2">
      <w:pPr>
        <w:spacing w:after="0" w:line="240" w:lineRule="auto"/>
      </w:pPr>
      <w:r>
        <w:separator/>
      </w:r>
    </w:p>
  </w:footnote>
  <w:footnote w:type="continuationSeparator" w:id="0">
    <w:p w:rsidR="00AA4E86" w:rsidRDefault="00AA4E86" w:rsidP="00770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cres.gr/kape/energeia_politis/images/arrowb.gif" style="width:6.75pt;height:5.25pt;visibility:visible;mso-wrap-style:square" o:bullet="t">
        <v:imagedata r:id="rId1" o:title="arrowb"/>
      </v:shape>
    </w:pict>
  </w:numPicBullet>
  <w:abstractNum w:abstractNumId="0">
    <w:nsid w:val="01B22DE3"/>
    <w:multiLevelType w:val="hybridMultilevel"/>
    <w:tmpl w:val="5192AE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6D03D7"/>
    <w:multiLevelType w:val="multilevel"/>
    <w:tmpl w:val="16C62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87047"/>
    <w:multiLevelType w:val="multilevel"/>
    <w:tmpl w:val="36BAF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9631CE"/>
    <w:multiLevelType w:val="hybridMultilevel"/>
    <w:tmpl w:val="1AB26ECE"/>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34221A"/>
    <w:multiLevelType w:val="hybridMultilevel"/>
    <w:tmpl w:val="F6CC941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1D06ABE"/>
    <w:multiLevelType w:val="multilevel"/>
    <w:tmpl w:val="8EC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B401A"/>
    <w:multiLevelType w:val="multilevel"/>
    <w:tmpl w:val="D44CF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827AC"/>
    <w:multiLevelType w:val="hybridMultilevel"/>
    <w:tmpl w:val="65EA38B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2654038"/>
    <w:multiLevelType w:val="multilevel"/>
    <w:tmpl w:val="97725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F586F"/>
    <w:multiLevelType w:val="multilevel"/>
    <w:tmpl w:val="C5025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676DB"/>
    <w:multiLevelType w:val="multilevel"/>
    <w:tmpl w:val="EAA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D553E"/>
    <w:multiLevelType w:val="hybridMultilevel"/>
    <w:tmpl w:val="D16A4C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5C16CC1"/>
    <w:multiLevelType w:val="hybridMultilevel"/>
    <w:tmpl w:val="464AF5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9801EEB"/>
    <w:multiLevelType w:val="hybridMultilevel"/>
    <w:tmpl w:val="EB2227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12B55A4"/>
    <w:multiLevelType w:val="multilevel"/>
    <w:tmpl w:val="9EFCD3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5B97FD6"/>
    <w:multiLevelType w:val="multilevel"/>
    <w:tmpl w:val="1F6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D2058"/>
    <w:multiLevelType w:val="multilevel"/>
    <w:tmpl w:val="3606E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14"/>
  </w:num>
  <w:num w:numId="5">
    <w:abstractNumId w:val="16"/>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5"/>
  </w:num>
  <w:num w:numId="9">
    <w:abstractNumId w:val="10"/>
  </w:num>
  <w:num w:numId="10">
    <w:abstractNumId w:val="2"/>
    <w:lvlOverride w:ilvl="0">
      <w:lvl w:ilvl="0">
        <w:numFmt w:val="decimal"/>
        <w:lvlText w:val="%1."/>
        <w:lvlJc w:val="left"/>
      </w:lvl>
    </w:lvlOverride>
  </w:num>
  <w:num w:numId="11">
    <w:abstractNumId w:val="11"/>
  </w:num>
  <w:num w:numId="12">
    <w:abstractNumId w:val="0"/>
  </w:num>
  <w:num w:numId="13">
    <w:abstractNumId w:val="13"/>
  </w:num>
  <w:num w:numId="14">
    <w:abstractNumId w:val="8"/>
  </w:num>
  <w:num w:numId="15">
    <w:abstractNumId w:val="4"/>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75C5"/>
    <w:rsid w:val="00012831"/>
    <w:rsid w:val="000529BA"/>
    <w:rsid w:val="00056686"/>
    <w:rsid w:val="00080D71"/>
    <w:rsid w:val="00086B03"/>
    <w:rsid w:val="000928BB"/>
    <w:rsid w:val="000D5562"/>
    <w:rsid w:val="000F3FEC"/>
    <w:rsid w:val="00102DC2"/>
    <w:rsid w:val="00113D29"/>
    <w:rsid w:val="00125F41"/>
    <w:rsid w:val="00143F19"/>
    <w:rsid w:val="0017459E"/>
    <w:rsid w:val="0020357E"/>
    <w:rsid w:val="00235286"/>
    <w:rsid w:val="00250B84"/>
    <w:rsid w:val="002B68C8"/>
    <w:rsid w:val="002C51D6"/>
    <w:rsid w:val="002C6B07"/>
    <w:rsid w:val="00310D6F"/>
    <w:rsid w:val="00342650"/>
    <w:rsid w:val="0037109D"/>
    <w:rsid w:val="00372775"/>
    <w:rsid w:val="003B5B53"/>
    <w:rsid w:val="003C3244"/>
    <w:rsid w:val="003F79D3"/>
    <w:rsid w:val="00456796"/>
    <w:rsid w:val="0048600D"/>
    <w:rsid w:val="00495421"/>
    <w:rsid w:val="004A2D67"/>
    <w:rsid w:val="004B3BD2"/>
    <w:rsid w:val="004C1478"/>
    <w:rsid w:val="004C3215"/>
    <w:rsid w:val="005323D2"/>
    <w:rsid w:val="00574AC4"/>
    <w:rsid w:val="005C4E41"/>
    <w:rsid w:val="005C5603"/>
    <w:rsid w:val="00622AA4"/>
    <w:rsid w:val="006B0E94"/>
    <w:rsid w:val="006F0FE7"/>
    <w:rsid w:val="00770ED2"/>
    <w:rsid w:val="00784288"/>
    <w:rsid w:val="00792893"/>
    <w:rsid w:val="00854EB2"/>
    <w:rsid w:val="008A6DB4"/>
    <w:rsid w:val="008B477C"/>
    <w:rsid w:val="008B4B59"/>
    <w:rsid w:val="008F53E6"/>
    <w:rsid w:val="0090720D"/>
    <w:rsid w:val="009178DC"/>
    <w:rsid w:val="00923E61"/>
    <w:rsid w:val="00946909"/>
    <w:rsid w:val="00995F4F"/>
    <w:rsid w:val="009E2E0B"/>
    <w:rsid w:val="009E599B"/>
    <w:rsid w:val="009F7989"/>
    <w:rsid w:val="00A26D32"/>
    <w:rsid w:val="00A44FDE"/>
    <w:rsid w:val="00A516A1"/>
    <w:rsid w:val="00AA4E86"/>
    <w:rsid w:val="00AB6514"/>
    <w:rsid w:val="00AD75C5"/>
    <w:rsid w:val="00B47617"/>
    <w:rsid w:val="00B5390E"/>
    <w:rsid w:val="00B8336A"/>
    <w:rsid w:val="00BB0CC5"/>
    <w:rsid w:val="00BF1F92"/>
    <w:rsid w:val="00C752EB"/>
    <w:rsid w:val="00C874AF"/>
    <w:rsid w:val="00CA610B"/>
    <w:rsid w:val="00D2751A"/>
    <w:rsid w:val="00D97D45"/>
    <w:rsid w:val="00DA4059"/>
    <w:rsid w:val="00DE792E"/>
    <w:rsid w:val="00DF0220"/>
    <w:rsid w:val="00ED428F"/>
    <w:rsid w:val="00EF0807"/>
    <w:rsid w:val="00EF4698"/>
    <w:rsid w:val="00F43F71"/>
    <w:rsid w:val="00F60BB1"/>
    <w:rsid w:val="00F66450"/>
    <w:rsid w:val="00FD7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EC"/>
  </w:style>
  <w:style w:type="paragraph" w:styleId="2">
    <w:name w:val="heading 2"/>
    <w:basedOn w:val="a"/>
    <w:link w:val="2Char"/>
    <w:uiPriority w:val="9"/>
    <w:qFormat/>
    <w:rsid w:val="0090720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E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0E94"/>
    <w:rPr>
      <w:rFonts w:ascii="Tahoma" w:hAnsi="Tahoma" w:cs="Tahoma"/>
      <w:sz w:val="16"/>
      <w:szCs w:val="16"/>
    </w:rPr>
  </w:style>
  <w:style w:type="character" w:styleId="-">
    <w:name w:val="Hyperlink"/>
    <w:basedOn w:val="a0"/>
    <w:uiPriority w:val="99"/>
    <w:unhideWhenUsed/>
    <w:rsid w:val="006B0E94"/>
    <w:rPr>
      <w:color w:val="0000FF" w:themeColor="hyperlink"/>
      <w:u w:val="single"/>
    </w:rPr>
  </w:style>
  <w:style w:type="paragraph" w:styleId="a4">
    <w:name w:val="List Paragraph"/>
    <w:basedOn w:val="a"/>
    <w:uiPriority w:val="34"/>
    <w:qFormat/>
    <w:rsid w:val="008B477C"/>
    <w:pPr>
      <w:ind w:left="720"/>
      <w:contextualSpacing/>
    </w:pPr>
  </w:style>
  <w:style w:type="table" w:styleId="a5">
    <w:name w:val="Table Grid"/>
    <w:basedOn w:val="a1"/>
    <w:uiPriority w:val="59"/>
    <w:rsid w:val="00A44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86B03"/>
    <w:pPr>
      <w:spacing w:after="0" w:line="240" w:lineRule="auto"/>
    </w:pPr>
  </w:style>
  <w:style w:type="paragraph" w:styleId="Web">
    <w:name w:val="Normal (Web)"/>
    <w:basedOn w:val="a"/>
    <w:uiPriority w:val="99"/>
    <w:unhideWhenUsed/>
    <w:rsid w:val="009178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90720D"/>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90720D"/>
  </w:style>
  <w:style w:type="character" w:styleId="a7">
    <w:name w:val="Strong"/>
    <w:basedOn w:val="a0"/>
    <w:uiPriority w:val="22"/>
    <w:qFormat/>
    <w:rsid w:val="0090720D"/>
    <w:rPr>
      <w:b/>
      <w:bCs/>
    </w:rPr>
  </w:style>
  <w:style w:type="paragraph" w:customStyle="1" w:styleId="style9">
    <w:name w:val="style9"/>
    <w:basedOn w:val="a"/>
    <w:rsid w:val="009072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20">
    <w:name w:val="style20"/>
    <w:basedOn w:val="a0"/>
    <w:rsid w:val="0090720D"/>
  </w:style>
  <w:style w:type="character" w:customStyle="1" w:styleId="style91">
    <w:name w:val="style91"/>
    <w:basedOn w:val="a0"/>
    <w:rsid w:val="0090720D"/>
  </w:style>
  <w:style w:type="paragraph" w:customStyle="1" w:styleId="style19">
    <w:name w:val="style19"/>
    <w:basedOn w:val="a"/>
    <w:rsid w:val="009072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Emphasis"/>
    <w:basedOn w:val="a0"/>
    <w:uiPriority w:val="20"/>
    <w:qFormat/>
    <w:rsid w:val="0090720D"/>
    <w:rPr>
      <w:i/>
      <w:iCs/>
    </w:rPr>
  </w:style>
  <w:style w:type="paragraph" w:styleId="a9">
    <w:name w:val="header"/>
    <w:basedOn w:val="a"/>
    <w:link w:val="Char0"/>
    <w:uiPriority w:val="99"/>
    <w:semiHidden/>
    <w:unhideWhenUsed/>
    <w:rsid w:val="00770ED2"/>
    <w:pPr>
      <w:tabs>
        <w:tab w:val="center" w:pos="4153"/>
        <w:tab w:val="right" w:pos="8306"/>
      </w:tabs>
      <w:spacing w:after="0" w:line="240" w:lineRule="auto"/>
    </w:pPr>
  </w:style>
  <w:style w:type="character" w:customStyle="1" w:styleId="Char0">
    <w:name w:val="Κεφαλίδα Char"/>
    <w:basedOn w:val="a0"/>
    <w:link w:val="a9"/>
    <w:uiPriority w:val="99"/>
    <w:semiHidden/>
    <w:rsid w:val="00770ED2"/>
  </w:style>
  <w:style w:type="paragraph" w:styleId="aa">
    <w:name w:val="footer"/>
    <w:basedOn w:val="a"/>
    <w:link w:val="Char1"/>
    <w:uiPriority w:val="99"/>
    <w:unhideWhenUsed/>
    <w:rsid w:val="00770ED2"/>
    <w:pPr>
      <w:tabs>
        <w:tab w:val="center" w:pos="4153"/>
        <w:tab w:val="right" w:pos="8306"/>
      </w:tabs>
      <w:spacing w:after="0" w:line="240" w:lineRule="auto"/>
    </w:pPr>
  </w:style>
  <w:style w:type="character" w:customStyle="1" w:styleId="Char1">
    <w:name w:val="Υποσέλιδο Char"/>
    <w:basedOn w:val="a0"/>
    <w:link w:val="aa"/>
    <w:uiPriority w:val="99"/>
    <w:rsid w:val="00770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E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0E94"/>
    <w:rPr>
      <w:rFonts w:ascii="Tahoma" w:hAnsi="Tahoma" w:cs="Tahoma"/>
      <w:sz w:val="16"/>
      <w:szCs w:val="16"/>
    </w:rPr>
  </w:style>
  <w:style w:type="character" w:styleId="-">
    <w:name w:val="Hyperlink"/>
    <w:basedOn w:val="a0"/>
    <w:uiPriority w:val="99"/>
    <w:unhideWhenUsed/>
    <w:rsid w:val="006B0E94"/>
    <w:rPr>
      <w:color w:val="0000FF" w:themeColor="hyperlink"/>
      <w:u w:val="single"/>
    </w:rPr>
  </w:style>
  <w:style w:type="paragraph" w:styleId="a4">
    <w:name w:val="List Paragraph"/>
    <w:basedOn w:val="a"/>
    <w:uiPriority w:val="34"/>
    <w:qFormat/>
    <w:rsid w:val="008B477C"/>
    <w:pPr>
      <w:ind w:left="720"/>
      <w:contextualSpacing/>
    </w:pPr>
  </w:style>
  <w:style w:type="table" w:styleId="a5">
    <w:name w:val="Table Grid"/>
    <w:basedOn w:val="a1"/>
    <w:uiPriority w:val="59"/>
    <w:rsid w:val="00A4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86B03"/>
    <w:pPr>
      <w:spacing w:after="0" w:line="240" w:lineRule="auto"/>
    </w:pPr>
  </w:style>
  <w:style w:type="paragraph" w:styleId="Web">
    <w:name w:val="Normal (Web)"/>
    <w:basedOn w:val="a"/>
    <w:uiPriority w:val="99"/>
    <w:semiHidden/>
    <w:unhideWhenUsed/>
    <w:rsid w:val="009178D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462624575">
      <w:bodyDiv w:val="1"/>
      <w:marLeft w:val="0"/>
      <w:marRight w:val="0"/>
      <w:marTop w:val="0"/>
      <w:marBottom w:val="0"/>
      <w:divBdr>
        <w:top w:val="none" w:sz="0" w:space="0" w:color="auto"/>
        <w:left w:val="none" w:sz="0" w:space="0" w:color="auto"/>
        <w:bottom w:val="none" w:sz="0" w:space="0" w:color="auto"/>
        <w:right w:val="none" w:sz="0" w:space="0" w:color="auto"/>
      </w:divBdr>
    </w:div>
    <w:div w:id="717777050">
      <w:bodyDiv w:val="1"/>
      <w:marLeft w:val="0"/>
      <w:marRight w:val="0"/>
      <w:marTop w:val="0"/>
      <w:marBottom w:val="0"/>
      <w:divBdr>
        <w:top w:val="none" w:sz="0" w:space="0" w:color="auto"/>
        <w:left w:val="none" w:sz="0" w:space="0" w:color="auto"/>
        <w:bottom w:val="none" w:sz="0" w:space="0" w:color="auto"/>
        <w:right w:val="none" w:sz="0" w:space="0" w:color="auto"/>
      </w:divBdr>
    </w:div>
    <w:div w:id="16107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g73ty9v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wf.gr/footprint/" TargetMode="External"/><Relationship Id="rId12" Type="http://schemas.openxmlformats.org/officeDocument/2006/relationships/image" Target="media/image4.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ocs.google.com/presentation/d/1aaOpIuhId39GQ09CqGwYdPIli1MKAxCR2-d9jicNMgA/ed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1442</Words>
  <Characters>7792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dc:creator>
  <cp:lastModifiedBy>EYI</cp:lastModifiedBy>
  <cp:revision>2</cp:revision>
  <dcterms:created xsi:type="dcterms:W3CDTF">2018-01-30T21:18:00Z</dcterms:created>
  <dcterms:modified xsi:type="dcterms:W3CDTF">2018-01-30T21:18:00Z</dcterms:modified>
</cp:coreProperties>
</file>