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6B" w:rsidRPr="00BD650D" w:rsidRDefault="00BD650D" w:rsidP="00BD650D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bookmarkStart w:id="0" w:name="_GoBack"/>
      <w:r w:rsidRPr="00BD650D">
        <w:rPr>
          <w:rFonts w:ascii="Palatino Linotype" w:hAnsi="Palatino Linotype"/>
          <w:b/>
          <w:sz w:val="28"/>
          <w:szCs w:val="28"/>
        </w:rPr>
        <w:t>Χορός των κουταλιών</w:t>
      </w:r>
      <w:bookmarkEnd w:id="0"/>
      <w:r w:rsidRPr="00BD650D">
        <w:rPr>
          <w:rFonts w:ascii="Palatino Linotype" w:hAnsi="Palatino Linotype"/>
          <w:sz w:val="28"/>
          <w:szCs w:val="28"/>
        </w:rPr>
        <w:t xml:space="preserve">: Αντικριστός χορός που ανήκει στην ομάδα των καρσιλαμάδων. Συνδυάζει την κίνηση των ποδιών με το κροτάλισμα των κουταλιών. Χορεύεται από άνδρες και γυναίκες στα </w:t>
      </w:r>
      <w:proofErr w:type="spellStart"/>
      <w:r w:rsidRPr="00BD650D">
        <w:rPr>
          <w:rFonts w:ascii="Palatino Linotype" w:hAnsi="Palatino Linotype"/>
          <w:sz w:val="28"/>
          <w:szCs w:val="28"/>
        </w:rPr>
        <w:t>Φάρασα</w:t>
      </w:r>
      <w:proofErr w:type="spellEnd"/>
      <w:r w:rsidRPr="00BD650D">
        <w:rPr>
          <w:rFonts w:ascii="Palatino Linotype" w:hAnsi="Palatino Linotype"/>
          <w:sz w:val="28"/>
          <w:szCs w:val="28"/>
        </w:rPr>
        <w:t xml:space="preserve"> της Καππαδοκίας. Χορεύεται από άνδρες και γυναίκες</w:t>
      </w:r>
    </w:p>
    <w:sectPr w:rsidR="00DB236B" w:rsidRPr="00BD65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0D"/>
    <w:rsid w:val="00BD650D"/>
    <w:rsid w:val="00D50ABE"/>
    <w:rsid w:val="00D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VAGELIS</dc:creator>
  <cp:lastModifiedBy>VAGELIS</cp:lastModifiedBy>
  <cp:revision>1</cp:revision>
  <dcterms:created xsi:type="dcterms:W3CDTF">2015-02-16T04:52:00Z</dcterms:created>
  <dcterms:modified xsi:type="dcterms:W3CDTF">2015-02-16T04:53:00Z</dcterms:modified>
</cp:coreProperties>
</file>