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lang w:val="el-GR"/>
        </w:rPr>
      </w:pPr>
      <w:r>
        <w:rPr>
          <w:b/>
          <w:bCs/>
          <w:sz w:val="32"/>
          <w:szCs w:val="32"/>
          <w:lang w:val="el-GR"/>
        </w:rPr>
        <w:t xml:space="preserve">Ηλεκτρικό ρεύμα 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6" w:space="1" w:color="000001"/>
        </w:pBdr>
        <w:rPr>
          <w:lang w:val="el-GR"/>
        </w:rPr>
      </w:pPr>
      <w:r>
        <w:rPr>
          <w:b/>
          <w:bCs/>
          <w:lang w:val="el-GR"/>
        </w:rPr>
        <w:t>1]</w:t>
      </w:r>
      <w:r>
        <w:rPr>
          <w:lang w:val="el-GR"/>
        </w:rPr>
        <w:t xml:space="preserve"> Πλησιάζουμε ένα καλώδιο σε μια πυξίδα . Τι παρατηρούμε;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    </w:t>
      </w:r>
      <w:r>
        <w:rPr>
          <w:lang w:val="el-GR"/>
        </w:rPr>
        <w:t>Συνδέουμε τα άκρα του καλωδίου σε μια μπαταρία και το πλησιάζουμε πάλι στην πυξίδα. Τι παρατηρούμε;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 xml:space="preserve">2] </w:t>
      </w:r>
      <w:r>
        <w:rPr>
          <w:lang w:val="el-GR"/>
        </w:rPr>
        <w:t>Διαβάστε την δραστηριότητα στη σελίδα 35 του βιβλίου στις εικόνες 2.2 και 2.3.</w:t>
      </w:r>
    </w:p>
    <w:p>
      <w:pPr>
        <w:pStyle w:val="Normal"/>
        <w:rPr>
          <w:lang w:val="el-GR"/>
        </w:rPr>
      </w:pPr>
      <w:r>
        <w:rPr>
          <w:lang w:val="el-GR"/>
        </w:rPr>
        <w:t>Μπορείτε να εξηγήσετε την διαφορά στην μια περίπτωση και στην άλλη;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 xml:space="preserve">3] </w:t>
      </w:r>
      <w:r>
        <w:rPr>
          <w:lang w:val="el-GR"/>
        </w:rPr>
        <w:t>Στον παρακάτω πίνακα σημειώστε ηλεκτρικές συσκευές που χρησιμοποιούμε στην αριστερή στήλη και τον λόγο που τις χρησιμοποιούμε στη δεξιά</w:t>
      </w:r>
    </w:p>
    <w:tbl>
      <w:tblPr>
        <w:tblW w:w="9195" w:type="dxa"/>
        <w:jc w:val="left"/>
        <w:tblInd w:w="7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675"/>
        <w:gridCol w:w="5519"/>
      </w:tblGrid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lang w:val="el-GR"/>
              </w:rPr>
            </w:pPr>
            <w:r>
              <w:rPr>
                <w:lang w:val="el-GR"/>
              </w:rPr>
              <w:t>Ηλεκτρική συσκευή</w:t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lang w:val="el-GR"/>
              </w:rPr>
            </w:pPr>
            <w:r>
              <w:rPr>
                <w:lang w:val="el-GR"/>
              </w:rPr>
              <w:t>Αποτέλεσμα της χρήσης της</w:t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</w:tbl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 xml:space="preserve">4] </w:t>
      </w:r>
      <w:r>
        <w:rPr>
          <w:lang w:val="el-GR"/>
        </w:rPr>
        <w:t>Ποια είναι η κοινή αιτία για όλα τα παραπάνω φαινόμενα;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2" w:space="1" w:color="000001"/>
        </w:pBdr>
        <w:rPr>
          <w:lang w:val="el-GR"/>
        </w:rPr>
      </w:pPr>
      <w:r>
        <w:rPr>
          <w:b/>
          <w:bCs/>
          <w:lang w:val="el-GR"/>
        </w:rPr>
        <w:t xml:space="preserve">5] </w:t>
      </w:r>
      <w:r>
        <w:rPr>
          <w:lang w:val="el-GR"/>
        </w:rPr>
        <w:t>Συζητήστε στην τάξη και στην συνέχεια περιγράψτε το φαινόμενο δείχνει η παρακάτω εικόνα</w:t>
      </w:r>
    </w:p>
    <w:p>
      <w:pPr>
        <w:pStyle w:val="Normal"/>
        <w:rPr>
          <w:lang w:val="el-GR"/>
        </w:rPr>
      </w:pPr>
      <w:r>
        <w:rPr>
          <w:lang w:val="el-GR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-138430</wp:posOffset>
            </wp:positionH>
            <wp:positionV relativeFrom="paragraph">
              <wp:posOffset>167640</wp:posOffset>
            </wp:positionV>
            <wp:extent cx="1680845" cy="261556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 xml:space="preserve">6] </w:t>
      </w:r>
      <w:r>
        <w:rPr>
          <w:lang w:val="el-GR"/>
        </w:rPr>
        <w:t>Αναφέρετε 4 αποτελέσματα του ηλεκτρικού ρεύματος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lang w:val="el-GR"/>
        </w:rPr>
      </w:pPr>
      <w:r>
        <w:rPr>
          <w:lang w:val="el-GR"/>
        </w:rPr>
        <w:t>ΑΣ ΠΑΡΑΤΗΡΗΣΟΥΜΕ ΤΙ ΣΥΜΒΑΙΝΕΙ ΜΕΣΑ ΣΤΑ ΚΑΛΩΔΙΑ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>7]</w:t>
      </w:r>
      <w:r>
        <w:rPr>
          <w:lang w:val="el-GR"/>
        </w:rPr>
        <w:t xml:space="preserve"> Στα παρακάτω σχήματα βλέπουμε σε μεγέθυνση:</w:t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      </w:t>
      </w:r>
      <w:r>
        <w:rPr>
          <w:lang w:val="el-GR"/>
        </w:rPr>
        <w:t>Α .Ένα πλαστικό νήμα.                                                                                   Β. Ένα μεταλλικό  σύρμα.</w:t>
      </w:r>
    </w:p>
    <w:p>
      <w:pPr>
        <w:pStyle w:val="Normal"/>
        <w:rPr>
          <w:lang w:val="el-GR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685800</wp:posOffset>
                </wp:positionH>
                <wp:positionV relativeFrom="paragraph">
                  <wp:posOffset>100965</wp:posOffset>
                </wp:positionV>
                <wp:extent cx="4344670" cy="12585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120" cy="125784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3" coordsize="21600,21600" o:spt="133" path="m3600,l18000,qx@1@2qy@3@4l3600,21600qx@5@6qy@7@8xnsem18000,21600qx@9@6qy@10@8nfem3600,l18000,qx@1@2qy@3@4l3600,21600qx@5@6qy@7@8xnfe">
                <v:stroke joinstyle="miter"/>
                <v:formulas>
                  <v:f eqn="prod width 2 3"/>
                  <v:f eqn="sum 3600 18000 0"/>
                  <v:f eqn="sum 10800 0 0"/>
                  <v:f eqn="sum 0 @1 3600"/>
                  <v:f eqn="sum 10800 @2 0"/>
                  <v:f eqn="sum 0 3600 3600"/>
                  <v:f eqn="sum 0 21600 10800"/>
                  <v:f eqn="sum 3600 @5 0"/>
                  <v:f eqn="sum 0 @6 10800"/>
                  <v:f eqn="sum 0 18000 3600"/>
                  <v:f eqn="sum 3600 @9 0"/>
                </v:formulas>
                <v:path gradientshapeok="t" o:connecttype="rect" textboxrect="3600,0,@0,21600"/>
              </v:shapetype>
              <v:shape id="shape_0" fillcolor="white" stroked="t" style="position:absolute;margin-left:54pt;margin-top:7.95pt;width:342pt;height:99pt" type="shapetype_133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lang w:val="el-GR"/>
        </w:rPr>
        <w:t xml:space="preserve">Α  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 w:eastAsia="el-GR"/>
        </w:rPr>
      </w:pPr>
      <w:r>
        <w:rPr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4344670" cy="12585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120" cy="125784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5pt;margin-top:0.75pt;width:342pt;height:99pt" type="shapetype_133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Normal"/>
        <w:rPr>
          <w:lang w:val="el-GR"/>
        </w:rPr>
      </w:pPr>
      <w:r>
        <w:rPr>
          <w:lang w:val="el-GR"/>
        </w:rPr>
        <w:t>Β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>Προσπαθήστε να σχεδιάσετε τι θα παρατηρούσαμε στο εσωτερικό του κάθε υλικού.</w:t>
      </w:r>
    </w:p>
    <w:p>
      <w:pPr>
        <w:pStyle w:val="Normal"/>
        <w:rPr>
          <w:lang w:val="el-GR"/>
        </w:rPr>
      </w:pPr>
      <w:r>
        <w:rPr>
          <w:lang w:val="el-GR"/>
        </w:rPr>
        <w:t>Τελικά η διαφορά μεταξύ ενός μονωτή και ενός αγωγού είναι: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lang w:val="el-GR"/>
        </w:rPr>
        <w:t>(Υπάρχουν και υλικά που λέγονται ημιαγωγοί μπορείτε να φανταστείτε γιατί;)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>8]</w:t>
      </w:r>
      <w:r>
        <w:rPr>
          <w:lang w:val="el-GR"/>
        </w:rPr>
        <w:t xml:space="preserve"> Τι συμβαίνει άραγε όταν το μεταλλικό καλώδιο συνδέεται με τους πόλους μιας πηγής;</w:t>
      </w:r>
    </w:p>
    <w:p>
      <w:pPr>
        <w:pStyle w:val="Normal"/>
        <w:rPr>
          <w:lang w:val="el-GR"/>
        </w:rPr>
      </w:pPr>
      <w:r>
        <w:rPr>
          <w:lang w:val="el-GR"/>
        </w:rP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790575</wp:posOffset>
                </wp:positionH>
                <wp:positionV relativeFrom="paragraph">
                  <wp:posOffset>146050</wp:posOffset>
                </wp:positionV>
                <wp:extent cx="4686935" cy="31064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480" cy="3105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686480" cy="3105720"/>
                          </a:xfrm>
                        </wpg:grpSpPr>
                        <wps:wsp>
                          <wps:cNvSpPr/>
                          <wps:spPr>
                            <a:xfrm>
                              <a:off x="515520" y="0"/>
                              <a:ext cx="3921120" cy="1098720"/>
                            </a:xfrm>
                            <a:prstGeom prst="flowChartMagneticDrum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508920" y="499680"/>
                              <a:ext cx="1177200" cy="129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35" h="2215">
                                  <a:moveTo>
                                    <a:pt x="0" y="2145"/>
                                  </a:moveTo>
                                  <a:cubicBezTo>
                                    <a:pt x="210" y="2215"/>
                                    <a:pt x="608" y="2164"/>
                                    <a:pt x="765" y="2160"/>
                                  </a:cubicBezTo>
                                  <a:cubicBezTo>
                                    <a:pt x="780" y="2155"/>
                                    <a:pt x="796" y="2152"/>
                                    <a:pt x="810" y="2145"/>
                                  </a:cubicBezTo>
                                  <a:cubicBezTo>
                                    <a:pt x="826" y="2137"/>
                                    <a:pt x="838" y="2121"/>
                                    <a:pt x="855" y="2115"/>
                                  </a:cubicBezTo>
                                  <a:cubicBezTo>
                                    <a:pt x="922" y="2090"/>
                                    <a:pt x="996" y="2087"/>
                                    <a:pt x="1065" y="2070"/>
                                  </a:cubicBezTo>
                                  <a:cubicBezTo>
                                    <a:pt x="1100" y="2061"/>
                                    <a:pt x="1135" y="2049"/>
                                    <a:pt x="1170" y="2040"/>
                                  </a:cubicBezTo>
                                  <a:cubicBezTo>
                                    <a:pt x="1215" y="2029"/>
                                    <a:pt x="1260" y="2020"/>
                                    <a:pt x="1305" y="2010"/>
                                  </a:cubicBezTo>
                                  <a:cubicBezTo>
                                    <a:pt x="1356" y="1969"/>
                                    <a:pt x="1410" y="1905"/>
                                    <a:pt x="1470" y="1875"/>
                                  </a:cubicBezTo>
                                  <a:cubicBezTo>
                                    <a:pt x="1535" y="1842"/>
                                    <a:pt x="1502" y="1882"/>
                                    <a:pt x="1575" y="1830"/>
                                  </a:cubicBezTo>
                                  <a:cubicBezTo>
                                    <a:pt x="1635" y="1787"/>
                                    <a:pt x="1646" y="1732"/>
                                    <a:pt x="1680" y="1665"/>
                                  </a:cubicBezTo>
                                  <a:cubicBezTo>
                                    <a:pt x="1691" y="1643"/>
                                    <a:pt x="1713" y="1627"/>
                                    <a:pt x="1725" y="1605"/>
                                  </a:cubicBezTo>
                                  <a:cubicBezTo>
                                    <a:pt x="1738" y="1581"/>
                                    <a:pt x="1740" y="1552"/>
                                    <a:pt x="1755" y="1530"/>
                                  </a:cubicBezTo>
                                  <a:cubicBezTo>
                                    <a:pt x="1771" y="1506"/>
                                    <a:pt x="1796" y="1491"/>
                                    <a:pt x="1815" y="1470"/>
                                  </a:cubicBezTo>
                                  <a:cubicBezTo>
                                    <a:pt x="1866" y="1412"/>
                                    <a:pt x="1911" y="1333"/>
                                    <a:pt x="1935" y="1260"/>
                                  </a:cubicBezTo>
                                  <a:cubicBezTo>
                                    <a:pt x="1930" y="1245"/>
                                    <a:pt x="1931" y="1226"/>
                                    <a:pt x="1920" y="1215"/>
                                  </a:cubicBezTo>
                                  <a:cubicBezTo>
                                    <a:pt x="1909" y="1204"/>
                                    <a:pt x="1888" y="1209"/>
                                    <a:pt x="1875" y="1200"/>
                                  </a:cubicBezTo>
                                  <a:cubicBezTo>
                                    <a:pt x="1857" y="1188"/>
                                    <a:pt x="1845" y="1170"/>
                                    <a:pt x="1830" y="1155"/>
                                  </a:cubicBezTo>
                                  <a:cubicBezTo>
                                    <a:pt x="1781" y="912"/>
                                    <a:pt x="1797" y="1056"/>
                                    <a:pt x="1815" y="720"/>
                                  </a:cubicBezTo>
                                  <a:cubicBezTo>
                                    <a:pt x="1806" y="551"/>
                                    <a:pt x="1830" y="385"/>
                                    <a:pt x="1680" y="285"/>
                                  </a:cubicBezTo>
                                  <a:cubicBezTo>
                                    <a:pt x="1657" y="250"/>
                                    <a:pt x="1563" y="150"/>
                                    <a:pt x="1530" y="135"/>
                                  </a:cubicBezTo>
                                  <a:cubicBezTo>
                                    <a:pt x="1488" y="116"/>
                                    <a:pt x="1440" y="116"/>
                                    <a:pt x="1395" y="105"/>
                                  </a:cubicBezTo>
                                  <a:cubicBezTo>
                                    <a:pt x="1212" y="62"/>
                                    <a:pt x="1337" y="82"/>
                                    <a:pt x="1140" y="60"/>
                                  </a:cubicBezTo>
                                  <a:cubicBezTo>
                                    <a:pt x="920" y="5"/>
                                    <a:pt x="757" y="0"/>
                                    <a:pt x="525" y="0"/>
                                  </a:cubicBez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84920" y="1907640"/>
                              <a:ext cx="2269440" cy="1198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88600" y="1607760"/>
                              <a:ext cx="273600" cy="298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2160" y="1607760"/>
                              <a:ext cx="274320" cy="298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499680"/>
                              <a:ext cx="1487160" cy="1214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95" h="2190">
                                  <a:moveTo>
                                    <a:pt x="2595" y="2190"/>
                                  </a:moveTo>
                                  <a:cubicBezTo>
                                    <a:pt x="1720" y="2156"/>
                                    <a:pt x="2084" y="2183"/>
                                    <a:pt x="1500" y="2130"/>
                                  </a:cubicBezTo>
                                  <a:cubicBezTo>
                                    <a:pt x="1300" y="2112"/>
                                    <a:pt x="1099" y="2068"/>
                                    <a:pt x="900" y="2040"/>
                                  </a:cubicBezTo>
                                  <a:cubicBezTo>
                                    <a:pt x="724" y="1970"/>
                                    <a:pt x="531" y="1931"/>
                                    <a:pt x="360" y="1845"/>
                                  </a:cubicBezTo>
                                  <a:cubicBezTo>
                                    <a:pt x="282" y="1806"/>
                                    <a:pt x="210" y="1755"/>
                                    <a:pt x="135" y="1710"/>
                                  </a:cubicBezTo>
                                  <a:cubicBezTo>
                                    <a:pt x="110" y="1695"/>
                                    <a:pt x="60" y="1665"/>
                                    <a:pt x="60" y="1665"/>
                                  </a:cubicBezTo>
                                  <a:cubicBezTo>
                                    <a:pt x="50" y="1640"/>
                                    <a:pt x="33" y="1617"/>
                                    <a:pt x="30" y="1590"/>
                                  </a:cubicBezTo>
                                  <a:cubicBezTo>
                                    <a:pt x="23" y="1523"/>
                                    <a:pt x="96" y="1464"/>
                                    <a:pt x="135" y="1425"/>
                                  </a:cubicBezTo>
                                  <a:cubicBezTo>
                                    <a:pt x="170" y="1338"/>
                                    <a:pt x="182" y="1263"/>
                                    <a:pt x="195" y="1170"/>
                                  </a:cubicBezTo>
                                  <a:cubicBezTo>
                                    <a:pt x="180" y="1097"/>
                                    <a:pt x="158" y="1030"/>
                                    <a:pt x="135" y="960"/>
                                  </a:cubicBezTo>
                                  <a:cubicBezTo>
                                    <a:pt x="109" y="881"/>
                                    <a:pt x="113" y="812"/>
                                    <a:pt x="75" y="735"/>
                                  </a:cubicBezTo>
                                  <a:cubicBezTo>
                                    <a:pt x="53" y="625"/>
                                    <a:pt x="36" y="512"/>
                                    <a:pt x="0" y="405"/>
                                  </a:cubicBezTo>
                                  <a:cubicBezTo>
                                    <a:pt x="8" y="350"/>
                                    <a:pt x="6" y="286"/>
                                    <a:pt x="45" y="240"/>
                                  </a:cubicBezTo>
                                  <a:cubicBezTo>
                                    <a:pt x="61" y="221"/>
                                    <a:pt x="86" y="211"/>
                                    <a:pt x="105" y="195"/>
                                  </a:cubicBezTo>
                                  <a:cubicBezTo>
                                    <a:pt x="177" y="134"/>
                                    <a:pt x="118" y="161"/>
                                    <a:pt x="195" y="135"/>
                                  </a:cubicBezTo>
                                  <a:cubicBezTo>
                                    <a:pt x="263" y="67"/>
                                    <a:pt x="325" y="76"/>
                                    <a:pt x="420" y="60"/>
                                  </a:cubicBezTo>
                                  <a:cubicBezTo>
                                    <a:pt x="586" y="32"/>
                                    <a:pt x="725" y="24"/>
                                    <a:pt x="900" y="15"/>
                                  </a:cubicBezTo>
                                  <a:cubicBezTo>
                                    <a:pt x="865" y="10"/>
                                    <a:pt x="795" y="0"/>
                                    <a:pt x="795" y="0"/>
                                  </a:cubicBez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88600" y="1656000"/>
                            <a:ext cx="209520" cy="171360"/>
                          </a:xfrm>
                        </wpg:grpSpPr>
                        <wps:wsp>
                          <wps:cNvSpPr/>
                          <wps:spPr>
                            <a:xfrm>
                              <a:off x="95040" y="0"/>
                              <a:ext cx="0" cy="171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5400"/>
                              <a:ext cx="20952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3346920" y="1751400"/>
                            <a:ext cx="9648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2.25pt;margin-top:11.5pt;width:369pt;height:244.6pt" coordorigin="1245,230" coordsize="7380,4892">
                <v:group id="shape_0" style="position:absolute;left:1245;top:230;width:7380;height:4892">
                  <v:shape id="shape_0" fillcolor="white" stroked="t" style="position:absolute;left:2057;top:230;width:6174;height:1729" type="shapetype_133">
                    <w10:wrap type="none"/>
                    <v:fill o:detectmouseclick="t" type="solid" color2="black"/>
                    <v:stroke color="black" weight="9360" joinstyle="miter" endcap="flat"/>
                  </v:shape>
                  <v:rect id="shape_0" fillcolor="white" stroked="t" style="position:absolute;left:3426;top:3234;width:3573;height:1886">
                    <w10:wrap type="none"/>
                    <v:fill o:detectmouseclick="t" type="solid" color2="black"/>
                    <v:stroke color="black" weight="9360" joinstyle="miter" endcap="flat"/>
                  </v:rect>
                  <v:rect id="shape_0" fillcolor="white" stroked="t" style="position:absolute;left:3589;top:2762;width:430;height:469">
                    <w10:wrap type="none"/>
                    <v:fill o:detectmouseclick="t" type="solid" color2="black"/>
                    <v:stroke color="black" weight="9360" joinstyle="miter" endcap="flat"/>
                  </v:rect>
                  <v:rect id="shape_0" fillcolor="white" stroked="t" style="position:absolute;left:6351;top:2762;width:431;height:469">
                    <w10:wrap type="none"/>
                    <v:fill o:detectmouseclick="t" type="solid" color2="black"/>
                    <v:stroke color="black" weight="9360" joinstyle="miter" endcap="flat"/>
                  </v:rect>
                </v:group>
                <v:group id="shape_0" style="position:absolute;left:3589;top:2838;width:329;height:269">
                  <v:line id="shape_0" from="3739,2838" to="3739,3107" stroked="t" style="position:absolute">
                    <v:stroke color="#3465a4" joinstyle="round" endcap="flat"/>
                    <v:fill o:detectmouseclick="t" on="false"/>
                  </v:line>
                  <v:line id="shape_0" from="3589,2988" to="3918,2988" stroked="t" style="position:absolute">
                    <v:stroke color="#3465a4" joinstyle="round" endcap="flat"/>
                    <v:fill o:detectmouseclick="t" on="false"/>
                  </v:line>
                </v:group>
                <v:line id="shape_0" from="6516,2988" to="6667,2988" stroked="t" style="position:absolute">
                  <v:stroke color="#3465a4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 w:eastAsia="el-GR"/>
        </w:rPr>
      </w:pPr>
      <w:r>
        <w:rPr>
          <w:lang w:val="el-GR" w:eastAsia="el-GR"/>
        </w:rPr>
      </w:r>
    </w:p>
    <w:p>
      <w:pPr>
        <w:pStyle w:val="Normal"/>
        <w:rPr>
          <w:lang w:val="el-GR" w:eastAsia="el-GR"/>
        </w:rPr>
      </w:pPr>
      <w:r>
        <w:rPr>
          <w:lang w:val="el-GR" w:eastAsia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Η </w:t>
      </w:r>
      <w:r>
        <w:rPr>
          <w:b/>
          <w:bCs/>
          <w:lang w:val="el-GR"/>
        </w:rPr>
        <w:t>πραγματική φορά</w:t>
      </w:r>
      <w:r>
        <w:rPr>
          <w:lang w:val="el-GR"/>
        </w:rPr>
        <w:t xml:space="preserve"> της κίνησης των ηλεκτρονίων είναι από τον ................................... πόλο της πηγής προς τον .................................. πόλο της πηγής.</w:t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Η </w:t>
      </w:r>
      <w:r>
        <w:rPr>
          <w:b/>
          <w:bCs/>
          <w:lang w:val="el-GR"/>
        </w:rPr>
        <w:t>συμβατική φορά</w:t>
      </w:r>
      <w:r>
        <w:rPr>
          <w:lang w:val="el-GR"/>
        </w:rPr>
        <w:t xml:space="preserve"> της υποτιθέμενης κίνησης των θετικών φορτίων θα ήταν από τον ........................... πόλο της πηγής προς τον ............................... πόλο της πηγής.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>Άρα τελικά μπορούμε να ορίσουμε σαν ηλεκτρικό ρεύμα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>
          <w:lang w:val="el-GR"/>
        </w:rPr>
      </w:pPr>
      <w:r>
        <w:rPr>
          <w:b/>
          <w:bCs/>
          <w:lang w:val="el-GR"/>
        </w:rPr>
        <w:t xml:space="preserve">9] </w:t>
      </w:r>
      <w:r>
        <w:rPr>
          <w:lang w:val="el-GR"/>
        </w:rPr>
        <w:t>Από τι υλικό είναι φτιαγμένα τις περισσότερες φορές τα καλώδια ; 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Γιατί;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pBdr>
          <w:top w:val="single" w:sz="4" w:space="1" w:color="000001"/>
        </w:pBdr>
        <w:rPr/>
      </w:pPr>
      <w:r>
        <w:rPr>
          <w:b/>
          <w:bCs/>
          <w:lang w:val="el-GR"/>
        </w:rPr>
        <w:t>10]</w:t>
      </w:r>
      <w:r>
        <w:rPr>
          <w:lang w:val="el-GR"/>
        </w:rPr>
        <w:t xml:space="preserve"> Ας υποθέσουμε ότι με ένα πολύ καλό μικροσκόπιο μπορούμε και βλέπουμε τα φορτία δηλαδή τα ηλεκτρόνια καθώς κινούνται σε έναν αγωγό. </w:t>
      </w:r>
    </w:p>
    <w:p>
      <w:pPr>
        <w:pStyle w:val="Normal"/>
        <w:pBdr>
          <w:top w:val="single" w:sz="4" w:space="1" w:color="000001"/>
        </w:pBdr>
        <w:rPr/>
      </w:pPr>
      <w:r>
        <w:rPr>
          <w:lang w:val="el-GR"/>
        </w:rPr>
        <w:t>Το κάθε ηλεκτρόνιο έχει φορτίο ........................................</w:t>
      </w:r>
    </w:p>
    <w:p>
      <w:pPr>
        <w:pStyle w:val="Normal"/>
        <w:pBdr>
          <w:top w:val="single" w:sz="4" w:space="1" w:color="000001"/>
        </w:pBdr>
        <w:rPr/>
      </w:pPr>
      <w:r>
        <w:rPr>
          <w:lang w:val="el-GR"/>
        </w:rPr>
        <w:t>Φανταστείτε ότι παρατηρώντας για 10</w:t>
      </w:r>
      <w:r>
        <w:rPr/>
        <w:t>s</w:t>
      </w:r>
      <w:r>
        <w:rPr>
          <w:lang w:val="el-GR"/>
        </w:rPr>
        <w:t xml:space="preserve"> μετρήσαμε 5 ηλεκτρόνια να περνούν .</w:t>
      </w:r>
    </w:p>
    <w:p>
      <w:pPr>
        <w:pStyle w:val="Normal"/>
        <w:rPr>
          <w:lang w:val="el-GR"/>
        </w:rPr>
      </w:pPr>
      <w:r>
        <w:rPr>
          <w:lang w:val="el-GR"/>
        </w:rPr>
        <w:t>Πόσο φορτίο μεταφέρουν αυτά τα 5 ηλεκτρόνια που παρατηρήσαμε;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Δηλαδή από ένα σημείο του αγωγού είδαμε να περνούν  ............................ </w:t>
      </w:r>
      <w:r>
        <w:rPr/>
        <w:t>Cb</w:t>
      </w:r>
      <w:r>
        <w:rPr>
          <w:lang w:val="el-GR"/>
        </w:rPr>
        <w:t xml:space="preserve"> σε χρόνο 10</w:t>
      </w:r>
      <w:r>
        <w:rPr/>
        <w:t>s</w:t>
      </w:r>
    </w:p>
    <w:p>
      <w:pPr>
        <w:pStyle w:val="Normal"/>
        <w:rPr/>
      </w:pPr>
      <w:r>
        <w:rPr>
          <w:lang w:val="el-GR"/>
        </w:rPr>
        <w:t>Πόσο φορτίο λοιπόν περνά σε 1</w:t>
      </w:r>
      <w:r>
        <w:rPr/>
        <w:t>s</w:t>
      </w:r>
      <w:r>
        <w:rPr>
          <w:lang w:val="el-GR"/>
        </w:rPr>
        <w:t>;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Αυτή τη ποσότητα την ονομάζουμε </w:t>
      </w:r>
      <w:r>
        <w:rPr>
          <w:b/>
          <w:lang w:val="el-GR"/>
        </w:rPr>
        <w:t>ένταση του ηλεκτρικού ρεύματος</w:t>
      </w:r>
    </w:p>
    <w:p>
      <w:pPr>
        <w:pStyle w:val="Normal"/>
        <w:rPr>
          <w:lang w:val="el-GR"/>
        </w:rPr>
      </w:pPr>
      <w:r>
        <w:rPr>
          <w:lang w:val="el-GR"/>
        </w:rPr>
        <w:t>Μπορείτε να διατυπώσετε τον ορισμό της;</w:t>
      </w:r>
    </w:p>
    <w:p>
      <w:pPr>
        <w:pStyle w:val="Normal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el-GR"/>
        </w:rPr>
      </w:pPr>
      <w:r>
        <w:rPr>
          <w:lang w:val="el-GR"/>
        </w:rPr>
        <w:t>Προσπαθήστε να γράψετε την μαθηματική σχέση από την οποία προκύπτει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1714500</wp:posOffset>
                </wp:positionH>
                <wp:positionV relativeFrom="paragraph">
                  <wp:posOffset>-1028700</wp:posOffset>
                </wp:positionV>
                <wp:extent cx="2630170" cy="8013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5pt;margin-top:-81pt;width:207pt;height:63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l-GR"/>
        </w:rPr>
        <w:t xml:space="preserve">Μονάδα μέτρησης της έντασης του ρεύματος είναι το </w:t>
      </w:r>
      <w:r>
        <w:rPr/>
        <w:t>Ampere</w:t>
      </w:r>
      <w:r>
        <w:rPr>
          <w:lang w:val="el-GR"/>
        </w:rPr>
        <w:t xml:space="preserve"> </w:t>
      </w:r>
      <w:r>
        <w:rPr/>
        <w:t>A</w:t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Άρα                        1μΑ = </w:t>
      </w:r>
    </w:p>
    <w:p>
      <w:pPr>
        <w:pStyle w:val="Normal"/>
        <w:rPr/>
      </w:pPr>
      <w:r>
        <w:rPr>
          <w:lang w:val="el-GR"/>
        </w:rPr>
        <w:t xml:space="preserve">                               </w:t>
      </w:r>
      <w:r>
        <w:rPr>
          <w:lang w:val="el-GR"/>
        </w:rPr>
        <w:t>1</w:t>
      </w:r>
      <w:r>
        <w:rPr/>
        <w:t xml:space="preserve">mA = </w:t>
      </w:r>
    </w:p>
    <w:p>
      <w:pPr>
        <w:pStyle w:val="Normal"/>
        <w:rPr/>
      </w:pPr>
      <w:r>
        <w:rPr/>
        <w:t xml:space="preserve">                               </w:t>
      </w:r>
      <w:r>
        <w:rPr/>
        <w:t>1KA =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even" r:id="rId3"/>
      <w:footerReference w:type="default" r:id="rId4"/>
      <w:type w:val="nextPage"/>
      <w:pgSz w:w="12240" w:h="15840"/>
      <w:pgMar w:left="600" w:right="340" w:header="0" w:top="340" w:footer="720" w:bottom="129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b/>
        <w:b/>
        <w:bCs/>
        <w:color w:val="666666"/>
        <w:sz w:val="20"/>
        <w:szCs w:val="20"/>
      </w:rPr>
    </w:pPr>
    <w:r>
      <w:rPr>
        <w:b/>
        <w:bCs/>
        <w:color w:val="666666"/>
        <w:sz w:val="20"/>
        <w:szCs w:val="20"/>
      </w:rPr>
      <w:t>Βαγγέλης Πανούσης                                                                                                                                           ΠΕ.04  Φυσικός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b/>
        <w:b/>
        <w:bCs/>
        <w:color w:val="666666"/>
        <w:sz w:val="20"/>
        <w:szCs w:val="20"/>
      </w:rPr>
    </w:pPr>
    <w:r>
      <w:rPr>
        <w:b/>
        <w:bCs/>
        <w:color w:val="666666"/>
        <w:sz w:val="20"/>
        <w:szCs w:val="20"/>
      </w:rPr>
      <w:t>Βαγγέλης Πανούσης                                                                                                                                           ΠΕ.04  Φυσικός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>
    <w:name w:val="Υπόμνημα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FreeSans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paragraph" w:styleId="Style21">
    <w:name w:val="Υποσέλιδο"/>
    <w:basedOn w:val="Normal"/>
    <w:pPr>
      <w:suppressLineNumbers/>
      <w:tabs>
        <w:tab w:val="center" w:pos="5040" w:leader="none"/>
        <w:tab w:val="right" w:pos="10080" w:leader="none"/>
      </w:tabs>
    </w:pPr>
    <w:rPr/>
  </w:style>
  <w:style w:type="paragraph" w:styleId="Style22">
    <w:name w:val="Κεφαλίδα"/>
    <w:basedOn w:val="Normal"/>
    <w:pPr>
      <w:suppressLineNumbers/>
      <w:tabs>
        <w:tab w:val="center" w:pos="5040" w:leader="none"/>
        <w:tab w:val="right" w:pos="10080" w:leader="none"/>
      </w:tabs>
    </w:pPr>
    <w:rPr/>
  </w:style>
  <w:style w:type="paragraph" w:styleId="HeaderLeft">
    <w:name w:val="Header Left"/>
    <w:basedOn w:val="Normal"/>
    <w:qFormat/>
    <w:pPr>
      <w:suppressLineNumbers/>
      <w:tabs>
        <w:tab w:val="center" w:pos="5040" w:leader="none"/>
        <w:tab w:val="right" w:pos="1008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LibreOffice/5.0.6.2$Linux_X86_64 LibreOffice_project/00m0$Build-2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2008-10-27T20:58:00Z</dcterms:created>
  <dc:creator>vag</dc:creator>
  <dc:language>el-GR</dc:language>
  <dcterms:modified xsi:type="dcterms:W3CDTF">2016-11-27T21:44:21Z</dcterms:modified>
  <cp:revision>4</cp:revision>
  <dc:title>Ηλεκτρικό ρεύμα </dc:title>
</cp:coreProperties>
</file>