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7B" w:rsidRPr="00F93021" w:rsidRDefault="001A6F7B" w:rsidP="00F93021">
      <w:pPr>
        <w:spacing w:after="0" w:line="240" w:lineRule="auto"/>
        <w:jc w:val="center"/>
        <w:rPr>
          <w:rFonts w:eastAsia="Times New Roman"/>
        </w:rPr>
      </w:pPr>
      <w:r w:rsidRPr="00F93021">
        <w:rPr>
          <w:rFonts w:eastAsia="Times New Roman"/>
        </w:rPr>
        <w:t xml:space="preserve">ΟΜΗΡΟΥ </w:t>
      </w:r>
      <w:r w:rsidRPr="00F93021">
        <w:rPr>
          <w:rFonts w:eastAsia="Times New Roman"/>
          <w:u w:val="single"/>
        </w:rPr>
        <w:t>ΙΛΙΑΔΑ</w:t>
      </w:r>
    </w:p>
    <w:p w:rsidR="001A6F7B" w:rsidRPr="00F93021" w:rsidRDefault="00DE23C5" w:rsidP="00F93021">
      <w:pPr>
        <w:spacing w:after="0" w:line="240" w:lineRule="auto"/>
        <w:jc w:val="center"/>
        <w:rPr>
          <w:rFonts w:eastAsia="Times New Roman"/>
        </w:rPr>
      </w:pPr>
      <w:r w:rsidRPr="00F93021">
        <w:rPr>
          <w:rFonts w:eastAsia="Times New Roman"/>
        </w:rPr>
        <w:t>Ω</w:t>
      </w:r>
      <w:r w:rsidR="00F93021">
        <w:rPr>
          <w:rFonts w:eastAsia="Times New Roman"/>
        </w:rPr>
        <w:t xml:space="preserve"> </w:t>
      </w:r>
      <w:r w:rsidR="007618CB" w:rsidRPr="00F93021">
        <w:rPr>
          <w:rFonts w:eastAsia="Times New Roman"/>
        </w:rPr>
        <w:t>4</w:t>
      </w:r>
      <w:r w:rsidRPr="00F93021">
        <w:rPr>
          <w:rFonts w:eastAsia="Times New Roman"/>
        </w:rPr>
        <w:t>68</w:t>
      </w:r>
      <w:r w:rsidR="001A6F7B" w:rsidRPr="00F93021">
        <w:rPr>
          <w:rFonts w:eastAsia="Times New Roman"/>
        </w:rPr>
        <w:t>-</w:t>
      </w:r>
      <w:r w:rsidRPr="00F93021">
        <w:rPr>
          <w:rFonts w:eastAsia="Times New Roman"/>
        </w:rPr>
        <w:t>677</w:t>
      </w:r>
    </w:p>
    <w:p w:rsidR="001A6F7B" w:rsidRPr="006E1E39" w:rsidRDefault="001A6F7B" w:rsidP="00F93021">
      <w:pPr>
        <w:spacing w:after="0" w:line="240" w:lineRule="auto"/>
        <w:rPr>
          <w:rFonts w:eastAsia="Times New Roman"/>
        </w:rPr>
      </w:pPr>
    </w:p>
    <w:p w:rsidR="001A6F7B" w:rsidRPr="006E1E39" w:rsidRDefault="001A6F7B" w:rsidP="00F93021">
      <w:pPr>
        <w:spacing w:after="0" w:line="240" w:lineRule="auto"/>
        <w:rPr>
          <w:rFonts w:eastAsia="Times New Roman"/>
        </w:rPr>
      </w:pPr>
      <w:r w:rsidRPr="00B43884">
        <w:rPr>
          <w:rFonts w:eastAsia="Times New Roman"/>
          <w:b/>
        </w:rPr>
        <w:t>Στόχοι</w:t>
      </w:r>
      <w:r w:rsidR="00F93021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F93021">
        <w:rPr>
          <w:rFonts w:eastAsia="Times New Roman"/>
        </w:rPr>
        <w:t xml:space="preserve">: </w:t>
      </w:r>
    </w:p>
    <w:p w:rsidR="001A6F7B" w:rsidRPr="00161163" w:rsidRDefault="001A6F7B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κατανοήσουν το περιεχόμενο της ενότητας</w:t>
      </w:r>
    </w:p>
    <w:p w:rsidR="00DE23C5" w:rsidRPr="00161163" w:rsidRDefault="001A6F7B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 xml:space="preserve">να κατανοήσουν την προώθηση του μύθου </w:t>
      </w:r>
      <w:r w:rsidR="00DE23C5" w:rsidRPr="00161163">
        <w:rPr>
          <w:rFonts w:eastAsia="Times New Roman"/>
        </w:rPr>
        <w:t xml:space="preserve">με την </w:t>
      </w:r>
      <w:proofErr w:type="spellStart"/>
      <w:r w:rsidR="00DE23C5" w:rsidRPr="00161163">
        <w:rPr>
          <w:rFonts w:eastAsia="Times New Roman"/>
        </w:rPr>
        <w:t>προοικονομία</w:t>
      </w:r>
      <w:proofErr w:type="spellEnd"/>
      <w:r w:rsidR="00DE23C5" w:rsidRPr="00161163">
        <w:rPr>
          <w:rFonts w:eastAsia="Times New Roman"/>
        </w:rPr>
        <w:t xml:space="preserve"> της κηδείας του Έκτορα</w:t>
      </w:r>
    </w:p>
    <w:p w:rsidR="001A6F7B" w:rsidRPr="00161163" w:rsidRDefault="001A6F7B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bookmarkStart w:id="0" w:name="_GoBack"/>
      <w:bookmarkEnd w:id="0"/>
      <w:r w:rsidRPr="00161163">
        <w:rPr>
          <w:rFonts w:eastAsia="Times New Roman"/>
        </w:rPr>
        <w:t>να ορίσουν τον τόπο και τον χρόνο δράσης των προσώπων</w:t>
      </w:r>
    </w:p>
    <w:p w:rsidR="00DE23C5" w:rsidRPr="00161163" w:rsidRDefault="001A6F7B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παρακολουθήσουν</w:t>
      </w:r>
      <w:r w:rsidR="00F93021" w:rsidRPr="00161163">
        <w:rPr>
          <w:rFonts w:eastAsia="Times New Roman"/>
        </w:rPr>
        <w:t xml:space="preserve"> </w:t>
      </w:r>
      <w:r w:rsidR="00D71E39" w:rsidRPr="00161163">
        <w:rPr>
          <w:rFonts w:eastAsia="Times New Roman"/>
        </w:rPr>
        <w:t xml:space="preserve">τη </w:t>
      </w:r>
      <w:r w:rsidR="00DE23C5" w:rsidRPr="00161163">
        <w:rPr>
          <w:rFonts w:eastAsia="Times New Roman"/>
        </w:rPr>
        <w:t>συνάντηση Αχιλλέα-Πρίαμου</w:t>
      </w:r>
      <w:r w:rsidR="00F93021" w:rsidRPr="00161163">
        <w:rPr>
          <w:rFonts w:eastAsia="Times New Roman"/>
        </w:rPr>
        <w:t xml:space="preserve"> </w:t>
      </w:r>
      <w:r w:rsidR="00DE23C5" w:rsidRPr="00161163">
        <w:rPr>
          <w:rFonts w:eastAsia="Times New Roman"/>
        </w:rPr>
        <w:t xml:space="preserve">ως </w:t>
      </w:r>
      <w:r w:rsidR="00364FFC" w:rsidRPr="00161163">
        <w:rPr>
          <w:rFonts w:eastAsia="Times New Roman"/>
        </w:rPr>
        <w:t>δείγμα</w:t>
      </w:r>
      <w:r w:rsidR="00F93021" w:rsidRPr="00161163">
        <w:rPr>
          <w:rFonts w:eastAsia="Times New Roman"/>
        </w:rPr>
        <w:t xml:space="preserve"> </w:t>
      </w:r>
      <w:r w:rsidR="00364FFC" w:rsidRPr="00161163">
        <w:rPr>
          <w:rFonts w:eastAsia="Times New Roman"/>
        </w:rPr>
        <w:t>εκδήλωσης</w:t>
      </w:r>
      <w:r w:rsidR="00F93021" w:rsidRPr="00161163">
        <w:rPr>
          <w:rFonts w:eastAsia="Times New Roman"/>
        </w:rPr>
        <w:t xml:space="preserve"> </w:t>
      </w:r>
      <w:r w:rsidR="00364FFC" w:rsidRPr="00161163">
        <w:rPr>
          <w:rFonts w:eastAsia="Times New Roman"/>
        </w:rPr>
        <w:t>ψυχικού</w:t>
      </w:r>
      <w:r w:rsidR="00F93021" w:rsidRPr="00161163">
        <w:rPr>
          <w:rFonts w:eastAsia="Times New Roman"/>
        </w:rPr>
        <w:t xml:space="preserve"> </w:t>
      </w:r>
      <w:r w:rsidR="00364FFC" w:rsidRPr="00161163">
        <w:rPr>
          <w:rFonts w:eastAsia="Times New Roman"/>
        </w:rPr>
        <w:t>μεγαλείου και ανθρωπιάς</w:t>
      </w:r>
      <w:r w:rsidR="00F93021" w:rsidRPr="00161163">
        <w:rPr>
          <w:rFonts w:eastAsia="Times New Roman"/>
        </w:rPr>
        <w:t xml:space="preserve"> </w:t>
      </w:r>
    </w:p>
    <w:p w:rsidR="001A6F7B" w:rsidRPr="00161163" w:rsidRDefault="00DE23C5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αντιληφθούν</w:t>
      </w:r>
      <w:r w:rsidR="00F93021" w:rsidRPr="00161163">
        <w:rPr>
          <w:rFonts w:eastAsia="Times New Roman"/>
        </w:rPr>
        <w:t xml:space="preserve"> </w:t>
      </w:r>
      <w:r w:rsidRPr="00161163">
        <w:rPr>
          <w:rFonts w:eastAsia="Times New Roman"/>
        </w:rPr>
        <w:t>τον ανθρωπισμό</w:t>
      </w:r>
      <w:r w:rsidR="00F93021" w:rsidRPr="00161163">
        <w:rPr>
          <w:rFonts w:eastAsia="Times New Roman"/>
        </w:rPr>
        <w:t xml:space="preserve"> </w:t>
      </w:r>
      <w:r w:rsidRPr="00161163">
        <w:rPr>
          <w:rFonts w:eastAsia="Times New Roman"/>
        </w:rPr>
        <w:t xml:space="preserve">της </w:t>
      </w:r>
      <w:proofErr w:type="spellStart"/>
      <w:r w:rsidR="00364FFC" w:rsidRPr="00161163">
        <w:rPr>
          <w:rFonts w:eastAsia="Times New Roman"/>
          <w:i/>
        </w:rPr>
        <w:t>Ιλιάδας</w:t>
      </w:r>
      <w:proofErr w:type="spellEnd"/>
      <w:r w:rsidR="00F93021" w:rsidRPr="00161163">
        <w:rPr>
          <w:rFonts w:eastAsia="Times New Roman"/>
        </w:rPr>
        <w:t xml:space="preserve"> </w:t>
      </w:r>
      <w:r w:rsidR="00364FFC" w:rsidRPr="00161163">
        <w:rPr>
          <w:rFonts w:eastAsia="Times New Roman"/>
        </w:rPr>
        <w:t>ως απαρχή</w:t>
      </w:r>
      <w:r w:rsidR="00F93021" w:rsidRPr="00161163">
        <w:rPr>
          <w:rFonts w:eastAsia="Times New Roman"/>
        </w:rPr>
        <w:t xml:space="preserve"> </w:t>
      </w:r>
      <w:r w:rsidR="00364FFC" w:rsidRPr="00161163">
        <w:rPr>
          <w:rFonts w:eastAsia="Times New Roman"/>
        </w:rPr>
        <w:t>των ανθρωπιστικών αξιών του δυτικού πολιτισμού</w:t>
      </w:r>
      <w:r w:rsidR="00F93021" w:rsidRPr="00161163">
        <w:rPr>
          <w:rFonts w:eastAsia="Times New Roman"/>
        </w:rPr>
        <w:t xml:space="preserve"> </w:t>
      </w:r>
    </w:p>
    <w:p w:rsidR="00510A2A" w:rsidRPr="00161163" w:rsidRDefault="001A6F7B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κατανοήσουν το ήθος</w:t>
      </w:r>
      <w:r w:rsidR="00F93021" w:rsidRPr="00161163">
        <w:rPr>
          <w:rFonts w:eastAsia="Times New Roman"/>
        </w:rPr>
        <w:t xml:space="preserve"> </w:t>
      </w:r>
      <w:r w:rsidR="00DE23C5" w:rsidRPr="00161163">
        <w:rPr>
          <w:rFonts w:eastAsia="Times New Roman"/>
        </w:rPr>
        <w:t xml:space="preserve">του Πρίαμου </w:t>
      </w:r>
    </w:p>
    <w:p w:rsidR="00510A2A" w:rsidRPr="00161163" w:rsidRDefault="00510A2A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κατανοήσουν το ήθος του Αχιλλέα και κυρίως την ηθική του</w:t>
      </w:r>
      <w:r w:rsidR="00E61758" w:rsidRPr="00161163">
        <w:rPr>
          <w:rFonts w:eastAsia="Times New Roman"/>
        </w:rPr>
        <w:t xml:space="preserve"> κάθαρση και</w:t>
      </w:r>
      <w:r w:rsidRPr="00161163">
        <w:rPr>
          <w:rFonts w:eastAsia="Times New Roman"/>
        </w:rPr>
        <w:t xml:space="preserve"> αποκατάσταση </w:t>
      </w:r>
    </w:p>
    <w:p w:rsidR="00A25B28" w:rsidRPr="00161163" w:rsidRDefault="00F52BD4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 xml:space="preserve">να εντοπίσουν την τεχνική της </w:t>
      </w:r>
      <w:proofErr w:type="spellStart"/>
      <w:r w:rsidRPr="00161163">
        <w:rPr>
          <w:rFonts w:eastAsia="Times New Roman"/>
        </w:rPr>
        <w:t>προ</w:t>
      </w:r>
      <w:r w:rsidR="00DE23C5" w:rsidRPr="00161163">
        <w:rPr>
          <w:rFonts w:eastAsia="Times New Roman"/>
        </w:rPr>
        <w:t>οικονομίας</w:t>
      </w:r>
      <w:proofErr w:type="spellEnd"/>
      <w:r w:rsidR="001A6F7B" w:rsidRPr="00161163">
        <w:rPr>
          <w:rFonts w:eastAsia="Times New Roman"/>
        </w:rPr>
        <w:t xml:space="preserve"> </w:t>
      </w:r>
      <w:r w:rsidR="0028288D" w:rsidRPr="00161163">
        <w:rPr>
          <w:rFonts w:eastAsia="Times New Roman"/>
        </w:rPr>
        <w:t>και τον λειτουργικό της ρόλο</w:t>
      </w:r>
    </w:p>
    <w:p w:rsidR="00510A2A" w:rsidRPr="00161163" w:rsidRDefault="00510A2A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 xml:space="preserve">να συμπληρώσουν τις γνώσεις τους για τα </w:t>
      </w:r>
      <w:r w:rsidR="00C6003A" w:rsidRPr="00161163">
        <w:rPr>
          <w:rFonts w:eastAsia="Times New Roman"/>
        </w:rPr>
        <w:t>νεκρι</w:t>
      </w:r>
      <w:r w:rsidRPr="00161163">
        <w:rPr>
          <w:rFonts w:eastAsia="Times New Roman"/>
        </w:rPr>
        <w:t>κά έθιμα στην ομηρική εποχή</w:t>
      </w:r>
    </w:p>
    <w:p w:rsidR="00D71E39" w:rsidRPr="00161163" w:rsidRDefault="00120FA2" w:rsidP="0016116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161163">
        <w:rPr>
          <w:rFonts w:eastAsia="Times New Roman"/>
        </w:rPr>
        <w:t>να αναγνωρίσουν άλλα πολιτιστικά στοιχεία της ενότητας</w:t>
      </w:r>
      <w:r w:rsidR="00F52BD4" w:rsidRPr="00161163">
        <w:rPr>
          <w:rFonts w:eastAsia="Times New Roman"/>
        </w:rPr>
        <w:t>.</w:t>
      </w:r>
    </w:p>
    <w:p w:rsidR="00B43884" w:rsidRDefault="00B43884" w:rsidP="00F93021">
      <w:pPr>
        <w:spacing w:after="0" w:line="240" w:lineRule="auto"/>
        <w:rPr>
          <w:rFonts w:eastAsia="Times New Roman"/>
        </w:rPr>
      </w:pPr>
    </w:p>
    <w:p w:rsidR="001A6F7B" w:rsidRDefault="001A6F7B" w:rsidP="00B43884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F93021">
        <w:rPr>
          <w:rFonts w:eastAsia="Times New Roman"/>
        </w:rPr>
        <w:t xml:space="preserve">: </w:t>
      </w:r>
    </w:p>
    <w:p w:rsidR="001A6F7B" w:rsidRDefault="001A6F7B" w:rsidP="00F93021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B43884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</w:p>
    <w:p w:rsidR="001A6F7B" w:rsidRDefault="001A6F7B" w:rsidP="00F93021">
      <w:pPr>
        <w:spacing w:after="0" w:line="240" w:lineRule="auto"/>
      </w:pPr>
      <w:r>
        <w:rPr>
          <w:b/>
        </w:rPr>
        <w:t>2.</w:t>
      </w:r>
      <w:r w:rsidR="00B43884">
        <w:rPr>
          <w:b/>
        </w:rPr>
        <w:t xml:space="preserve"> </w:t>
      </w:r>
      <w:r>
        <w:rPr>
          <w:b/>
        </w:rPr>
        <w:t xml:space="preserve">Ποιο είναι το θέμα της ενότητας; </w:t>
      </w:r>
      <w:r w:rsidRPr="0061668A">
        <w:t>(</w:t>
      </w:r>
      <w:r>
        <w:t>τίτλος</w:t>
      </w:r>
      <w:r w:rsidR="00F93021">
        <w:t xml:space="preserve">: </w:t>
      </w:r>
      <w:r w:rsidR="00630B10">
        <w:t>Συνάντηση Αχιλλέα-Πρίαμου. Λύτρα για τον</w:t>
      </w:r>
      <w:r w:rsidR="000135AD">
        <w:rPr>
          <w:rFonts w:eastAsia="Times New Roman"/>
        </w:rPr>
        <w:t xml:space="preserve"> </w:t>
      </w:r>
      <w:r w:rsidR="00630B10">
        <w:rPr>
          <w:rFonts w:eastAsia="Times New Roman"/>
        </w:rPr>
        <w:t>Έκτορα</w:t>
      </w:r>
      <w:r w:rsidR="00F93021">
        <w:t xml:space="preserve">) </w:t>
      </w:r>
    </w:p>
    <w:p w:rsidR="001A6F7B" w:rsidRPr="00E37ACA" w:rsidRDefault="001A6F7B" w:rsidP="00F93021">
      <w:pPr>
        <w:spacing w:after="0" w:line="240" w:lineRule="auto"/>
      </w:pPr>
      <w:r w:rsidRPr="00C221A7">
        <w:rPr>
          <w:b/>
        </w:rPr>
        <w:t>3.</w:t>
      </w:r>
      <w:r w:rsidR="00B43884">
        <w:rPr>
          <w:b/>
        </w:rPr>
        <w:t xml:space="preserve"> </w:t>
      </w:r>
      <w:r w:rsidRPr="00C221A7">
        <w:rPr>
          <w:b/>
        </w:rPr>
        <w:t>Σε ποιο</w:t>
      </w:r>
      <w:r>
        <w:rPr>
          <w:b/>
        </w:rPr>
        <w:t>ν τόπο</w:t>
      </w:r>
      <w:r w:rsidR="00F93021">
        <w:rPr>
          <w:b/>
        </w:rPr>
        <w:t xml:space="preserve"> / </w:t>
      </w:r>
      <w:r w:rsidRPr="00C221A7">
        <w:rPr>
          <w:b/>
        </w:rPr>
        <w:t xml:space="preserve">σημείο </w:t>
      </w:r>
      <w:r>
        <w:rPr>
          <w:b/>
        </w:rPr>
        <w:t xml:space="preserve">δρουν τα πρόσωπα της ενότητας </w:t>
      </w:r>
      <w:r w:rsidRPr="00C221A7">
        <w:rPr>
          <w:b/>
        </w:rPr>
        <w:t>και ποια μέρα</w:t>
      </w:r>
      <w:r w:rsidRPr="00C221A7">
        <w:rPr>
          <w:rFonts w:eastAsia="Times New Roman"/>
          <w:b/>
        </w:rPr>
        <w:t>;</w:t>
      </w:r>
      <w:r>
        <w:rPr>
          <w:rFonts w:eastAsia="Times New Roman"/>
        </w:rPr>
        <w:t xml:space="preserve"> (</w:t>
      </w:r>
      <w:r w:rsidR="00630B10">
        <w:rPr>
          <w:rFonts w:eastAsia="Times New Roman"/>
        </w:rPr>
        <w:t>471</w:t>
      </w:r>
      <w:r w:rsidR="00F93021">
        <w:rPr>
          <w:rFonts w:eastAsia="Times New Roman"/>
        </w:rPr>
        <w:t xml:space="preserve">: </w:t>
      </w:r>
      <w:r w:rsidR="00630B10">
        <w:rPr>
          <w:rFonts w:eastAsia="Times New Roman"/>
        </w:rPr>
        <w:t>σκηνή του Αχιλλέα στο αχαϊκό στρατόπεδο</w:t>
      </w:r>
      <w:r w:rsidR="00F93021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F93021">
        <w:rPr>
          <w:rFonts w:eastAsia="Times New Roman"/>
        </w:rPr>
        <w:t xml:space="preserve"> </w:t>
      </w:r>
      <w:r w:rsidR="001C276B" w:rsidRPr="001C276B">
        <w:t>βράδυ</w:t>
      </w:r>
      <w:r w:rsidR="00630B10">
        <w:t xml:space="preserve"> </w:t>
      </w:r>
      <w:r w:rsidR="00630B10" w:rsidRPr="00622D96">
        <w:t>προς</w:t>
      </w:r>
      <w:r w:rsidR="00F93021">
        <w:t xml:space="preserve"> </w:t>
      </w:r>
      <w:proofErr w:type="spellStart"/>
      <w:r w:rsidR="00630B10" w:rsidRPr="00622D96">
        <w:t>42</w:t>
      </w:r>
      <w:r w:rsidR="00A63EC5" w:rsidRPr="00E37ACA">
        <w:rPr>
          <w:vertAlign w:val="superscript"/>
        </w:rPr>
        <w:t>η</w:t>
      </w:r>
      <w:proofErr w:type="spellEnd"/>
      <w:r w:rsidR="00A63EC5" w:rsidRPr="00E37ACA">
        <w:t xml:space="preserve"> </w:t>
      </w:r>
      <w:r w:rsidR="00A63EC5" w:rsidRPr="00622D96">
        <w:t>μέρα</w:t>
      </w:r>
      <w:r w:rsidR="00F93021">
        <w:t xml:space="preserve">) </w:t>
      </w:r>
    </w:p>
    <w:p w:rsidR="00A21265" w:rsidRDefault="001A6F7B" w:rsidP="00F93021">
      <w:pPr>
        <w:spacing w:after="0" w:line="240" w:lineRule="auto"/>
      </w:pPr>
      <w:r>
        <w:rPr>
          <w:b/>
        </w:rPr>
        <w:t>4.</w:t>
      </w:r>
      <w:r w:rsidR="00B43884">
        <w:rPr>
          <w:b/>
        </w:rPr>
        <w:t xml:space="preserve"> </w:t>
      </w:r>
      <w:r w:rsidR="000135AD">
        <w:rPr>
          <w:b/>
        </w:rPr>
        <w:t xml:space="preserve">Να </w:t>
      </w:r>
      <w:r w:rsidR="00F56D28">
        <w:rPr>
          <w:b/>
        </w:rPr>
        <w:t xml:space="preserve">χωρίσετε την ενότητα σε </w:t>
      </w:r>
      <w:r w:rsidR="00BF6C73">
        <w:rPr>
          <w:b/>
        </w:rPr>
        <w:t>σκηνές και επεισόδια</w:t>
      </w:r>
      <w:r w:rsidR="00F93021">
        <w:rPr>
          <w:b/>
        </w:rPr>
        <w:t xml:space="preserve"> / </w:t>
      </w:r>
      <w:r w:rsidR="00595173">
        <w:rPr>
          <w:b/>
        </w:rPr>
        <w:t>υποενότητες</w:t>
      </w:r>
      <w:r w:rsidR="00BF6C73">
        <w:rPr>
          <w:b/>
        </w:rPr>
        <w:t xml:space="preserve"> </w:t>
      </w:r>
      <w:r w:rsidR="00F56D28">
        <w:rPr>
          <w:b/>
        </w:rPr>
        <w:t>και να δώσετε τίτλους</w:t>
      </w:r>
      <w:r>
        <w:rPr>
          <w:b/>
        </w:rPr>
        <w:t xml:space="preserve">. </w:t>
      </w:r>
      <w:r>
        <w:t>(α</w:t>
      </w:r>
      <w:r w:rsidR="00F93021">
        <w:t xml:space="preserve">) </w:t>
      </w:r>
      <w:r w:rsidR="00DE0FC6">
        <w:t>σκηνή</w:t>
      </w:r>
      <w:r w:rsidR="00F93021">
        <w:t xml:space="preserve">: </w:t>
      </w:r>
      <w:r w:rsidR="00BF6C73">
        <w:t>468-570</w:t>
      </w:r>
      <w:r w:rsidR="00F93021">
        <w:t xml:space="preserve">: </w:t>
      </w:r>
      <w:r w:rsidR="00BF6C73">
        <w:t>Πρίαμος, Αχιλλέας και φίλοι του μέσα στη σκηνή</w:t>
      </w:r>
      <w:r w:rsidR="00F93021">
        <w:t xml:space="preserve">: </w:t>
      </w:r>
      <w:r w:rsidR="00BF6C73">
        <w:t>1</w:t>
      </w:r>
      <w:r w:rsidR="00F93021">
        <w:t xml:space="preserve">) </w:t>
      </w:r>
      <w:r w:rsidR="0085115E">
        <w:t>468-484</w:t>
      </w:r>
      <w:r w:rsidR="00F93021">
        <w:t xml:space="preserve">: </w:t>
      </w:r>
      <w:r w:rsidR="0085115E">
        <w:t>άφιξη του Πρίαμου στη σκηνή του Αχιλλέα και ικεσία</w:t>
      </w:r>
      <w:r w:rsidR="001C276B">
        <w:t>,</w:t>
      </w:r>
      <w:r w:rsidR="00F93021">
        <w:t xml:space="preserve"> </w:t>
      </w:r>
      <w:r w:rsidR="00BF6C73">
        <w:t>2</w:t>
      </w:r>
      <w:r w:rsidR="00F93021">
        <w:t xml:space="preserve">) </w:t>
      </w:r>
      <w:r w:rsidR="0085115E">
        <w:t>485-506</w:t>
      </w:r>
      <w:r w:rsidR="00F93021">
        <w:t xml:space="preserve">: </w:t>
      </w:r>
      <w:r w:rsidR="0085115E">
        <w:t>ικετευτικός λόγος του Πρίαμου</w:t>
      </w:r>
      <w:r w:rsidR="001C276B">
        <w:t>,</w:t>
      </w:r>
      <w:r w:rsidR="00F93021">
        <w:t xml:space="preserve"> </w:t>
      </w:r>
      <w:r w:rsidR="00BF6C73">
        <w:t>3</w:t>
      </w:r>
      <w:r w:rsidR="00F93021">
        <w:t xml:space="preserve">) </w:t>
      </w:r>
      <w:r w:rsidR="0085115E">
        <w:t>507-513</w:t>
      </w:r>
      <w:r w:rsidR="00F93021">
        <w:t xml:space="preserve">: </w:t>
      </w:r>
      <w:r w:rsidR="0085115E">
        <w:t>θρήνος Αχιλλέα και Πρίαμου</w:t>
      </w:r>
      <w:r w:rsidR="001C276B">
        <w:t>,</w:t>
      </w:r>
      <w:r w:rsidR="0085115E">
        <w:t xml:space="preserve"> </w:t>
      </w:r>
      <w:r w:rsidR="00BF6C73">
        <w:t>4</w:t>
      </w:r>
      <w:r w:rsidR="00F93021">
        <w:t xml:space="preserve">) </w:t>
      </w:r>
      <w:r w:rsidR="0085115E">
        <w:t>514-551</w:t>
      </w:r>
      <w:r w:rsidR="00F93021">
        <w:t xml:space="preserve">: </w:t>
      </w:r>
      <w:r w:rsidR="0085115E">
        <w:t>παρηγορητικός λόγος του Αχιλλέα</w:t>
      </w:r>
      <w:r w:rsidR="001C276B">
        <w:t>,</w:t>
      </w:r>
      <w:r w:rsidR="00060670">
        <w:t xml:space="preserve"> </w:t>
      </w:r>
      <w:r w:rsidR="00BF6C73">
        <w:t>5</w:t>
      </w:r>
      <w:r w:rsidR="00F93021">
        <w:t xml:space="preserve">) </w:t>
      </w:r>
      <w:r w:rsidR="0085115E">
        <w:t>552-</w:t>
      </w:r>
      <w:r w:rsidR="00DA7A00">
        <w:t>570</w:t>
      </w:r>
      <w:r w:rsidR="00F93021">
        <w:t xml:space="preserve">: </w:t>
      </w:r>
      <w:r w:rsidR="00060670">
        <w:t>επανάληψη αιτήματος από τον Πρίαμο</w:t>
      </w:r>
      <w:r w:rsidR="00DA7A00">
        <w:t xml:space="preserve"> και</w:t>
      </w:r>
      <w:r w:rsidR="00060670">
        <w:t xml:space="preserve"> εκνευρισμός του Αχιλλέα – </w:t>
      </w:r>
      <w:r w:rsidR="00BF6C73">
        <w:t>β</w:t>
      </w:r>
      <w:r w:rsidR="00F93021">
        <w:t xml:space="preserve">) </w:t>
      </w:r>
      <w:r w:rsidR="00DE0FC6">
        <w:t>σκηνή</w:t>
      </w:r>
      <w:r w:rsidR="00F93021">
        <w:t xml:space="preserve">: </w:t>
      </w:r>
      <w:r w:rsidR="00060670">
        <w:t>571-595</w:t>
      </w:r>
      <w:r w:rsidR="00F93021">
        <w:t xml:space="preserve">: </w:t>
      </w:r>
      <w:r w:rsidR="00BF6C73">
        <w:t>Αχιλλέας, Άλκιμος και Αυτομέδοντας έξω από τη σκηνή</w:t>
      </w:r>
      <w:r w:rsidR="0098506B">
        <w:t>, μεταφέρουν τα λύτρα και τακτοποιούν το σώμα του Έκτορα</w:t>
      </w:r>
      <w:r w:rsidR="0098358C">
        <w:t xml:space="preserve"> </w:t>
      </w:r>
      <w:r w:rsidR="00060670">
        <w:t>–</w:t>
      </w:r>
      <w:r w:rsidR="0098506B">
        <w:t xml:space="preserve"> γ</w:t>
      </w:r>
      <w:r w:rsidR="00F93021">
        <w:t xml:space="preserve">) </w:t>
      </w:r>
      <w:r w:rsidR="00DE0FC6">
        <w:t>σκηνή</w:t>
      </w:r>
      <w:r w:rsidR="00F93021">
        <w:t xml:space="preserve">: </w:t>
      </w:r>
      <w:r w:rsidR="00060670">
        <w:t>596-6</w:t>
      </w:r>
      <w:r w:rsidR="0098506B">
        <w:t>21</w:t>
      </w:r>
      <w:r w:rsidR="00F93021">
        <w:t xml:space="preserve">: </w:t>
      </w:r>
      <w:r w:rsidR="0098506B">
        <w:t>επιστροφή του Αχιλλέα στη σκηνή</w:t>
      </w:r>
      <w:r w:rsidR="0098358C">
        <w:t xml:space="preserve"> </w:t>
      </w:r>
      <w:r w:rsidR="006B5CED">
        <w:t xml:space="preserve">και μύθος της Νιόβης </w:t>
      </w:r>
      <w:r w:rsidR="0098358C">
        <w:t>–</w:t>
      </w:r>
      <w:r w:rsidR="0098506B">
        <w:t xml:space="preserve"> δ</w:t>
      </w:r>
      <w:r w:rsidR="00F93021">
        <w:t xml:space="preserve">) </w:t>
      </w:r>
      <w:r w:rsidR="00DE0FC6">
        <w:t>σκηνή</w:t>
      </w:r>
      <w:r w:rsidR="00F93021">
        <w:t xml:space="preserve">: </w:t>
      </w:r>
      <w:r w:rsidR="0098506B">
        <w:t>622-625</w:t>
      </w:r>
      <w:r w:rsidR="00F93021">
        <w:t xml:space="preserve">: </w:t>
      </w:r>
      <w:r w:rsidR="009A1D9D">
        <w:t>προ</w:t>
      </w:r>
      <w:r w:rsidR="0098358C">
        <w:t xml:space="preserve">ετοιμασία </w:t>
      </w:r>
      <w:r w:rsidR="0098506B">
        <w:t xml:space="preserve">του </w:t>
      </w:r>
      <w:r w:rsidR="0098358C">
        <w:t xml:space="preserve">δείπνου </w:t>
      </w:r>
      <w:r w:rsidR="0098506B">
        <w:t>έξω από τη σκηνή</w:t>
      </w:r>
      <w:r w:rsidR="00F93021">
        <w:t xml:space="preserve"> </w:t>
      </w:r>
      <w:r w:rsidR="0098506B">
        <w:t>–</w:t>
      </w:r>
      <w:r w:rsidR="00F93021">
        <w:t xml:space="preserve"> </w:t>
      </w:r>
      <w:r w:rsidR="0098506B">
        <w:t>ε</w:t>
      </w:r>
      <w:r w:rsidR="00F93021">
        <w:t xml:space="preserve">) </w:t>
      </w:r>
      <w:r w:rsidR="00DE0FC6">
        <w:t>σκην</w:t>
      </w:r>
      <w:r w:rsidR="002D3D91">
        <w:t>ή</w:t>
      </w:r>
      <w:r w:rsidR="00F93021">
        <w:t xml:space="preserve">: </w:t>
      </w:r>
      <w:r w:rsidR="0098506B">
        <w:t>626-677</w:t>
      </w:r>
      <w:r w:rsidR="00F93021">
        <w:t xml:space="preserve">: </w:t>
      </w:r>
      <w:r w:rsidR="000D4576">
        <w:t xml:space="preserve">μέσα στη σκηνή </w:t>
      </w:r>
      <w:r w:rsidR="00F93021">
        <w:t xml:space="preserve">: </w:t>
      </w:r>
      <w:r w:rsidR="000D4576">
        <w:t>1</w:t>
      </w:r>
      <w:r w:rsidR="00F93021">
        <w:t xml:space="preserve">) </w:t>
      </w:r>
      <w:r w:rsidR="000D4576">
        <w:t>626-633</w:t>
      </w:r>
      <w:r w:rsidR="00F93021">
        <w:t xml:space="preserve">: </w:t>
      </w:r>
      <w:r w:rsidR="000D4576">
        <w:t xml:space="preserve">δείπνο </w:t>
      </w:r>
      <w:r w:rsidR="0098358C">
        <w:t>Αχιλλέα και Πρίαμου</w:t>
      </w:r>
      <w:r w:rsidR="001C276B">
        <w:t xml:space="preserve">, </w:t>
      </w:r>
      <w:r w:rsidR="000D4576">
        <w:t>2</w:t>
      </w:r>
      <w:r w:rsidR="00F93021">
        <w:t xml:space="preserve">) </w:t>
      </w:r>
      <w:r w:rsidR="000D4576">
        <w:t>634-677</w:t>
      </w:r>
      <w:r w:rsidR="00F93021">
        <w:t xml:space="preserve">: </w:t>
      </w:r>
      <w:r w:rsidR="0098358C">
        <w:t>ετοιμασίες για ύπνο και υπόσχεση του Αχιλλέα για ανακωχ</w:t>
      </w:r>
      <w:r w:rsidR="00C6003A">
        <w:t>ή</w:t>
      </w:r>
      <w:r w:rsidR="00F93021">
        <w:t xml:space="preserve">) </w:t>
      </w:r>
    </w:p>
    <w:p w:rsidR="00A21265" w:rsidRPr="00970381" w:rsidRDefault="00736FE3" w:rsidP="00F93021">
      <w:pPr>
        <w:spacing w:after="0" w:line="240" w:lineRule="auto"/>
      </w:pPr>
      <w:r w:rsidRPr="00904CC3">
        <w:rPr>
          <w:b/>
        </w:rPr>
        <w:t>5.</w:t>
      </w:r>
      <w:r w:rsidR="00B43884">
        <w:rPr>
          <w:b/>
        </w:rPr>
        <w:t xml:space="preserve"> </w:t>
      </w:r>
      <w:r w:rsidRPr="00904CC3">
        <w:rPr>
          <w:b/>
        </w:rPr>
        <w:t>Ποια πρόσωπα βρίσκονται μέσα στη σκηνή του Αχιλλέα</w:t>
      </w:r>
      <w:r w:rsidR="00120FA2" w:rsidRPr="00904CC3">
        <w:rPr>
          <w:b/>
        </w:rPr>
        <w:t xml:space="preserve"> και πώς τον προσεγγίζει ο Πρίαμος;</w:t>
      </w:r>
      <w:r w:rsidR="00120FA2">
        <w:t xml:space="preserve"> (468-484</w:t>
      </w:r>
      <w:r w:rsidR="00F93021">
        <w:t xml:space="preserve">: </w:t>
      </w:r>
      <w:r w:rsidR="00120FA2">
        <w:t>ο Αχιλλέας</w:t>
      </w:r>
      <w:r w:rsidR="004B2378">
        <w:t>, που</w:t>
      </w:r>
      <w:r w:rsidR="00120FA2">
        <w:t xml:space="preserve"> μόλις έχει φάει</w:t>
      </w:r>
      <w:r w:rsidR="00F93021">
        <w:t xml:space="preserve"> / </w:t>
      </w:r>
      <w:r w:rsidR="00120FA2">
        <w:t xml:space="preserve">βλ. σχόλιο </w:t>
      </w:r>
      <w:proofErr w:type="spellStart"/>
      <w:r w:rsidR="00120FA2">
        <w:t>στ</w:t>
      </w:r>
      <w:proofErr w:type="spellEnd"/>
      <w:r w:rsidR="00120FA2">
        <w:t>. 474</w:t>
      </w:r>
      <w:r w:rsidR="001C276B">
        <w:t xml:space="preserve"> </w:t>
      </w:r>
      <w:proofErr w:type="spellStart"/>
      <w:r w:rsidR="001C276B">
        <w:t>σχολ</w:t>
      </w:r>
      <w:proofErr w:type="spellEnd"/>
      <w:r w:rsidR="001C276B">
        <w:t xml:space="preserve">. </w:t>
      </w:r>
      <w:proofErr w:type="spellStart"/>
      <w:r w:rsidR="001C276B">
        <w:t>εγχ</w:t>
      </w:r>
      <w:proofErr w:type="spellEnd"/>
      <w:r w:rsidR="001C276B">
        <w:t>.</w:t>
      </w:r>
      <w:r w:rsidR="00F93021">
        <w:t xml:space="preserve"> / </w:t>
      </w:r>
      <w:r w:rsidR="0023246F">
        <w:t xml:space="preserve">ένδειξη της </w:t>
      </w:r>
      <w:r w:rsidR="00595173">
        <w:t xml:space="preserve">σταδιακής </w:t>
      </w:r>
      <w:r w:rsidR="0023246F">
        <w:t>αποκατάστασης της</w:t>
      </w:r>
      <w:r w:rsidR="00595173" w:rsidRPr="00595173">
        <w:t xml:space="preserve"> </w:t>
      </w:r>
      <w:r w:rsidR="00595173">
        <w:t>ηρεμίας</w:t>
      </w:r>
      <w:r w:rsidR="0023246F">
        <w:t xml:space="preserve"> του</w:t>
      </w:r>
      <w:r w:rsidR="00595173">
        <w:t xml:space="preserve"> ήρωα</w:t>
      </w:r>
      <w:r w:rsidR="00120FA2">
        <w:t>,</w:t>
      </w:r>
      <w:r w:rsidR="00F93021">
        <w:t xml:space="preserve"> </w:t>
      </w:r>
      <w:r w:rsidR="00120FA2">
        <w:t>ο Άλκιμος και ο Αυτομέδοντας, άλλοι φίλοι του ήρωα – ο Πρίαμος προσεγγίζει τον Αχιλλέα χωρίς να γίνει αντιληπτός από τους άλλους και παίρνει στάση ικεσίας</w:t>
      </w:r>
      <w:r w:rsidR="009A1D9D">
        <w:t>,</w:t>
      </w:r>
      <w:r w:rsidR="00120FA2">
        <w:t xml:space="preserve"> </w:t>
      </w:r>
      <w:r w:rsidR="004B2378">
        <w:t>αγγίζοντας τα γόνατα του Αχιλλέα και φιλώντας τα χέρια του</w:t>
      </w:r>
      <w:r w:rsidR="00F93021">
        <w:t xml:space="preserve"> / </w:t>
      </w:r>
      <w:r w:rsidR="004B2378">
        <w:t>πβ. ικεσί</w:t>
      </w:r>
      <w:r w:rsidR="00766981">
        <w:t>ες</w:t>
      </w:r>
      <w:r w:rsidR="00F93021">
        <w:t xml:space="preserve"> </w:t>
      </w:r>
      <w:proofErr w:type="spellStart"/>
      <w:r w:rsidR="00766981">
        <w:t>Χρύση</w:t>
      </w:r>
      <w:proofErr w:type="spellEnd"/>
      <w:r w:rsidR="00766981">
        <w:t xml:space="preserve"> και </w:t>
      </w:r>
      <w:r w:rsidR="004B2378">
        <w:t>Θέτιδας</w:t>
      </w:r>
      <w:r w:rsidR="00370A98">
        <w:t xml:space="preserve">, </w:t>
      </w:r>
      <w:proofErr w:type="spellStart"/>
      <w:r w:rsidR="00370A98">
        <w:t>ραψ</w:t>
      </w:r>
      <w:proofErr w:type="spellEnd"/>
      <w:r w:rsidR="00370A98">
        <w:t>. Α</w:t>
      </w:r>
      <w:r w:rsidR="00F93021">
        <w:t xml:space="preserve"> / </w:t>
      </w:r>
      <w:r w:rsidR="00766981">
        <w:t xml:space="preserve">μοναδική </w:t>
      </w:r>
      <w:r w:rsidR="00595173">
        <w:t xml:space="preserve">σκηνή ικεσίας </w:t>
      </w:r>
      <w:r w:rsidR="00766981">
        <w:t xml:space="preserve">για την τραγικότητά της </w:t>
      </w:r>
      <w:r w:rsidR="004B2378">
        <w:t xml:space="preserve">– </w:t>
      </w:r>
      <w:r w:rsidR="002B7F2D">
        <w:t xml:space="preserve">ομηρική </w:t>
      </w:r>
      <w:r w:rsidR="004B2378">
        <w:t>παρομοίωση</w:t>
      </w:r>
      <w:r w:rsidR="00F93021">
        <w:t xml:space="preserve">: </w:t>
      </w:r>
      <w:r w:rsidR="004B2378">
        <w:t>480-484</w:t>
      </w:r>
      <w:r w:rsidR="00F93021">
        <w:t xml:space="preserve">: </w:t>
      </w:r>
      <w:r w:rsidR="004B2378">
        <w:t>α</w:t>
      </w:r>
      <w:r w:rsidR="00F93021">
        <w:t xml:space="preserve">) </w:t>
      </w:r>
      <w:r w:rsidR="004B2378">
        <w:t>480-482</w:t>
      </w:r>
      <w:r w:rsidR="00F93021">
        <w:t xml:space="preserve">: </w:t>
      </w:r>
      <w:r w:rsidR="004B2378">
        <w:t>αναφορικό μέρος – β</w:t>
      </w:r>
      <w:r w:rsidR="00F93021">
        <w:t xml:space="preserve">) </w:t>
      </w:r>
      <w:r w:rsidR="004B2378">
        <w:t>482-484</w:t>
      </w:r>
      <w:r w:rsidR="00F93021">
        <w:t xml:space="preserve">: </w:t>
      </w:r>
      <w:r w:rsidR="004B2378">
        <w:t>δεικτικό μέρος – γ</w:t>
      </w:r>
      <w:r w:rsidR="00F93021">
        <w:t xml:space="preserve">) </w:t>
      </w:r>
      <w:r w:rsidR="004B2378">
        <w:t>κοινός όρος</w:t>
      </w:r>
      <w:r w:rsidR="00F93021">
        <w:t xml:space="preserve">: </w:t>
      </w:r>
      <w:r w:rsidR="004B2378">
        <w:t>η έκπληξη</w:t>
      </w:r>
      <w:r w:rsidR="00F93021">
        <w:t xml:space="preserve"> </w:t>
      </w:r>
      <w:r w:rsidR="004B2378">
        <w:t xml:space="preserve">που προκαλεί η παρουσία </w:t>
      </w:r>
      <w:r w:rsidR="002B7F2D">
        <w:t>ενός ιδιαίτερου</w:t>
      </w:r>
      <w:r w:rsidR="004B2378">
        <w:t xml:space="preserve"> προσώπου</w:t>
      </w:r>
      <w:r w:rsidR="00F93021">
        <w:t xml:space="preserve"> / </w:t>
      </w:r>
      <w:r w:rsidR="004B2378">
        <w:t xml:space="preserve">βλ. σχόλιο </w:t>
      </w:r>
      <w:proofErr w:type="spellStart"/>
      <w:r w:rsidR="004B2378">
        <w:t>στ</w:t>
      </w:r>
      <w:proofErr w:type="spellEnd"/>
      <w:r w:rsidR="004B2378">
        <w:t>. 483</w:t>
      </w:r>
      <w:r w:rsidR="00364FFC">
        <w:t xml:space="preserve"> </w:t>
      </w:r>
      <w:proofErr w:type="spellStart"/>
      <w:r w:rsidR="001C276B">
        <w:t>σχολ</w:t>
      </w:r>
      <w:proofErr w:type="spellEnd"/>
      <w:r w:rsidR="001C276B">
        <w:t xml:space="preserve">. </w:t>
      </w:r>
      <w:proofErr w:type="spellStart"/>
      <w:r w:rsidR="001C276B">
        <w:t>εγχ</w:t>
      </w:r>
      <w:proofErr w:type="spellEnd"/>
      <w:r w:rsidR="001C276B">
        <w:t xml:space="preserve">. </w:t>
      </w:r>
      <w:r w:rsidR="00364FFC">
        <w:t xml:space="preserve">– ήθος </w:t>
      </w:r>
      <w:r w:rsidR="0023246F">
        <w:t>Πρίαμου</w:t>
      </w:r>
      <w:r w:rsidR="00F93021">
        <w:t xml:space="preserve">: </w:t>
      </w:r>
      <w:r w:rsidR="00970381" w:rsidRPr="00970381">
        <w:rPr>
          <w:i/>
        </w:rPr>
        <w:t>μέγας</w:t>
      </w:r>
      <w:r w:rsidR="00F93021">
        <w:rPr>
          <w:i/>
        </w:rPr>
        <w:t xml:space="preserve"> </w:t>
      </w:r>
      <w:r w:rsidR="00F93021">
        <w:t xml:space="preserve">/ </w:t>
      </w:r>
      <w:r w:rsidR="00970381">
        <w:t xml:space="preserve">με το μεγαλείο του βασιλιά, </w:t>
      </w:r>
      <w:r w:rsidR="0023246F">
        <w:t xml:space="preserve">σεβάσμια μορφή, </w:t>
      </w:r>
      <w:r w:rsidR="00364FFC">
        <w:t>πονεμένος πατέρας</w:t>
      </w:r>
      <w:r w:rsidR="0023246F">
        <w:t>, με μεγαλείο ψυχής, δε διστάζει να ταπεινωθεί μπροστά στον φονιά των γιων του, τραγικό πρόσωπο</w:t>
      </w:r>
      <w:r w:rsidR="00F93021">
        <w:t xml:space="preserve">) </w:t>
      </w:r>
    </w:p>
    <w:p w:rsidR="00F4020D" w:rsidRDefault="001B217B" w:rsidP="00F93021">
      <w:pPr>
        <w:spacing w:after="0" w:line="240" w:lineRule="auto"/>
      </w:pPr>
      <w:r w:rsidRPr="00904CC3">
        <w:rPr>
          <w:b/>
        </w:rPr>
        <w:t>6.</w:t>
      </w:r>
      <w:r w:rsidR="00B43884">
        <w:rPr>
          <w:b/>
        </w:rPr>
        <w:t xml:space="preserve"> </w:t>
      </w:r>
      <w:r w:rsidR="00766981" w:rsidRPr="00904CC3">
        <w:rPr>
          <w:b/>
        </w:rPr>
        <w:t>Με π</w:t>
      </w:r>
      <w:r w:rsidRPr="00904CC3">
        <w:rPr>
          <w:b/>
        </w:rPr>
        <w:t>οια ε</w:t>
      </w:r>
      <w:r w:rsidR="00766981" w:rsidRPr="00904CC3">
        <w:rPr>
          <w:b/>
        </w:rPr>
        <w:t xml:space="preserve">πιχειρήματα προσπαθεί ο Πρίαμος να πείσει τον Αχιλλέα να του δώσει το σώμα </w:t>
      </w:r>
      <w:r w:rsidR="00116AD3" w:rsidRPr="00904CC3">
        <w:rPr>
          <w:b/>
        </w:rPr>
        <w:t xml:space="preserve">του </w:t>
      </w:r>
      <w:r w:rsidR="00766981" w:rsidRPr="00904CC3">
        <w:rPr>
          <w:b/>
        </w:rPr>
        <w:t>Έκτορα;</w:t>
      </w:r>
      <w:r w:rsidR="00766981">
        <w:t xml:space="preserve"> (485-506</w:t>
      </w:r>
      <w:r w:rsidR="00F93021">
        <w:t xml:space="preserve">: </w:t>
      </w:r>
      <w:r w:rsidR="00116AD3">
        <w:t xml:space="preserve">προσφωνώντας τον </w:t>
      </w:r>
      <w:r w:rsidR="00116AD3" w:rsidRPr="00116AD3">
        <w:rPr>
          <w:i/>
        </w:rPr>
        <w:t>ισόθεε</w:t>
      </w:r>
      <w:r w:rsidR="00116AD3">
        <w:t xml:space="preserve"> </w:t>
      </w:r>
      <w:proofErr w:type="spellStart"/>
      <w:r w:rsidR="00116AD3" w:rsidRPr="00116AD3">
        <w:rPr>
          <w:i/>
        </w:rPr>
        <w:t>Πηλείδη</w:t>
      </w:r>
      <w:proofErr w:type="spellEnd"/>
      <w:r w:rsidR="00F93021">
        <w:rPr>
          <w:i/>
        </w:rPr>
        <w:t xml:space="preserve"> </w:t>
      </w:r>
      <w:r w:rsidR="00F93021">
        <w:t xml:space="preserve">/ </w:t>
      </w:r>
      <w:r w:rsidR="00116AD3">
        <w:t xml:space="preserve">βλ. σχόλιο </w:t>
      </w:r>
      <w:proofErr w:type="spellStart"/>
      <w:r w:rsidR="00116AD3">
        <w:t>στ</w:t>
      </w:r>
      <w:proofErr w:type="spellEnd"/>
      <w:r w:rsidR="00116AD3">
        <w:t>. 486</w:t>
      </w:r>
      <w:r w:rsidR="001C276B" w:rsidRPr="001C276B">
        <w:t xml:space="preserve"> </w:t>
      </w:r>
      <w:proofErr w:type="spellStart"/>
      <w:r w:rsidR="001C276B">
        <w:t>σχολ</w:t>
      </w:r>
      <w:proofErr w:type="spellEnd"/>
      <w:r w:rsidR="001C276B">
        <w:t xml:space="preserve">. </w:t>
      </w:r>
      <w:proofErr w:type="spellStart"/>
      <w:r w:rsidR="001C276B">
        <w:t>εγχ</w:t>
      </w:r>
      <w:proofErr w:type="spellEnd"/>
      <w:r w:rsidR="001C276B">
        <w:t>.</w:t>
      </w:r>
      <w:r w:rsidR="00C254FE">
        <w:t>,</w:t>
      </w:r>
      <w:r w:rsidR="00F93021">
        <w:t xml:space="preserve"> </w:t>
      </w:r>
      <w:r w:rsidR="00AE5675">
        <w:t>α</w:t>
      </w:r>
      <w:r w:rsidR="00F93021">
        <w:t xml:space="preserve">) </w:t>
      </w:r>
      <w:r w:rsidR="00766981">
        <w:t>επικαλείται τα υ</w:t>
      </w:r>
      <w:r w:rsidR="00116AD3">
        <w:t>ι</w:t>
      </w:r>
      <w:r w:rsidR="00766981">
        <w:t>ι</w:t>
      </w:r>
      <w:r w:rsidR="00116AD3">
        <w:t>κά συναισθήματα του Αχιλλέα</w:t>
      </w:r>
      <w:r w:rsidR="00356594">
        <w:t>, αγάπη και σεβασμό,</w:t>
      </w:r>
      <w:r w:rsidR="00F93021">
        <w:t xml:space="preserve"> </w:t>
      </w:r>
      <w:r w:rsidR="00116AD3">
        <w:t xml:space="preserve">για τον πατέρα του </w:t>
      </w:r>
      <w:proofErr w:type="spellStart"/>
      <w:r w:rsidR="00116AD3">
        <w:t>Πηλέα</w:t>
      </w:r>
      <w:proofErr w:type="spellEnd"/>
      <w:r w:rsidR="00116AD3">
        <w:t xml:space="preserve">, τονίζοντας </w:t>
      </w:r>
      <w:r w:rsidR="00C254FE">
        <w:t>το στοιχείο του γήρατος</w:t>
      </w:r>
      <w:r w:rsidR="00356594">
        <w:t>, της μοναξιάς</w:t>
      </w:r>
      <w:r w:rsidR="00595173">
        <w:t>,</w:t>
      </w:r>
      <w:r w:rsidR="00356594">
        <w:t xml:space="preserve"> αλλά και της χαράς και προσμονής του πατέρα </w:t>
      </w:r>
      <w:r w:rsidR="00904207">
        <w:t xml:space="preserve">του </w:t>
      </w:r>
      <w:r w:rsidR="00356594">
        <w:t>για το ζωντανό παιδί του –</w:t>
      </w:r>
      <w:r w:rsidR="00F93021">
        <w:t xml:space="preserve"> </w:t>
      </w:r>
      <w:r w:rsidR="00356594">
        <w:t>για να περάσει αμέσως στη δική του</w:t>
      </w:r>
      <w:r w:rsidR="00F93021">
        <w:t xml:space="preserve"> </w:t>
      </w:r>
      <w:r w:rsidR="00356594">
        <w:t>περίπτωση, γέρος κι αυτός, μόνος</w:t>
      </w:r>
      <w:r w:rsidR="00AE5675">
        <w:t>, αλλά χωρίς καθόλου γιους, γιατί σκοτώθηκαν στον πόλεμο</w:t>
      </w:r>
      <w:r w:rsidR="00F93021">
        <w:t xml:space="preserve"> / </w:t>
      </w:r>
      <w:r w:rsidR="00AE5675">
        <w:t xml:space="preserve">βλ. σχόλιο </w:t>
      </w:r>
      <w:proofErr w:type="spellStart"/>
      <w:r w:rsidR="00AE5675">
        <w:t>στ</w:t>
      </w:r>
      <w:proofErr w:type="spellEnd"/>
      <w:r w:rsidR="00AE5675">
        <w:t>. 498</w:t>
      </w:r>
      <w:r w:rsidR="001C276B" w:rsidRPr="001C276B">
        <w:t xml:space="preserve"> </w:t>
      </w:r>
      <w:proofErr w:type="spellStart"/>
      <w:r w:rsidR="001C276B">
        <w:t>σχολ</w:t>
      </w:r>
      <w:proofErr w:type="spellEnd"/>
      <w:r w:rsidR="001C276B">
        <w:t xml:space="preserve">. </w:t>
      </w:r>
      <w:proofErr w:type="spellStart"/>
      <w:r w:rsidR="001C276B">
        <w:t>εγχ</w:t>
      </w:r>
      <w:proofErr w:type="spellEnd"/>
      <w:r w:rsidR="001C276B">
        <w:t>.</w:t>
      </w:r>
      <w:r w:rsidR="00AE5675">
        <w:t>,</w:t>
      </w:r>
      <w:r w:rsidR="00766981">
        <w:t xml:space="preserve"> </w:t>
      </w:r>
      <w:r w:rsidR="00AE5675">
        <w:t>ενώ τον τελευταίο, τον Έκτορα, που φύλαγε την Τροία</w:t>
      </w:r>
      <w:r w:rsidR="00F93021">
        <w:t xml:space="preserve"> / </w:t>
      </w:r>
      <w:r w:rsidR="00AE5675">
        <w:t xml:space="preserve">βλ. σχόλιο </w:t>
      </w:r>
      <w:proofErr w:type="spellStart"/>
      <w:r w:rsidR="00AE5675">
        <w:t>στ</w:t>
      </w:r>
      <w:proofErr w:type="spellEnd"/>
      <w:r w:rsidR="00AE5675">
        <w:t>. 498-499</w:t>
      </w:r>
      <w:r w:rsidR="001C276B" w:rsidRPr="001C276B">
        <w:t xml:space="preserve"> </w:t>
      </w:r>
      <w:proofErr w:type="spellStart"/>
      <w:r w:rsidR="001C276B">
        <w:t>σχολ</w:t>
      </w:r>
      <w:proofErr w:type="spellEnd"/>
      <w:r w:rsidR="001C276B">
        <w:t xml:space="preserve">. </w:t>
      </w:r>
      <w:proofErr w:type="spellStart"/>
      <w:r w:rsidR="001C276B">
        <w:t>εγχ</w:t>
      </w:r>
      <w:proofErr w:type="spellEnd"/>
      <w:r w:rsidR="001C276B">
        <w:t>.</w:t>
      </w:r>
      <w:r w:rsidR="00AE5675">
        <w:t>,</w:t>
      </w:r>
      <w:r w:rsidR="00F93021">
        <w:t xml:space="preserve"> </w:t>
      </w:r>
      <w:r w:rsidR="00AE5675">
        <w:t>τον σκότωσε ο ίδιος ο Αχιλλέας</w:t>
      </w:r>
      <w:r w:rsidR="00904207">
        <w:t xml:space="preserve"> – β</w:t>
      </w:r>
      <w:r w:rsidR="00F93021">
        <w:t xml:space="preserve">) </w:t>
      </w:r>
      <w:r w:rsidR="00904207">
        <w:t>έχει φέρει πλούσια λύτρα – γ</w:t>
      </w:r>
      <w:r w:rsidR="00F93021">
        <w:t xml:space="preserve">) </w:t>
      </w:r>
      <w:r w:rsidR="00904207">
        <w:t>επικαλείται τον σεβασμό στους θεούς – δ</w:t>
      </w:r>
      <w:r w:rsidR="00F93021">
        <w:t xml:space="preserve">) </w:t>
      </w:r>
      <w:r w:rsidR="00904207">
        <w:t xml:space="preserve">ζητάει τον οίκτο του Αχιλλέα – </w:t>
      </w:r>
      <w:r w:rsidR="00F4020D">
        <w:t>ε</w:t>
      </w:r>
      <w:r w:rsidR="00F93021">
        <w:t xml:space="preserve">) </w:t>
      </w:r>
      <w:r w:rsidR="00904207">
        <w:t>επανέρχεται στη μορφή του πατέρα του</w:t>
      </w:r>
      <w:r w:rsidR="00F4020D">
        <w:t xml:space="preserve"> ήρωα, για να τονίσει, συγκρίνοντας</w:t>
      </w:r>
      <w:r w:rsidR="00595173">
        <w:t xml:space="preserve"> με τον εαυτό του,</w:t>
      </w:r>
      <w:r w:rsidR="00F4020D">
        <w:t xml:space="preserve"> την προσωπική του δυστυχία να φιλάει τα χέρια του φονιά των παιδιών του </w:t>
      </w:r>
      <w:r w:rsidR="0034302D">
        <w:t>–</w:t>
      </w:r>
      <w:r w:rsidR="00F93021">
        <w:t xml:space="preserve"> </w:t>
      </w:r>
      <w:r w:rsidR="00595173">
        <w:t xml:space="preserve">λόγος φορτισμένος συναισθηματικά, ο Πρίαμος </w:t>
      </w:r>
      <w:r w:rsidR="00F4020D">
        <w:t>προσπαθεί</w:t>
      </w:r>
      <w:r w:rsidR="00F4020D" w:rsidRPr="00F4020D">
        <w:t xml:space="preserve"> </w:t>
      </w:r>
      <w:r w:rsidR="00F4020D">
        <w:t>να συγκινήσει τον Αχιλλέα</w:t>
      </w:r>
      <w:r w:rsidR="00595173">
        <w:t>,</w:t>
      </w:r>
      <w:r w:rsidR="00F4020D">
        <w:t xml:space="preserve"> όπως τον συμβούλεψε ο Ερμής</w:t>
      </w:r>
      <w:r w:rsidR="00F93021">
        <w:t xml:space="preserve">) </w:t>
      </w:r>
    </w:p>
    <w:p w:rsidR="00766981" w:rsidRDefault="006455FB" w:rsidP="00F93021">
      <w:pPr>
        <w:spacing w:after="0" w:line="240" w:lineRule="auto"/>
      </w:pPr>
      <w:r w:rsidRPr="00904CC3">
        <w:rPr>
          <w:b/>
        </w:rPr>
        <w:t>7.</w:t>
      </w:r>
      <w:r w:rsidR="00B43884">
        <w:rPr>
          <w:b/>
        </w:rPr>
        <w:t xml:space="preserve"> </w:t>
      </w:r>
      <w:r w:rsidR="00DE0FC6" w:rsidRPr="00904CC3">
        <w:rPr>
          <w:b/>
        </w:rPr>
        <w:t>Ποιες αντιδράσεις προκαλεί ο λόγος του Πρίαμου;</w:t>
      </w:r>
      <w:r w:rsidR="00DE0FC6">
        <w:t xml:space="preserve"> (</w:t>
      </w:r>
      <w:r w:rsidR="002D3D91">
        <w:t>507-513</w:t>
      </w:r>
      <w:r w:rsidR="00F93021">
        <w:t xml:space="preserve">: </w:t>
      </w:r>
      <w:r w:rsidR="002D3D91">
        <w:t xml:space="preserve">σπαρακτικός θρήνος του Αχιλλέα και του Πρίαμου – κλαίνε ο καθένας για τη δική του απώλεια – ο Πρίαμος για την απώλεια του Έκτορα, και όχι μόνο – ο Αχιλλέας από συγκίνηση για τον πατέρα του και για την απώλεια του Πάτροκλου </w:t>
      </w:r>
      <w:r w:rsidR="00DD0D4F">
        <w:t>–</w:t>
      </w:r>
      <w:r w:rsidR="002D3D91">
        <w:t xml:space="preserve"> </w:t>
      </w:r>
      <w:r w:rsidR="00DD0D4F">
        <w:t>βαθιά ανθρώπινη σκηνή, μέσα στον ζόφο του πολέμου – φέρνει κοντά και ταυτίζει συναισθηματικά τον ηττημένο με τον νικητή</w:t>
      </w:r>
      <w:r w:rsidR="00F93021">
        <w:t xml:space="preserve"> / </w:t>
      </w:r>
      <w:r w:rsidR="007E3319">
        <w:t>ο πόλεμος επιφυλάσσει κοινές απώλειες και για τους ηττημένους και για τους νικητές</w:t>
      </w:r>
      <w:r w:rsidR="00F93021">
        <w:t xml:space="preserve"> / </w:t>
      </w:r>
      <w:r w:rsidR="004A6FA7">
        <w:t>φιλειρηνικά μηνύματα</w:t>
      </w:r>
      <w:r w:rsidR="00F93021">
        <w:t xml:space="preserve"> / </w:t>
      </w:r>
      <w:r w:rsidR="004A6FA7">
        <w:t>πβ. Ηρόδοτο</w:t>
      </w:r>
      <w:r w:rsidR="00F93021">
        <w:t xml:space="preserve">: </w:t>
      </w:r>
      <w:r w:rsidR="004A6FA7">
        <w:t>στον πόλεμο οι γονείς θάβουν τα παιδιά τους</w:t>
      </w:r>
      <w:r w:rsidR="00DD0D4F">
        <w:t xml:space="preserve"> – αναδεικνύονται αξίες όπως η αγάπη προς τον πατέρα, ο σεβασμός στο γήρας, η αληθινή φιλία</w:t>
      </w:r>
      <w:r w:rsidR="007E3319">
        <w:t xml:space="preserve"> – από τις πιο συγκλονιστικές σκηνές του έπους</w:t>
      </w:r>
      <w:r w:rsidR="00F93021">
        <w:t xml:space="preserve">) </w:t>
      </w:r>
    </w:p>
    <w:p w:rsidR="007E3319" w:rsidRDefault="007E3319" w:rsidP="00F93021">
      <w:pPr>
        <w:spacing w:after="0" w:line="240" w:lineRule="auto"/>
      </w:pPr>
      <w:r w:rsidRPr="00904CC3">
        <w:rPr>
          <w:b/>
        </w:rPr>
        <w:lastRenderedPageBreak/>
        <w:t>8.</w:t>
      </w:r>
      <w:r w:rsidR="00B43884">
        <w:rPr>
          <w:b/>
        </w:rPr>
        <w:t xml:space="preserve"> </w:t>
      </w:r>
      <w:r w:rsidR="004A6FA7" w:rsidRPr="00904CC3">
        <w:rPr>
          <w:b/>
        </w:rPr>
        <w:t>Με ποια επιχειρήματα ο Αχιλλέας προσπαθεί να παρηγορήσει τον Πρίαμο;</w:t>
      </w:r>
      <w:r w:rsidR="004A6FA7">
        <w:t xml:space="preserve"> (514-551</w:t>
      </w:r>
      <w:r w:rsidR="00F93021">
        <w:t xml:space="preserve">: </w:t>
      </w:r>
      <w:r w:rsidR="004A6FA7">
        <w:t>514-516</w:t>
      </w:r>
      <w:r w:rsidR="00F93021">
        <w:t xml:space="preserve">: </w:t>
      </w:r>
      <w:r w:rsidR="004A6FA7">
        <w:rPr>
          <w:rFonts w:cstheme="minorHAnsi"/>
        </w:rPr>
        <w:t>→</w:t>
      </w:r>
      <w:r w:rsidR="004A6FA7">
        <w:t xml:space="preserve"> στιγμιότυπο ευγένειας</w:t>
      </w:r>
      <w:r w:rsidR="0086637A">
        <w:t>, ευαισθησίας</w:t>
      </w:r>
      <w:r w:rsidR="004A6FA7">
        <w:t xml:space="preserve"> και σεβασμού από μέρους του Αχιλλέα</w:t>
      </w:r>
      <w:r w:rsidR="0086637A">
        <w:t xml:space="preserve"> – επιχειρήματα</w:t>
      </w:r>
      <w:r w:rsidR="00F93021">
        <w:t xml:space="preserve">: </w:t>
      </w:r>
      <w:r w:rsidR="0086637A">
        <w:t>α</w:t>
      </w:r>
      <w:r w:rsidR="00F93021">
        <w:t xml:space="preserve">) </w:t>
      </w:r>
      <w:r w:rsidR="0086637A">
        <w:t>αναγνωρίζει τη δυστυχία του Πρίαμου και θαυμάζει το κουράγιο του να έρθει στο αχαϊκό στρατόπεδο και στη σκηνή του φονιά των παιδιών του</w:t>
      </w:r>
      <w:r w:rsidR="00F93021">
        <w:t xml:space="preserve"> / </w:t>
      </w:r>
      <w:r w:rsidR="0086637A">
        <w:t>αναλαμβάνει την ευθύνη των φόνων – β</w:t>
      </w:r>
      <w:r w:rsidR="00F93021">
        <w:t xml:space="preserve">) </w:t>
      </w:r>
      <w:r w:rsidR="009554DA">
        <w:t>πρέπει να αντ</w:t>
      </w:r>
      <w:r w:rsidR="006E78A1">
        <w:t>έξ</w:t>
      </w:r>
      <w:r w:rsidR="00BB173B">
        <w:t xml:space="preserve">ουν </w:t>
      </w:r>
      <w:r w:rsidR="009554DA">
        <w:t>τον πόνο μ</w:t>
      </w:r>
      <w:r w:rsidR="006E78A1">
        <w:t>έσα του</w:t>
      </w:r>
      <w:r w:rsidR="00BB173B">
        <w:t>ς</w:t>
      </w:r>
      <w:r w:rsidR="00827EAA">
        <w:t>, γιατί οι συμφορές είναι αναπόφευκτες</w:t>
      </w:r>
      <w:r w:rsidR="009554DA">
        <w:t xml:space="preserve"> – γ</w:t>
      </w:r>
      <w:r w:rsidR="00F93021">
        <w:t xml:space="preserve">) </w:t>
      </w:r>
      <w:r w:rsidR="00827EAA">
        <w:t>μύθος των δύο πιθαριών του Δία, από όπου μοιράζει χαρές και λύπες στους ανθρώπους – δ</w:t>
      </w:r>
      <w:r w:rsidR="00F93021">
        <w:t xml:space="preserve">) </w:t>
      </w:r>
      <w:r w:rsidR="00827EAA">
        <w:t xml:space="preserve">παραδείγματα επαλήθευσης οι περιπτώσεις του </w:t>
      </w:r>
      <w:proofErr w:type="spellStart"/>
      <w:r w:rsidR="00827EAA">
        <w:t>Πηλέα</w:t>
      </w:r>
      <w:proofErr w:type="spellEnd"/>
      <w:r w:rsidR="00827EAA">
        <w:t xml:space="preserve"> και του Πρίαμου</w:t>
      </w:r>
      <w:r w:rsidR="00F93021">
        <w:t xml:space="preserve"> / </w:t>
      </w:r>
      <w:r w:rsidR="00827EAA">
        <w:t>προβάλλεται έντονα η εναλλαγή της τύχης στη ζωή του Πρίαμου</w:t>
      </w:r>
      <w:r w:rsidR="006E78A1">
        <w:t xml:space="preserve">, από την ευτυχία-πλούτη-εξουσία στη δυστυχία-πόλεμο-απώλειες </w:t>
      </w:r>
      <w:r w:rsidR="006E78A1">
        <w:rPr>
          <w:rFonts w:cstheme="minorHAnsi"/>
        </w:rPr>
        <w:t>→</w:t>
      </w:r>
      <w:r w:rsidR="006E78A1">
        <w:t xml:space="preserve"> τραγικότητα Πρίαμου – ε</w:t>
      </w:r>
      <w:r w:rsidR="00F93021">
        <w:t xml:space="preserve">) </w:t>
      </w:r>
      <w:r w:rsidR="00BB173B">
        <w:t xml:space="preserve">ο Αχιλλέας </w:t>
      </w:r>
      <w:r w:rsidR="00B84849">
        <w:t xml:space="preserve">επανέρχεται στη στάση της καρτερίας, </w:t>
      </w:r>
      <w:r w:rsidR="00930634">
        <w:t>γιατί με τον θρήνο δεν μπορεί να αντιστρέψει τα πράγματα ο Πρίαμος</w:t>
      </w:r>
      <w:r w:rsidR="00D73085">
        <w:t>,</w:t>
      </w:r>
      <w:r w:rsidR="00930634">
        <w:t xml:space="preserve"> αλλά μπορεί να βλάψει και τον εαυτό του – ο παρηγορητικός λόγος του Αχιλλέα </w:t>
      </w:r>
      <w:r w:rsidR="00AD6C93">
        <w:t xml:space="preserve">προς τον Πρίαμο </w:t>
      </w:r>
      <w:r w:rsidR="00930634">
        <w:t xml:space="preserve">δείχνει </w:t>
      </w:r>
      <w:r w:rsidR="00AD6C93">
        <w:t xml:space="preserve">ότι </w:t>
      </w:r>
      <w:r w:rsidR="00930634">
        <w:t xml:space="preserve">ο ίδιος </w:t>
      </w:r>
      <w:r w:rsidR="00AD6C93">
        <w:t xml:space="preserve">έχει συνειδητοποιήσει το νόημα της ζωής και της ανθρώπινης μοίρας, </w:t>
      </w:r>
      <w:r w:rsidR="00930634">
        <w:t>έχει αποδεχτεί τον θάνατο του Πάτροκλου και έχει συμφιλιωθεί με τη δική του μοίρα</w:t>
      </w:r>
      <w:r w:rsidR="00F93021">
        <w:t xml:space="preserve">) </w:t>
      </w:r>
    </w:p>
    <w:p w:rsidR="00AD6C93" w:rsidRDefault="00AD6C93" w:rsidP="00F93021">
      <w:pPr>
        <w:spacing w:after="0" w:line="240" w:lineRule="auto"/>
      </w:pPr>
      <w:r w:rsidRPr="00904CC3">
        <w:rPr>
          <w:b/>
        </w:rPr>
        <w:t>9.</w:t>
      </w:r>
      <w:r w:rsidR="00B43884">
        <w:rPr>
          <w:b/>
        </w:rPr>
        <w:t xml:space="preserve"> </w:t>
      </w:r>
      <w:r w:rsidR="00DA7A00" w:rsidRPr="00904CC3">
        <w:rPr>
          <w:b/>
        </w:rPr>
        <w:t>Γιατί ο Πρίαμος επαναλαμβάνει το αίτημά του και την προσφορά λύτρων και πώς αντιδρά ο Αχιλλέας;</w:t>
      </w:r>
      <w:r w:rsidR="00DA7A00">
        <w:t xml:space="preserve"> (552-570</w:t>
      </w:r>
      <w:r w:rsidR="00F93021">
        <w:t xml:space="preserve">: </w:t>
      </w:r>
      <w:r w:rsidR="00DA7A00">
        <w:t>ο Πρίαμος θέλει να επισπεύσει τη λύτρωση</w:t>
      </w:r>
      <w:r w:rsidR="00757951">
        <w:t>,</w:t>
      </w:r>
      <w:r w:rsidR="00DA7A00">
        <w:t xml:space="preserve"> γιατί τον πιέζει η ψυχική ανάγκη να δει το νεκρό παιδί του και να το θάψει</w:t>
      </w:r>
      <w:r w:rsidR="00757951">
        <w:t xml:space="preserve"> – </w:t>
      </w:r>
      <w:r w:rsidR="00757951" w:rsidRPr="00BB173B">
        <w:rPr>
          <w:i/>
        </w:rPr>
        <w:t xml:space="preserve">Με άγριο βλέμμα … ο </w:t>
      </w:r>
      <w:proofErr w:type="spellStart"/>
      <w:r w:rsidR="00757951" w:rsidRPr="00BB173B">
        <w:rPr>
          <w:i/>
        </w:rPr>
        <w:t>Πηλείδης</w:t>
      </w:r>
      <w:proofErr w:type="spellEnd"/>
      <w:r w:rsidR="00757951" w:rsidRPr="00BB173B">
        <w:rPr>
          <w:i/>
        </w:rPr>
        <w:t xml:space="preserve"> … Μη μ’ ερεθίζεις, γέροντα … Μη … την </w:t>
      </w:r>
      <w:proofErr w:type="spellStart"/>
      <w:r w:rsidR="00757951" w:rsidRPr="00BB173B">
        <w:rPr>
          <w:i/>
        </w:rPr>
        <w:t>κατάπικρην</w:t>
      </w:r>
      <w:proofErr w:type="spellEnd"/>
      <w:r w:rsidR="00757951" w:rsidRPr="00BB173B">
        <w:rPr>
          <w:i/>
        </w:rPr>
        <w:t xml:space="preserve"> </w:t>
      </w:r>
      <w:proofErr w:type="spellStart"/>
      <w:r w:rsidR="00757951" w:rsidRPr="00BB173B">
        <w:rPr>
          <w:i/>
        </w:rPr>
        <w:t>ψυχήν</w:t>
      </w:r>
      <w:proofErr w:type="spellEnd"/>
      <w:r w:rsidR="00757951" w:rsidRPr="00BB173B">
        <w:rPr>
          <w:i/>
        </w:rPr>
        <w:t xml:space="preserve"> μου εξαγριώνεις … μήπως και σένα … δε λυπηθώ …</w:t>
      </w:r>
      <w:r w:rsidR="00757951">
        <w:t xml:space="preserve"> </w:t>
      </w:r>
      <w:r w:rsidR="00F93021">
        <w:t xml:space="preserve">: </w:t>
      </w:r>
      <w:r w:rsidR="00ED236A">
        <w:t>θίγεται ο εγωισμός του</w:t>
      </w:r>
      <w:r w:rsidR="00D73085">
        <w:t xml:space="preserve"> Αχιλλέα</w:t>
      </w:r>
      <w:r w:rsidR="00ED236A">
        <w:t>, ξέρει τι πρέπει να κάνει</w:t>
      </w:r>
      <w:r w:rsidR="00AE14EE">
        <w:t>,</w:t>
      </w:r>
      <w:r w:rsidR="00ED236A">
        <w:t xml:space="preserve"> και γιατί το θέλει ο ίδιος και</w:t>
      </w:r>
      <w:r w:rsidR="00F93021">
        <w:t xml:space="preserve"> </w:t>
      </w:r>
      <w:r w:rsidR="00ED236A">
        <w:t xml:space="preserve">γιατί του το ζήτησε η μητέρα του και </w:t>
      </w:r>
      <w:r w:rsidR="00AE14EE">
        <w:t xml:space="preserve">γιατί </w:t>
      </w:r>
      <w:r w:rsidR="00ED236A">
        <w:t>ο ίδιος το κατάλαβε</w:t>
      </w:r>
      <w:r w:rsidR="00AE14EE">
        <w:t xml:space="preserve"> με την άφιξη του Πρίαμου</w:t>
      </w:r>
      <w:r w:rsidR="00F93021">
        <w:t xml:space="preserve"> / </w:t>
      </w:r>
      <w:r w:rsidR="00D73085">
        <w:t>δε θέλει άλλες υποδείξεις</w:t>
      </w:r>
      <w:r w:rsidR="00F93021">
        <w:t xml:space="preserve"> / </w:t>
      </w:r>
      <w:r w:rsidR="00757951">
        <w:t xml:space="preserve">βλ. σχόλιο </w:t>
      </w:r>
      <w:proofErr w:type="spellStart"/>
      <w:r w:rsidR="00D73085">
        <w:t>στ</w:t>
      </w:r>
      <w:proofErr w:type="spellEnd"/>
      <w:r w:rsidR="00D73085">
        <w:t xml:space="preserve">. </w:t>
      </w:r>
      <w:r w:rsidR="00757951">
        <w:t>559</w:t>
      </w:r>
      <w:r w:rsidR="00D73085">
        <w:t xml:space="preserve"> </w:t>
      </w:r>
      <w:proofErr w:type="spellStart"/>
      <w:r w:rsidR="00D73085">
        <w:t>σχολ</w:t>
      </w:r>
      <w:proofErr w:type="spellEnd"/>
      <w:r w:rsidR="00D73085">
        <w:t xml:space="preserve">. </w:t>
      </w:r>
      <w:proofErr w:type="spellStart"/>
      <w:r w:rsidR="00D73085">
        <w:t>εγχ</w:t>
      </w:r>
      <w:proofErr w:type="spellEnd"/>
      <w:r w:rsidR="00D73085">
        <w:t>.</w:t>
      </w:r>
      <w:r w:rsidR="00F93021">
        <w:t xml:space="preserve"> / </w:t>
      </w:r>
      <w:r w:rsidR="00757951">
        <w:t xml:space="preserve">ψυχολογικές διακυμάνσεις του Αχιλλέα </w:t>
      </w:r>
      <w:r w:rsidR="00757951">
        <w:rPr>
          <w:rFonts w:cstheme="minorHAnsi"/>
        </w:rPr>
        <w:t>→</w:t>
      </w:r>
      <w:r w:rsidR="00757951">
        <w:t xml:space="preserve"> αγωνία ακροατών για την ευόδωση της ικεσίας</w:t>
      </w:r>
      <w:r w:rsidR="00F93021">
        <w:t xml:space="preserve">) </w:t>
      </w:r>
    </w:p>
    <w:p w:rsidR="00A871E1" w:rsidRDefault="00A871E1" w:rsidP="00F93021">
      <w:pPr>
        <w:spacing w:after="0" w:line="240" w:lineRule="auto"/>
      </w:pPr>
      <w:r w:rsidRPr="00904CC3">
        <w:rPr>
          <w:b/>
        </w:rPr>
        <w:t>10.</w:t>
      </w:r>
      <w:r w:rsidR="00B43884">
        <w:rPr>
          <w:b/>
        </w:rPr>
        <w:t xml:space="preserve"> </w:t>
      </w:r>
      <w:r w:rsidRPr="00904CC3">
        <w:rPr>
          <w:b/>
        </w:rPr>
        <w:t>Πώς περιγράφεται</w:t>
      </w:r>
      <w:r w:rsidR="00F93021">
        <w:rPr>
          <w:b/>
        </w:rPr>
        <w:t xml:space="preserve"> </w:t>
      </w:r>
      <w:r w:rsidRPr="00904CC3">
        <w:rPr>
          <w:b/>
        </w:rPr>
        <w:t>η λύτρωση του Έκτορα στους στίχους 571-595;</w:t>
      </w:r>
      <w:r>
        <w:t xml:space="preserve"> (</w:t>
      </w:r>
      <w:r w:rsidR="006817EB" w:rsidRPr="006817EB">
        <w:rPr>
          <w:i/>
        </w:rPr>
        <w:t>ωσάν</w:t>
      </w:r>
      <w:r w:rsidR="006817EB">
        <w:t xml:space="preserve"> </w:t>
      </w:r>
      <w:r w:rsidR="006817EB" w:rsidRPr="006817EB">
        <w:rPr>
          <w:i/>
        </w:rPr>
        <w:t>λιοντάρι</w:t>
      </w:r>
      <w:r w:rsidR="00F93021">
        <w:t xml:space="preserve">: </w:t>
      </w:r>
      <w:r w:rsidR="006817EB">
        <w:t xml:space="preserve">η παρομοίωση αποδίδει εικονιστικά την άγρια διάθεση του Αχιλλέα – οι σύντροφοί του </w:t>
      </w:r>
      <w:r w:rsidR="001F6D5E">
        <w:t xml:space="preserve">οδηγούν τον κήρυκα Ιδαίο </w:t>
      </w:r>
      <w:r w:rsidR="00D73085">
        <w:t xml:space="preserve">μέσα </w:t>
      </w:r>
      <w:r w:rsidR="001F6D5E">
        <w:t>στη σκηνή και ξεφορτώνουν</w:t>
      </w:r>
      <w:r w:rsidR="006817EB">
        <w:t xml:space="preserve"> από την άμαξα τα λύτρα – οι δούλες φροντίζουν το σώμα του Έκτορα, πλένοντάς το και αλείφοντάς το με μύρα</w:t>
      </w:r>
      <w:r w:rsidR="003E27AC">
        <w:t>, και μετά θα το σαβανώσουν με τις χλαμύδες και τον χιτώνα</w:t>
      </w:r>
      <w:r w:rsidR="00F93021">
        <w:t xml:space="preserve"> / </w:t>
      </w:r>
      <w:r w:rsidR="006817EB">
        <w:t xml:space="preserve">βλ. σχόλιο </w:t>
      </w:r>
      <w:proofErr w:type="spellStart"/>
      <w:r w:rsidR="006817EB">
        <w:t>στ</w:t>
      </w:r>
      <w:proofErr w:type="spellEnd"/>
      <w:r w:rsidR="006817EB">
        <w:t>. 583-586</w:t>
      </w:r>
      <w:r w:rsidR="00D73085" w:rsidRPr="00D73085">
        <w:t xml:space="preserve"> </w:t>
      </w:r>
      <w:proofErr w:type="spellStart"/>
      <w:r w:rsidR="00D73085">
        <w:t>σχολ</w:t>
      </w:r>
      <w:proofErr w:type="spellEnd"/>
      <w:r w:rsidR="00D73085">
        <w:t xml:space="preserve">. </w:t>
      </w:r>
      <w:proofErr w:type="spellStart"/>
      <w:r w:rsidR="00D73085">
        <w:t>εγχ</w:t>
      </w:r>
      <w:proofErr w:type="spellEnd"/>
      <w:r w:rsidR="00D73085">
        <w:t>.</w:t>
      </w:r>
      <w:r w:rsidR="006817EB">
        <w:t xml:space="preserve"> – ο ίδιος ο Αχιλλέας τοποθετεί</w:t>
      </w:r>
      <w:r w:rsidR="005C736B" w:rsidRPr="005C736B">
        <w:t xml:space="preserve"> </w:t>
      </w:r>
      <w:r w:rsidR="005C736B">
        <w:t>τη σορό</w:t>
      </w:r>
      <w:r w:rsidR="006817EB">
        <w:t xml:space="preserve"> στο νεκρ</w:t>
      </w:r>
      <w:r w:rsidR="005C736B">
        <w:t>ικό κρεβάτι</w:t>
      </w:r>
      <w:r w:rsidR="00F93021">
        <w:t xml:space="preserve"> / </w:t>
      </w:r>
      <w:r w:rsidR="003E27AC">
        <w:t xml:space="preserve">νεκρικά έθιμα – </w:t>
      </w:r>
      <w:r w:rsidR="005B6F5F">
        <w:t xml:space="preserve">εντύπωση προκαλεί η </w:t>
      </w:r>
      <w:r w:rsidR="005C736B">
        <w:t xml:space="preserve">ευαισθησία και </w:t>
      </w:r>
      <w:r w:rsidR="005B6F5F">
        <w:t xml:space="preserve">ο </w:t>
      </w:r>
      <w:r w:rsidR="005C736B">
        <w:t>σεβασμός του Α</w:t>
      </w:r>
      <w:r w:rsidR="006817EB">
        <w:t xml:space="preserve">χιλλέα </w:t>
      </w:r>
      <w:r w:rsidR="005C736B">
        <w:t xml:space="preserve">προς τον νεκρό και </w:t>
      </w:r>
      <w:r w:rsidR="005B6F5F">
        <w:t xml:space="preserve">η </w:t>
      </w:r>
      <w:r w:rsidR="007B56E7">
        <w:t xml:space="preserve">συνεπαγόμενη </w:t>
      </w:r>
      <w:r w:rsidR="005C736B">
        <w:t>αναγνώριση της αξίας του αντιπάλου του</w:t>
      </w:r>
      <w:r w:rsidR="00F93021">
        <w:t xml:space="preserve"> / </w:t>
      </w:r>
      <w:r w:rsidR="008A70D5">
        <w:t>του προσφέρει τις πρώτες νεκρικές τιμές</w:t>
      </w:r>
      <w:r w:rsidR="00F93021">
        <w:t xml:space="preserve"> / </w:t>
      </w:r>
      <w:r w:rsidR="0091469A">
        <w:t>έτσι λυτρώνεται και ο ίδιος ο Αχιλλέας</w:t>
      </w:r>
      <w:r w:rsidR="00F93021">
        <w:t xml:space="preserve"> / </w:t>
      </w:r>
      <w:r w:rsidR="005C736B">
        <w:t xml:space="preserve">βαθμιαία ηθική </w:t>
      </w:r>
      <w:r w:rsidR="00D73085">
        <w:t xml:space="preserve">κάθαρση και </w:t>
      </w:r>
      <w:r w:rsidR="005C736B">
        <w:t>αποκατάσταση του ήρωα – 591-595</w:t>
      </w:r>
      <w:r w:rsidR="00F93021">
        <w:t xml:space="preserve">: </w:t>
      </w:r>
      <w:r w:rsidR="005C736B">
        <w:t>ενοχές του Αχιλλέα προς τον Πάτροκλο</w:t>
      </w:r>
      <w:r w:rsidR="00F93021">
        <w:t xml:space="preserve"> / </w:t>
      </w:r>
      <w:r w:rsidR="005B6F5F">
        <w:t>ανάμικτα συναισθήματα</w:t>
      </w:r>
      <w:r w:rsidR="00F93021">
        <w:t xml:space="preserve"> / </w:t>
      </w:r>
      <w:r w:rsidR="005C736B">
        <w:t>ευθύς λόγος</w:t>
      </w:r>
      <w:r w:rsidR="00F93021">
        <w:t xml:space="preserve">) </w:t>
      </w:r>
    </w:p>
    <w:p w:rsidR="005B6F5F" w:rsidRDefault="005B6F5F" w:rsidP="00F93021">
      <w:pPr>
        <w:spacing w:after="0" w:line="240" w:lineRule="auto"/>
      </w:pPr>
      <w:r w:rsidRPr="00904CC3">
        <w:rPr>
          <w:b/>
        </w:rPr>
        <w:t>11.</w:t>
      </w:r>
      <w:r w:rsidR="00B43884">
        <w:rPr>
          <w:b/>
        </w:rPr>
        <w:t xml:space="preserve"> </w:t>
      </w:r>
      <w:r w:rsidRPr="00904CC3">
        <w:rPr>
          <w:b/>
        </w:rPr>
        <w:t>Γιατί ο Αχιλλέας αναφέρει στον Πρίαμο τον μύθο της Νιόβης</w:t>
      </w:r>
      <w:r w:rsidR="003E27AC" w:rsidRPr="00904CC3">
        <w:rPr>
          <w:b/>
        </w:rPr>
        <w:t>;</w:t>
      </w:r>
      <w:r w:rsidR="003E27AC">
        <w:t xml:space="preserve"> (</w:t>
      </w:r>
      <w:r>
        <w:t>596-621</w:t>
      </w:r>
      <w:r w:rsidR="00F93021">
        <w:t xml:space="preserve">: </w:t>
      </w:r>
      <w:r w:rsidR="00FC6829">
        <w:t>598-600</w:t>
      </w:r>
      <w:r w:rsidR="00F93021">
        <w:t xml:space="preserve">: </w:t>
      </w:r>
      <w:r w:rsidR="00D73085">
        <w:t>ανακοινώνει</w:t>
      </w:r>
      <w:r w:rsidR="00FC6829">
        <w:t xml:space="preserve"> </w:t>
      </w:r>
      <w:r w:rsidR="00D73085">
        <w:t xml:space="preserve">ότι </w:t>
      </w:r>
      <w:r w:rsidR="00FC6829">
        <w:t>το</w:t>
      </w:r>
      <w:r w:rsidR="00D73085">
        <w:t xml:space="preserve"> αίτημα ικανοποιήθηκε</w:t>
      </w:r>
      <w:r w:rsidR="00FC6829">
        <w:t xml:space="preserve"> – </w:t>
      </w:r>
      <w:r w:rsidR="003E27AC">
        <w:t xml:space="preserve">ο μύθος </w:t>
      </w:r>
      <w:r w:rsidR="00FC6829">
        <w:t xml:space="preserve">της Νιόβης </w:t>
      </w:r>
      <w:r w:rsidR="003E27AC">
        <w:t xml:space="preserve">λειτουργεί παραδειγματικά, για να πείσει τον Πρίαμο να δεχτεί το δείπνο που θα του προσφέρει </w:t>
      </w:r>
      <w:r w:rsidR="000C075E">
        <w:t>στη συνέχεια ο Αχιλλέας</w:t>
      </w:r>
      <w:r w:rsidR="007B56E7">
        <w:t xml:space="preserve"> </w:t>
      </w:r>
      <w:r w:rsidR="007B56E7">
        <w:rPr>
          <w:rFonts w:cstheme="minorHAnsi"/>
        </w:rPr>
        <w:t>→</w:t>
      </w:r>
      <w:r w:rsidR="007B56E7">
        <w:t xml:space="preserve"> φιλόξενα</w:t>
      </w:r>
      <w:r w:rsidR="007B56E7" w:rsidRPr="007B56E7">
        <w:t xml:space="preserve"> </w:t>
      </w:r>
      <w:r w:rsidR="007B56E7">
        <w:t>αισθήματα</w:t>
      </w:r>
      <w:r w:rsidR="006D52CE">
        <w:t>,</w:t>
      </w:r>
      <w:r w:rsidR="007B56E7" w:rsidRPr="007B56E7">
        <w:t xml:space="preserve"> </w:t>
      </w:r>
      <w:r w:rsidR="007B56E7">
        <w:t>ευγένεια</w:t>
      </w:r>
      <w:r w:rsidR="006D52CE">
        <w:t>,</w:t>
      </w:r>
      <w:r w:rsidR="000C075E">
        <w:t xml:space="preserve"> </w:t>
      </w:r>
      <w:r w:rsidR="007B56E7">
        <w:t>σεβασμός</w:t>
      </w:r>
      <w:r w:rsidR="006D52CE">
        <w:t>,</w:t>
      </w:r>
      <w:r w:rsidR="007B56E7" w:rsidRPr="007B56E7">
        <w:t xml:space="preserve"> </w:t>
      </w:r>
      <w:r w:rsidR="007B56E7">
        <w:t>ανθρωπιά</w:t>
      </w:r>
      <w:r w:rsidR="006D52CE">
        <w:t xml:space="preserve"> </w:t>
      </w:r>
      <w:r w:rsidR="006D52CE">
        <w:rPr>
          <w:rFonts w:cstheme="minorHAnsi"/>
        </w:rPr>
        <w:t>→</w:t>
      </w:r>
      <w:r w:rsidR="006D52CE">
        <w:t xml:space="preserve"> ηθική αποκατάσταση</w:t>
      </w:r>
      <w:r w:rsidR="007B56E7">
        <w:t xml:space="preserve"> </w:t>
      </w:r>
      <w:r w:rsidR="006D52CE">
        <w:t xml:space="preserve">του ήρωα </w:t>
      </w:r>
      <w:r w:rsidR="000C075E">
        <w:t>– παρά τον πόνο και το πένθος, ο άνθρωπος υποτάσσεται στις ανάγκες του σώματος, φαγητό, ύπνο</w:t>
      </w:r>
      <w:r w:rsidR="00FC6829">
        <w:t xml:space="preserve"> στη συνέχεια</w:t>
      </w:r>
      <w:r w:rsidR="00F93021">
        <w:t xml:space="preserve"> / </w:t>
      </w:r>
      <w:r w:rsidR="000C075E">
        <w:t>ένστικτο αυτοσυντήρησης</w:t>
      </w:r>
      <w:r w:rsidR="00F93021">
        <w:t xml:space="preserve">) </w:t>
      </w:r>
    </w:p>
    <w:p w:rsidR="006B5CED" w:rsidRDefault="006B5CED" w:rsidP="00F93021">
      <w:pPr>
        <w:spacing w:after="0" w:line="240" w:lineRule="auto"/>
      </w:pPr>
      <w:r w:rsidRPr="00904CC3">
        <w:rPr>
          <w:b/>
        </w:rPr>
        <w:t>12.</w:t>
      </w:r>
      <w:r w:rsidR="00B43884">
        <w:rPr>
          <w:b/>
        </w:rPr>
        <w:t xml:space="preserve"> </w:t>
      </w:r>
      <w:r w:rsidRPr="00904CC3">
        <w:rPr>
          <w:b/>
        </w:rPr>
        <w:t>Πώς περιγράφεται η προετοιμασία του φαγητού στους στίχους 622-625;</w:t>
      </w:r>
      <w:r>
        <w:t xml:space="preserve"> (ειρηνική εικόνα από</w:t>
      </w:r>
      <w:r w:rsidR="00F93021">
        <w:t xml:space="preserve"> </w:t>
      </w:r>
      <w:r>
        <w:t>την καθημερινή ζωή</w:t>
      </w:r>
      <w:r w:rsidR="00F93021">
        <w:t xml:space="preserve">) </w:t>
      </w:r>
    </w:p>
    <w:p w:rsidR="006B5CED" w:rsidRDefault="006B5CED" w:rsidP="00F93021">
      <w:pPr>
        <w:spacing w:after="0" w:line="240" w:lineRule="auto"/>
      </w:pPr>
      <w:r w:rsidRPr="00904CC3">
        <w:rPr>
          <w:b/>
        </w:rPr>
        <w:t>13.</w:t>
      </w:r>
      <w:r w:rsidR="00B43884">
        <w:rPr>
          <w:b/>
        </w:rPr>
        <w:t xml:space="preserve"> </w:t>
      </w:r>
      <w:r w:rsidR="008320AA" w:rsidRPr="00904CC3">
        <w:rPr>
          <w:b/>
        </w:rPr>
        <w:t>Πώς περιγράφεται το δείπνο στους στίχους 626-633;</w:t>
      </w:r>
      <w:r w:rsidR="008320AA">
        <w:t xml:space="preserve"> (αξιοσημείωτος είναι ο τρόπος που αλληλοκοιτάζονται Αχιλλέας και Πρίαμος – ο Πρίαμος θαυμάζει τη σωματική διάπλαση του Αχιλλέα – ο Αχιλλέας θαυμάζει τη</w:t>
      </w:r>
      <w:r w:rsidR="00BB173B">
        <w:t>ν αρχοντική και</w:t>
      </w:r>
      <w:r w:rsidR="008320AA">
        <w:t xml:space="preserve"> σεβάσμια μορφή του Πρίαμου – αμοιβαία αισθήματα αλληλοσεβασμού</w:t>
      </w:r>
      <w:r w:rsidR="00F93021">
        <w:t xml:space="preserve"> </w:t>
      </w:r>
      <w:r w:rsidR="008320AA">
        <w:t xml:space="preserve">νικητή και ηττημένου </w:t>
      </w:r>
      <w:r w:rsidR="002055A8">
        <w:t>–</w:t>
      </w:r>
      <w:r w:rsidR="008320AA">
        <w:t xml:space="preserve"> </w:t>
      </w:r>
      <w:r w:rsidR="002055A8">
        <w:t>αποκορύφωμα της ευγένειας</w:t>
      </w:r>
      <w:r w:rsidR="00BB173B">
        <w:t>, της ανωτερότητας</w:t>
      </w:r>
      <w:r w:rsidR="002055A8">
        <w:t xml:space="preserve"> και της ανθρωπιάς μέσα στη σκληρότητα του πολέμου – μάθημα ανθρωπισμού </w:t>
      </w:r>
      <w:r w:rsidR="00CB1049">
        <w:t>στη διαχρονία της ανθρωπότητας</w:t>
      </w:r>
      <w:r w:rsidR="00F93021">
        <w:t xml:space="preserve">) </w:t>
      </w:r>
    </w:p>
    <w:p w:rsidR="00CB1049" w:rsidRDefault="00CB1049" w:rsidP="00F93021">
      <w:pPr>
        <w:spacing w:after="0" w:line="240" w:lineRule="auto"/>
      </w:pPr>
      <w:r w:rsidRPr="00904CC3">
        <w:rPr>
          <w:b/>
        </w:rPr>
        <w:t>14.</w:t>
      </w:r>
      <w:r w:rsidR="00B43884">
        <w:rPr>
          <w:b/>
        </w:rPr>
        <w:t xml:space="preserve"> </w:t>
      </w:r>
      <w:r w:rsidRPr="00904CC3">
        <w:rPr>
          <w:b/>
        </w:rPr>
        <w:t>Πώς δικαιολογείται ο ύπνος του Πρίαμου στη σκηνή του Αχιλλέα;</w:t>
      </w:r>
      <w:r>
        <w:t xml:space="preserve"> (634-677</w:t>
      </w:r>
      <w:r w:rsidR="00F93021">
        <w:t xml:space="preserve">: </w:t>
      </w:r>
      <w:r>
        <w:t>το ζητάει ο ίδιος ο Πρίαμος, γιατί έχει ανάγκη να κοιμηθεί – 638-643</w:t>
      </w:r>
      <w:r w:rsidR="00F93021">
        <w:t xml:space="preserve">: </w:t>
      </w:r>
      <w:r>
        <w:t>εκδηλώσεις πένθους – 644-649</w:t>
      </w:r>
      <w:r w:rsidR="00F93021">
        <w:t xml:space="preserve">: </w:t>
      </w:r>
      <w:r>
        <w:t>πολιτισ</w:t>
      </w:r>
      <w:r w:rsidR="006A2ED6">
        <w:t>τ</w:t>
      </w:r>
      <w:r>
        <w:t xml:space="preserve">ικά στοιχεία </w:t>
      </w:r>
      <w:r w:rsidR="006A2ED6">
        <w:t>–</w:t>
      </w:r>
      <w:r>
        <w:t xml:space="preserve"> </w:t>
      </w:r>
      <w:r w:rsidR="006A2ED6">
        <w:t>650-656</w:t>
      </w:r>
      <w:r w:rsidR="00F93021">
        <w:t xml:space="preserve">: </w:t>
      </w:r>
      <w:r w:rsidR="006A2ED6">
        <w:t xml:space="preserve">λόγοι ασφαλείας επιβάλλουν να κοιμηθεί ο Πρίαμος και ο </w:t>
      </w:r>
      <w:proofErr w:type="spellStart"/>
      <w:r w:rsidR="006A2ED6">
        <w:t>Ιδαίος</w:t>
      </w:r>
      <w:proofErr w:type="spellEnd"/>
      <w:r w:rsidR="006A2ED6">
        <w:t xml:space="preserve"> στον προθάλαμο της σκηνής – 657-673</w:t>
      </w:r>
      <w:r w:rsidR="00F93021">
        <w:t xml:space="preserve">: </w:t>
      </w:r>
      <w:r w:rsidR="006A2ED6">
        <w:t>συμφωνία για εκεχειρία</w:t>
      </w:r>
      <w:r w:rsidR="006D52CE">
        <w:t>, για να αποδοθούν οι πρέπουσες νεκρικές τιμές στον Έκτορα, που τόσο ο Αχιλλέας κακοποίησε</w:t>
      </w:r>
      <w:r w:rsidR="00F93021">
        <w:t xml:space="preserve"> / </w:t>
      </w:r>
      <w:r w:rsidR="006D52CE">
        <w:t>ηθική κάθαρση και αποκατάσταση του Αχιλλέα</w:t>
      </w:r>
      <w:r w:rsidR="00F93021">
        <w:t xml:space="preserve"> / </w:t>
      </w:r>
      <w:r w:rsidR="00A62C05">
        <w:t>660-668</w:t>
      </w:r>
      <w:r w:rsidR="00F93021">
        <w:t xml:space="preserve">: </w:t>
      </w:r>
      <w:proofErr w:type="spellStart"/>
      <w:r w:rsidR="00A62C05">
        <w:t>προοικονομία</w:t>
      </w:r>
      <w:proofErr w:type="spellEnd"/>
      <w:r w:rsidR="00A62C05">
        <w:t xml:space="preserve"> της κηδείας του Έκτορα</w:t>
      </w:r>
      <w:r w:rsidR="00557452">
        <w:t>, με την οποία τελειώνει το έπος</w:t>
      </w:r>
      <w:r w:rsidR="00F93021">
        <w:t xml:space="preserve"> / </w:t>
      </w:r>
      <w:r w:rsidR="00DF270C">
        <w:t>ταφικά έθιμα</w:t>
      </w:r>
      <w:r w:rsidR="00F93021">
        <w:t xml:space="preserve"> / </w:t>
      </w:r>
      <w:r w:rsidR="00FC6829">
        <w:t>672-673</w:t>
      </w:r>
      <w:r w:rsidR="00F93021">
        <w:t xml:space="preserve">: </w:t>
      </w:r>
      <w:r w:rsidR="00FC6829">
        <w:t>χειρ</w:t>
      </w:r>
      <w:r w:rsidR="001F6D5E">
        <w:t>αψία</w:t>
      </w:r>
      <w:r w:rsidR="00FC6829">
        <w:t xml:space="preserve"> επικύρωσης της συμφωνίας – κατάκλιση των προσώπων</w:t>
      </w:r>
      <w:r w:rsidR="00F93021">
        <w:t xml:space="preserve"> / </w:t>
      </w:r>
      <w:r w:rsidR="00FC6829">
        <w:t xml:space="preserve">ο κοινός ύπνος των </w:t>
      </w:r>
      <w:r w:rsidR="00395BCF">
        <w:t xml:space="preserve">δύο άλλοτε θανάσιμων εχθρών και τώρα συμφιλιωμένων αντιπάλων, έστω και για </w:t>
      </w:r>
      <w:r w:rsidR="000F0A53">
        <w:t xml:space="preserve">έντεκα </w:t>
      </w:r>
      <w:r w:rsidR="00395BCF">
        <w:t xml:space="preserve">μέρες μόνο, ανάγει τον ανθρωπισμό της </w:t>
      </w:r>
      <w:proofErr w:type="spellStart"/>
      <w:r w:rsidR="00395BCF" w:rsidRPr="00395BCF">
        <w:rPr>
          <w:i/>
        </w:rPr>
        <w:t>Ιλιάδας</w:t>
      </w:r>
      <w:proofErr w:type="spellEnd"/>
      <w:r w:rsidR="00395BCF">
        <w:t xml:space="preserve"> σε ύψιστη πανανθρώπινη αξία</w:t>
      </w:r>
      <w:r w:rsidR="00F93021">
        <w:t xml:space="preserve"> / </w:t>
      </w:r>
      <w:r w:rsidR="00FC6829">
        <w:t xml:space="preserve">ο Αχιλλέας </w:t>
      </w:r>
      <w:r w:rsidR="00557452">
        <w:t xml:space="preserve">κοιμάται </w:t>
      </w:r>
      <w:r w:rsidR="00FC6829">
        <w:t xml:space="preserve">στο βάθος της σκηνής με τη Βρισηίδα </w:t>
      </w:r>
      <w:r w:rsidR="00FC6829">
        <w:rPr>
          <w:rFonts w:cstheme="minorHAnsi"/>
        </w:rPr>
        <w:t>→</w:t>
      </w:r>
      <w:r w:rsidR="00FC6829">
        <w:t xml:space="preserve"> συναισθηματική </w:t>
      </w:r>
      <w:r w:rsidR="003C5FDF">
        <w:t xml:space="preserve">και ψυχική </w:t>
      </w:r>
      <w:r w:rsidR="00FC6829">
        <w:t>αποκατάσταση του ήρωα</w:t>
      </w:r>
      <w:r w:rsidR="00F93021">
        <w:t xml:space="preserve">) </w:t>
      </w:r>
    </w:p>
    <w:p w:rsidR="00904CC3" w:rsidRDefault="007B56E7" w:rsidP="00F93021">
      <w:pPr>
        <w:spacing w:after="0" w:line="240" w:lineRule="auto"/>
      </w:pPr>
      <w:r w:rsidRPr="00904CC3">
        <w:rPr>
          <w:b/>
        </w:rPr>
        <w:t>15.</w:t>
      </w:r>
      <w:r w:rsidR="00B43884">
        <w:rPr>
          <w:b/>
        </w:rPr>
        <w:t xml:space="preserve"> </w:t>
      </w:r>
      <w:r w:rsidR="005B6F5F" w:rsidRPr="00904CC3">
        <w:rPr>
          <w:b/>
        </w:rPr>
        <w:t xml:space="preserve">Γενική αποτίμηση της </w:t>
      </w:r>
      <w:r w:rsidR="001046D9" w:rsidRPr="00904CC3">
        <w:rPr>
          <w:b/>
        </w:rPr>
        <w:t>ενότητας</w:t>
      </w:r>
      <w:r w:rsidRPr="00904CC3">
        <w:rPr>
          <w:b/>
        </w:rPr>
        <w:t>.</w:t>
      </w:r>
      <w:r>
        <w:t xml:space="preserve"> (από τις πιο δραματικές</w:t>
      </w:r>
      <w:r w:rsidR="001046D9">
        <w:t xml:space="preserve"> της </w:t>
      </w:r>
      <w:proofErr w:type="spellStart"/>
      <w:r w:rsidR="001046D9" w:rsidRPr="00395BCF">
        <w:rPr>
          <w:i/>
        </w:rPr>
        <w:t>Ιλιάδας</w:t>
      </w:r>
      <w:proofErr w:type="spellEnd"/>
      <w:r w:rsidR="001046D9">
        <w:t xml:space="preserve">, τις πιο συγκλονιστικές, τις πιο ανθρώπινες μέσα στο πολεμικό έπος – </w:t>
      </w:r>
      <w:r w:rsidR="00E846B4">
        <w:t xml:space="preserve">αφενός, </w:t>
      </w:r>
      <w:r w:rsidR="001046D9">
        <w:t>αναδεικνύει</w:t>
      </w:r>
      <w:r w:rsidR="00E846B4">
        <w:t xml:space="preserve"> </w:t>
      </w:r>
      <w:r w:rsidR="001046D9">
        <w:t xml:space="preserve">τον πόνο και την ψυχική ανάγκη του πατέρα να δει το νεκρό παιδί του </w:t>
      </w:r>
      <w:r w:rsidR="00E846B4">
        <w:t>και να το θάψει, για να ηρεμήσει η ψυχή του, αποδίδοντάς του και τις δέουσες νεκρικές τιμές – αφετέρου, δίνεται η δυνατότητα στον Αχιλλέα, μετά την κακοποίηση του νεκρού,</w:t>
      </w:r>
      <w:r w:rsidR="00F93021">
        <w:t xml:space="preserve"> </w:t>
      </w:r>
      <w:r w:rsidR="00E846B4">
        <w:t>να προβεί σε ενέργειες, φιλοξενία Πρίαμου, λύτρωση του Έκτορα, που θα τον οδηγήσουν στην ηθική κάθαρση και αποκατάσταση</w:t>
      </w:r>
      <w:r w:rsidR="00C26A38">
        <w:t xml:space="preserve"> </w:t>
      </w:r>
      <w:r w:rsidR="00C26A38">
        <w:rPr>
          <w:rFonts w:cstheme="minorHAnsi"/>
        </w:rPr>
        <w:t>→</w:t>
      </w:r>
      <w:r w:rsidR="00E846B4">
        <w:t xml:space="preserve"> έτσι ολοκληρώνεται η μορφή του ήρωα</w:t>
      </w:r>
      <w:r w:rsidR="00C26A38">
        <w:t xml:space="preserve"> – η συνάντηση Αχιλλέα-Πρίαμου αποτελεί την ύψιστη έκφραση του ομηρικού ανθρωπισμού και</w:t>
      </w:r>
      <w:r w:rsidR="00F93021">
        <w:t xml:space="preserve"> </w:t>
      </w:r>
      <w:r w:rsidR="00C26A38">
        <w:t>καταδεικνύει</w:t>
      </w:r>
      <w:r w:rsidR="00F93021">
        <w:t xml:space="preserve"> </w:t>
      </w:r>
      <w:r w:rsidR="00C26A38">
        <w:t>τη διαχρονική ανάγκη διδασκαλίας του έπους</w:t>
      </w:r>
      <w:r w:rsidR="00F93021">
        <w:t xml:space="preserve">) </w:t>
      </w:r>
    </w:p>
    <w:p w:rsidR="003C5FDF" w:rsidRDefault="003C5FDF" w:rsidP="00F93021">
      <w:pPr>
        <w:spacing w:after="0" w:line="240" w:lineRule="auto"/>
      </w:pPr>
    </w:p>
    <w:p w:rsidR="00497E9B" w:rsidRDefault="00497E9B" w:rsidP="00B43884">
      <w:pPr>
        <w:pStyle w:val="3"/>
      </w:pPr>
      <w:r>
        <w:t>Εργασίες</w:t>
      </w:r>
      <w:r w:rsidR="00F93021">
        <w:t xml:space="preserve">: </w:t>
      </w:r>
    </w:p>
    <w:p w:rsidR="00497E9B" w:rsidRDefault="00497E9B" w:rsidP="00F93021">
      <w:pPr>
        <w:spacing w:after="0" w:line="240" w:lineRule="auto"/>
      </w:pPr>
      <w:r>
        <w:t>1</w:t>
      </w:r>
      <w:r w:rsidR="00F93021">
        <w:t xml:space="preserve">) </w:t>
      </w:r>
      <w:r>
        <w:t>Να αποδώσετε περιληπτικά το περιεχόμενο της ενότητας. (80-100 λέξεις</w:t>
      </w:r>
      <w:r w:rsidR="00F93021">
        <w:t xml:space="preserve">) </w:t>
      </w:r>
    </w:p>
    <w:p w:rsidR="006437F5" w:rsidRDefault="00CE3D6C" w:rsidP="00F93021">
      <w:pPr>
        <w:spacing w:after="0" w:line="240" w:lineRule="auto"/>
      </w:pPr>
      <w:r>
        <w:lastRenderedPageBreak/>
        <w:t>2</w:t>
      </w:r>
      <w:r w:rsidR="00F93021">
        <w:t xml:space="preserve">) </w:t>
      </w:r>
      <w:r w:rsidR="006437F5">
        <w:t xml:space="preserve">Να περιγράψετε με δικά σας λόγια τη </w:t>
      </w:r>
      <w:r w:rsidR="00904CC3">
        <w:t xml:space="preserve">συνάντηση </w:t>
      </w:r>
      <w:r w:rsidR="006437F5">
        <w:t>Αχιλλέα-</w:t>
      </w:r>
      <w:r w:rsidR="00904CC3">
        <w:t>Πρίαμου</w:t>
      </w:r>
      <w:r w:rsidR="006437F5">
        <w:t>.</w:t>
      </w:r>
    </w:p>
    <w:p w:rsidR="00AD029D" w:rsidRDefault="00CE3D6C" w:rsidP="00F93021">
      <w:pPr>
        <w:spacing w:after="0" w:line="240" w:lineRule="auto"/>
      </w:pPr>
      <w:r>
        <w:t>3</w:t>
      </w:r>
      <w:r w:rsidR="00F93021">
        <w:t xml:space="preserve">) </w:t>
      </w:r>
      <w:r w:rsidR="00AD029D">
        <w:t xml:space="preserve">Να ηθογραφήσετε τον </w:t>
      </w:r>
      <w:r w:rsidR="00904CC3">
        <w:t xml:space="preserve">Πρίαμο από τις πράξεις </w:t>
      </w:r>
      <w:r w:rsidR="00AD029D">
        <w:t>και τα λόγια του.</w:t>
      </w:r>
    </w:p>
    <w:p w:rsidR="006437F5" w:rsidRDefault="00CE3D6C" w:rsidP="00F93021">
      <w:pPr>
        <w:spacing w:after="0" w:line="240" w:lineRule="auto"/>
      </w:pPr>
      <w:r>
        <w:t>4</w:t>
      </w:r>
      <w:r w:rsidR="00F93021">
        <w:t xml:space="preserve">) </w:t>
      </w:r>
      <w:r w:rsidR="00904CC3">
        <w:t>Πώς πραγματοποιείται η ηθική αποκατάσταση του Αχιλλέα</w:t>
      </w:r>
      <w:r w:rsidR="006437F5">
        <w:t>;</w:t>
      </w:r>
    </w:p>
    <w:p w:rsidR="009A1D9D" w:rsidRDefault="009D0B6F" w:rsidP="00F93021">
      <w:pPr>
        <w:spacing w:after="0" w:line="240" w:lineRule="auto"/>
      </w:pPr>
      <w:r>
        <w:t>5</w:t>
      </w:r>
      <w:r w:rsidR="00F93021">
        <w:t xml:space="preserve">) </w:t>
      </w:r>
      <w:r w:rsidR="009A1D9D">
        <w:t>Να περιγράψετε τα νεκρικά</w:t>
      </w:r>
      <w:r w:rsidR="00F93021">
        <w:t xml:space="preserve"> / </w:t>
      </w:r>
      <w:r w:rsidR="00DF270C">
        <w:t>ταφικά</w:t>
      </w:r>
      <w:r w:rsidR="009A1D9D">
        <w:t xml:space="preserve"> έθιμα στην ομηρική εποχή.</w:t>
      </w:r>
    </w:p>
    <w:p w:rsidR="003B2475" w:rsidRDefault="00524F3B" w:rsidP="00F93021">
      <w:pPr>
        <w:spacing w:after="0" w:line="240" w:lineRule="auto"/>
      </w:pPr>
      <w:r>
        <w:t>6</w:t>
      </w:r>
      <w:r w:rsidR="00F93021">
        <w:t xml:space="preserve">) </w:t>
      </w:r>
      <w:r w:rsidR="003B2475">
        <w:t>Ερώτηση 1</w:t>
      </w:r>
      <w:r w:rsidR="00F93021">
        <w:t xml:space="preserve"> </w:t>
      </w:r>
      <w:proofErr w:type="spellStart"/>
      <w:r w:rsidR="003B2475">
        <w:t>σχολ</w:t>
      </w:r>
      <w:proofErr w:type="spellEnd"/>
      <w:r w:rsidR="003B2475">
        <w:t xml:space="preserve">. </w:t>
      </w:r>
      <w:proofErr w:type="spellStart"/>
      <w:r w:rsidR="003B2475">
        <w:t>εγχ</w:t>
      </w:r>
      <w:proofErr w:type="spellEnd"/>
      <w:r w:rsidR="003B2475">
        <w:t>.</w:t>
      </w:r>
      <w:r w:rsidR="00F93021">
        <w:t xml:space="preserve"> </w:t>
      </w:r>
      <w:r w:rsidR="003B2475">
        <w:t>σ.</w:t>
      </w:r>
      <w:r w:rsidR="00AD029D">
        <w:t xml:space="preserve"> 1</w:t>
      </w:r>
      <w:r w:rsidR="002F4861">
        <w:t>55</w:t>
      </w:r>
    </w:p>
    <w:p w:rsidR="003B2475" w:rsidRDefault="00524F3B" w:rsidP="00F93021">
      <w:pPr>
        <w:spacing w:after="0" w:line="240" w:lineRule="auto"/>
      </w:pPr>
      <w:r>
        <w:t>7</w:t>
      </w:r>
      <w:r w:rsidR="00F93021">
        <w:t xml:space="preserve">) </w:t>
      </w:r>
      <w:r w:rsidR="003B2475">
        <w:t>Ερώτηση 2</w:t>
      </w:r>
      <w:r w:rsidR="00F93021">
        <w:t xml:space="preserve"> </w:t>
      </w:r>
      <w:proofErr w:type="spellStart"/>
      <w:r w:rsidR="003B2475">
        <w:t>σχολ</w:t>
      </w:r>
      <w:proofErr w:type="spellEnd"/>
      <w:r w:rsidR="003B2475">
        <w:t xml:space="preserve">. </w:t>
      </w:r>
      <w:proofErr w:type="spellStart"/>
      <w:r w:rsidR="003B2475">
        <w:t>εγχ</w:t>
      </w:r>
      <w:proofErr w:type="spellEnd"/>
      <w:r w:rsidR="003B2475">
        <w:t>.</w:t>
      </w:r>
      <w:r w:rsidR="00F93021">
        <w:t xml:space="preserve"> </w:t>
      </w:r>
      <w:r w:rsidR="003B2475">
        <w:t>σ.</w:t>
      </w:r>
      <w:r w:rsidR="00AD029D">
        <w:t xml:space="preserve"> 1</w:t>
      </w:r>
      <w:r w:rsidR="002F4861">
        <w:t>55</w:t>
      </w:r>
    </w:p>
    <w:p w:rsidR="00AD029D" w:rsidRDefault="00524F3B" w:rsidP="00F93021">
      <w:pPr>
        <w:spacing w:after="0" w:line="240" w:lineRule="auto"/>
      </w:pPr>
      <w:r>
        <w:t>8</w:t>
      </w:r>
      <w:r w:rsidR="00F93021">
        <w:t xml:space="preserve">) </w:t>
      </w:r>
      <w:r w:rsidR="003B2475">
        <w:t>Ερώτηση 3</w:t>
      </w:r>
      <w:r w:rsidR="00F93021">
        <w:t xml:space="preserve"> </w:t>
      </w:r>
      <w:proofErr w:type="spellStart"/>
      <w:r w:rsidR="003B2475">
        <w:t>σχολ</w:t>
      </w:r>
      <w:proofErr w:type="spellEnd"/>
      <w:r w:rsidR="003B2475">
        <w:t xml:space="preserve">. </w:t>
      </w:r>
      <w:proofErr w:type="spellStart"/>
      <w:r w:rsidR="003B2475">
        <w:t>εγχ</w:t>
      </w:r>
      <w:proofErr w:type="spellEnd"/>
      <w:r w:rsidR="003B2475">
        <w:t>.</w:t>
      </w:r>
      <w:r w:rsidR="00F93021">
        <w:t xml:space="preserve"> </w:t>
      </w:r>
      <w:r w:rsidR="003B2475">
        <w:t>σ.</w:t>
      </w:r>
      <w:r w:rsidR="00AD029D" w:rsidRPr="00AD029D">
        <w:t xml:space="preserve"> </w:t>
      </w:r>
      <w:r w:rsidR="00AD029D">
        <w:t>1</w:t>
      </w:r>
      <w:r w:rsidR="002F4861">
        <w:t>55</w:t>
      </w:r>
    </w:p>
    <w:p w:rsidR="003B2475" w:rsidRDefault="00524F3B" w:rsidP="00F93021">
      <w:pPr>
        <w:spacing w:after="0" w:line="240" w:lineRule="auto"/>
      </w:pPr>
      <w:r>
        <w:t>9</w:t>
      </w:r>
      <w:r w:rsidR="00F93021">
        <w:t xml:space="preserve">) </w:t>
      </w:r>
      <w:r w:rsidR="00AD029D">
        <w:t>Ερώτηση 4</w:t>
      </w:r>
      <w:r w:rsidR="00F93021">
        <w:t xml:space="preserve"> </w:t>
      </w:r>
      <w:proofErr w:type="spellStart"/>
      <w:r w:rsidR="00AD029D">
        <w:t>σχολ</w:t>
      </w:r>
      <w:proofErr w:type="spellEnd"/>
      <w:r w:rsidR="00AD029D">
        <w:t xml:space="preserve">. </w:t>
      </w:r>
      <w:proofErr w:type="spellStart"/>
      <w:r w:rsidR="00AD029D">
        <w:t>εγχ</w:t>
      </w:r>
      <w:proofErr w:type="spellEnd"/>
      <w:r w:rsidR="00AD029D">
        <w:t>.</w:t>
      </w:r>
      <w:r w:rsidR="00F93021">
        <w:t xml:space="preserve"> </w:t>
      </w:r>
      <w:r w:rsidR="00AD029D">
        <w:t>σ.</w:t>
      </w:r>
      <w:r w:rsidR="00AD029D" w:rsidRPr="00AD029D">
        <w:t xml:space="preserve"> </w:t>
      </w:r>
      <w:r w:rsidR="00AD029D">
        <w:t>1</w:t>
      </w:r>
      <w:r w:rsidR="002F4861">
        <w:t>55</w:t>
      </w:r>
    </w:p>
    <w:p w:rsidR="002F4861" w:rsidRDefault="009D0B6F" w:rsidP="00F93021">
      <w:pPr>
        <w:spacing w:after="0" w:line="240" w:lineRule="auto"/>
      </w:pPr>
      <w:r>
        <w:t>10</w:t>
      </w:r>
      <w:r w:rsidR="00F93021">
        <w:t xml:space="preserve">) </w:t>
      </w:r>
      <w:r w:rsidR="002F4861">
        <w:t>Ερώτηση 5</w:t>
      </w:r>
      <w:r w:rsidR="00F93021">
        <w:t xml:space="preserve"> </w:t>
      </w:r>
      <w:proofErr w:type="spellStart"/>
      <w:r w:rsidR="002F4861">
        <w:t>σχολ</w:t>
      </w:r>
      <w:proofErr w:type="spellEnd"/>
      <w:r w:rsidR="002F4861">
        <w:t xml:space="preserve">. </w:t>
      </w:r>
      <w:proofErr w:type="spellStart"/>
      <w:r w:rsidR="002F4861">
        <w:t>εγχ</w:t>
      </w:r>
      <w:proofErr w:type="spellEnd"/>
      <w:r w:rsidR="002F4861">
        <w:t>.</w:t>
      </w:r>
      <w:r w:rsidR="00F93021">
        <w:t xml:space="preserve"> </w:t>
      </w:r>
      <w:r w:rsidR="002F4861">
        <w:t>σ.</w:t>
      </w:r>
      <w:r w:rsidR="002F4861" w:rsidRPr="00AD029D">
        <w:t xml:space="preserve"> </w:t>
      </w:r>
      <w:r w:rsidR="002F4861">
        <w:t>155</w:t>
      </w:r>
    </w:p>
    <w:p w:rsidR="00497E9B" w:rsidRPr="004848A7" w:rsidRDefault="009D0B6F" w:rsidP="00F93021">
      <w:pPr>
        <w:spacing w:after="0" w:line="240" w:lineRule="auto"/>
      </w:pPr>
      <w:r>
        <w:rPr>
          <w:rFonts w:cstheme="minorHAnsi"/>
        </w:rPr>
        <w:t>11</w:t>
      </w:r>
      <w:r w:rsidR="00F93021">
        <w:rPr>
          <w:rFonts w:cstheme="minorHAnsi"/>
        </w:rPr>
        <w:t xml:space="preserve">) </w:t>
      </w:r>
      <w:r w:rsidR="00497E9B">
        <w:rPr>
          <w:rFonts w:cstheme="minorHAnsi"/>
        </w:rPr>
        <w:t>Κάποια</w:t>
      </w:r>
      <w:r w:rsidR="00F93021">
        <w:rPr>
          <w:rFonts w:cstheme="minorHAnsi"/>
        </w:rPr>
        <w:t>/</w:t>
      </w:r>
      <w:proofErr w:type="spellStart"/>
      <w:r w:rsidR="00497E9B">
        <w:rPr>
          <w:rFonts w:cstheme="minorHAnsi"/>
        </w:rPr>
        <w:t>ες</w:t>
      </w:r>
      <w:proofErr w:type="spellEnd"/>
      <w:r w:rsidR="00497E9B">
        <w:rPr>
          <w:rFonts w:cstheme="minorHAnsi"/>
        </w:rPr>
        <w:t xml:space="preserve"> από τις ερωτήσεις της επεξεργασίας που δεν απαντήθηκαν κ</w:t>
      </w:r>
      <w:r w:rsidR="00B43884">
        <w:rPr>
          <w:rFonts w:cstheme="minorHAnsi"/>
        </w:rPr>
        <w:t>ατά την παράδοση του μαθήματος.</w:t>
      </w:r>
    </w:p>
    <w:p w:rsidR="001A6F7B" w:rsidRDefault="001A6F7B" w:rsidP="00F93021">
      <w:pPr>
        <w:spacing w:after="0" w:line="240" w:lineRule="auto"/>
      </w:pPr>
    </w:p>
    <w:sectPr w:rsidR="001A6F7B" w:rsidSect="00F93021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D6" w:rsidRDefault="00A64DD6" w:rsidP="00161163">
      <w:pPr>
        <w:spacing w:after="0" w:line="240" w:lineRule="auto"/>
      </w:pPr>
      <w:r>
        <w:separator/>
      </w:r>
    </w:p>
  </w:endnote>
  <w:endnote w:type="continuationSeparator" w:id="0">
    <w:p w:rsidR="00A64DD6" w:rsidRDefault="00A64DD6" w:rsidP="0016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63" w:rsidRDefault="00161163" w:rsidP="006F41D7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D6" w:rsidRDefault="00A64DD6" w:rsidP="00161163">
      <w:pPr>
        <w:spacing w:after="0" w:line="240" w:lineRule="auto"/>
      </w:pPr>
      <w:r>
        <w:separator/>
      </w:r>
    </w:p>
  </w:footnote>
  <w:footnote w:type="continuationSeparator" w:id="0">
    <w:p w:rsidR="00A64DD6" w:rsidRDefault="00A64DD6" w:rsidP="00161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F0515"/>
    <w:multiLevelType w:val="hybridMultilevel"/>
    <w:tmpl w:val="44D043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D5F"/>
    <w:rsid w:val="000135AD"/>
    <w:rsid w:val="00020B24"/>
    <w:rsid w:val="00060670"/>
    <w:rsid w:val="00095F14"/>
    <w:rsid w:val="000A0809"/>
    <w:rsid w:val="000A1E14"/>
    <w:rsid w:val="000B7655"/>
    <w:rsid w:val="000C075E"/>
    <w:rsid w:val="000D4576"/>
    <w:rsid w:val="000F0A53"/>
    <w:rsid w:val="001046D9"/>
    <w:rsid w:val="00111A4E"/>
    <w:rsid w:val="00116AD3"/>
    <w:rsid w:val="00120FA2"/>
    <w:rsid w:val="00161163"/>
    <w:rsid w:val="0016493F"/>
    <w:rsid w:val="00167CFE"/>
    <w:rsid w:val="001A6F7B"/>
    <w:rsid w:val="001B217B"/>
    <w:rsid w:val="001C2098"/>
    <w:rsid w:val="001C276B"/>
    <w:rsid w:val="001C798C"/>
    <w:rsid w:val="001F6D5E"/>
    <w:rsid w:val="002055A8"/>
    <w:rsid w:val="002103E9"/>
    <w:rsid w:val="002113FA"/>
    <w:rsid w:val="002159A4"/>
    <w:rsid w:val="0023246F"/>
    <w:rsid w:val="002564B6"/>
    <w:rsid w:val="0025796D"/>
    <w:rsid w:val="0028288D"/>
    <w:rsid w:val="002855A4"/>
    <w:rsid w:val="00292305"/>
    <w:rsid w:val="00293D0F"/>
    <w:rsid w:val="00294DB4"/>
    <w:rsid w:val="002B7F2D"/>
    <w:rsid w:val="002D1E2C"/>
    <w:rsid w:val="002D3D91"/>
    <w:rsid w:val="002D4255"/>
    <w:rsid w:val="002D5684"/>
    <w:rsid w:val="002E66CE"/>
    <w:rsid w:val="002F4861"/>
    <w:rsid w:val="002F51B3"/>
    <w:rsid w:val="003428EA"/>
    <w:rsid w:val="0034302D"/>
    <w:rsid w:val="00356594"/>
    <w:rsid w:val="00364FFC"/>
    <w:rsid w:val="00370A98"/>
    <w:rsid w:val="00392A78"/>
    <w:rsid w:val="00395BCF"/>
    <w:rsid w:val="00396DEC"/>
    <w:rsid w:val="003B2475"/>
    <w:rsid w:val="003C5FDF"/>
    <w:rsid w:val="003E27AC"/>
    <w:rsid w:val="00400621"/>
    <w:rsid w:val="00497E9B"/>
    <w:rsid w:val="004A07FD"/>
    <w:rsid w:val="004A6FA7"/>
    <w:rsid w:val="004B0F1D"/>
    <w:rsid w:val="004B2378"/>
    <w:rsid w:val="004C4966"/>
    <w:rsid w:val="004C5D99"/>
    <w:rsid w:val="004E6A16"/>
    <w:rsid w:val="00510A2A"/>
    <w:rsid w:val="00524F3B"/>
    <w:rsid w:val="00530408"/>
    <w:rsid w:val="00547BAD"/>
    <w:rsid w:val="005521F9"/>
    <w:rsid w:val="00557452"/>
    <w:rsid w:val="00563BE9"/>
    <w:rsid w:val="00595173"/>
    <w:rsid w:val="00597FAF"/>
    <w:rsid w:val="005A1649"/>
    <w:rsid w:val="005A7F6D"/>
    <w:rsid w:val="005B6F5F"/>
    <w:rsid w:val="005C58DA"/>
    <w:rsid w:val="005C736B"/>
    <w:rsid w:val="005D66ED"/>
    <w:rsid w:val="00622D96"/>
    <w:rsid w:val="00623263"/>
    <w:rsid w:val="00630B10"/>
    <w:rsid w:val="006437F5"/>
    <w:rsid w:val="006455FB"/>
    <w:rsid w:val="00650B77"/>
    <w:rsid w:val="006743EE"/>
    <w:rsid w:val="006817EB"/>
    <w:rsid w:val="006A2ED6"/>
    <w:rsid w:val="006A3DEC"/>
    <w:rsid w:val="006B5CED"/>
    <w:rsid w:val="006C56BE"/>
    <w:rsid w:val="006D446A"/>
    <w:rsid w:val="006D52CE"/>
    <w:rsid w:val="006E691E"/>
    <w:rsid w:val="006E78A1"/>
    <w:rsid w:val="006F41D7"/>
    <w:rsid w:val="00736FE3"/>
    <w:rsid w:val="00757951"/>
    <w:rsid w:val="007618CB"/>
    <w:rsid w:val="00766981"/>
    <w:rsid w:val="0077165D"/>
    <w:rsid w:val="007820CB"/>
    <w:rsid w:val="007A7440"/>
    <w:rsid w:val="007B56E7"/>
    <w:rsid w:val="007E3319"/>
    <w:rsid w:val="007E4630"/>
    <w:rsid w:val="00827EAA"/>
    <w:rsid w:val="008320AA"/>
    <w:rsid w:val="008345A8"/>
    <w:rsid w:val="0085115E"/>
    <w:rsid w:val="0086637A"/>
    <w:rsid w:val="00877A41"/>
    <w:rsid w:val="00882AB4"/>
    <w:rsid w:val="008A3A7C"/>
    <w:rsid w:val="008A70D5"/>
    <w:rsid w:val="008C396E"/>
    <w:rsid w:val="00904207"/>
    <w:rsid w:val="00904CC3"/>
    <w:rsid w:val="00911333"/>
    <w:rsid w:val="0091469A"/>
    <w:rsid w:val="00930634"/>
    <w:rsid w:val="009554DA"/>
    <w:rsid w:val="00970381"/>
    <w:rsid w:val="009815FB"/>
    <w:rsid w:val="00981B37"/>
    <w:rsid w:val="0098358C"/>
    <w:rsid w:val="0098506B"/>
    <w:rsid w:val="009A1D9D"/>
    <w:rsid w:val="009D0B6F"/>
    <w:rsid w:val="00A21265"/>
    <w:rsid w:val="00A25B28"/>
    <w:rsid w:val="00A548EF"/>
    <w:rsid w:val="00A62C05"/>
    <w:rsid w:val="00A63EC5"/>
    <w:rsid w:val="00A64DD6"/>
    <w:rsid w:val="00A81FE4"/>
    <w:rsid w:val="00A871E1"/>
    <w:rsid w:val="00A9423A"/>
    <w:rsid w:val="00AA7122"/>
    <w:rsid w:val="00AD029D"/>
    <w:rsid w:val="00AD4966"/>
    <w:rsid w:val="00AD6C93"/>
    <w:rsid w:val="00AE14EE"/>
    <w:rsid w:val="00AE5675"/>
    <w:rsid w:val="00B065A1"/>
    <w:rsid w:val="00B1456E"/>
    <w:rsid w:val="00B43884"/>
    <w:rsid w:val="00B84849"/>
    <w:rsid w:val="00BB173B"/>
    <w:rsid w:val="00BD5196"/>
    <w:rsid w:val="00BE015D"/>
    <w:rsid w:val="00BE430F"/>
    <w:rsid w:val="00BF6C73"/>
    <w:rsid w:val="00C244E8"/>
    <w:rsid w:val="00C254FE"/>
    <w:rsid w:val="00C26A38"/>
    <w:rsid w:val="00C6003A"/>
    <w:rsid w:val="00C90A5A"/>
    <w:rsid w:val="00CB1049"/>
    <w:rsid w:val="00CC4C73"/>
    <w:rsid w:val="00CE3D6C"/>
    <w:rsid w:val="00CF673C"/>
    <w:rsid w:val="00D03C9C"/>
    <w:rsid w:val="00D11728"/>
    <w:rsid w:val="00D20D5F"/>
    <w:rsid w:val="00D40C25"/>
    <w:rsid w:val="00D478C4"/>
    <w:rsid w:val="00D63ADB"/>
    <w:rsid w:val="00D71E39"/>
    <w:rsid w:val="00D73085"/>
    <w:rsid w:val="00D95AAF"/>
    <w:rsid w:val="00DA7A00"/>
    <w:rsid w:val="00DD0D4F"/>
    <w:rsid w:val="00DD68E8"/>
    <w:rsid w:val="00DE0FC6"/>
    <w:rsid w:val="00DE23C5"/>
    <w:rsid w:val="00DF270C"/>
    <w:rsid w:val="00E37ACA"/>
    <w:rsid w:val="00E5600B"/>
    <w:rsid w:val="00E61758"/>
    <w:rsid w:val="00E846B4"/>
    <w:rsid w:val="00E9122B"/>
    <w:rsid w:val="00EC4C89"/>
    <w:rsid w:val="00EC5134"/>
    <w:rsid w:val="00ED236A"/>
    <w:rsid w:val="00EF74C2"/>
    <w:rsid w:val="00F4020D"/>
    <w:rsid w:val="00F52BD4"/>
    <w:rsid w:val="00F56D28"/>
    <w:rsid w:val="00F713A3"/>
    <w:rsid w:val="00F93021"/>
    <w:rsid w:val="00FA38E4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2ED2-AEE0-450D-8C69-36566147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84"/>
  </w:style>
  <w:style w:type="paragraph" w:styleId="3">
    <w:name w:val="heading 3"/>
    <w:basedOn w:val="a"/>
    <w:next w:val="a"/>
    <w:link w:val="3Char"/>
    <w:uiPriority w:val="9"/>
    <w:unhideWhenUsed/>
    <w:qFormat/>
    <w:rsid w:val="00B43884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6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43884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16116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61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61163"/>
  </w:style>
  <w:style w:type="paragraph" w:styleId="a5">
    <w:name w:val="footer"/>
    <w:basedOn w:val="a"/>
    <w:link w:val="Char0"/>
    <w:uiPriority w:val="99"/>
    <w:unhideWhenUsed/>
    <w:rsid w:val="001611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1635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2024-11-06T03:40:00Z</dcterms:created>
  <dcterms:modified xsi:type="dcterms:W3CDTF">2024-11-06T03:50:00Z</dcterms:modified>
</cp:coreProperties>
</file>