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48A" w:rsidRDefault="00CB648A" w:rsidP="00CB648A">
      <w:pPr>
        <w:jc w:val="center"/>
        <w:rPr>
          <w:sz w:val="24"/>
        </w:rPr>
      </w:pPr>
      <w:r w:rsidRPr="00CB648A">
        <w:rPr>
          <w:sz w:val="24"/>
        </w:rPr>
        <w:t xml:space="preserve">ΑΣΚΗΣΗ ΓΙΑ ΤΟΝ ΤΟΝΙΣΜΟ ΣΤΑ ΝΕΑ ΕΛΛΗΝΙΚΑ </w:t>
      </w:r>
    </w:p>
    <w:p w:rsidR="00CB648A" w:rsidRPr="00CB648A" w:rsidRDefault="00CB648A" w:rsidP="00CB648A">
      <w:pPr>
        <w:jc w:val="center"/>
        <w:rPr>
          <w:sz w:val="24"/>
        </w:rPr>
      </w:pPr>
      <w:r w:rsidRPr="00CB648A">
        <w:rPr>
          <w:sz w:val="24"/>
        </w:rPr>
        <w:t>Να επιλέξεις την κατάλληλη απάντηση για τον τονισμό της κάθε λέξης.</w:t>
      </w:r>
    </w:p>
    <w:p w:rsidR="00CB648A" w:rsidRDefault="00CB648A" w:rsidP="001D1B82">
      <w:pPr>
        <w:jc w:val="center"/>
        <w:rPr>
          <w:sz w:val="24"/>
        </w:rPr>
      </w:pPr>
    </w:p>
    <w:p w:rsidR="001D1B82" w:rsidRPr="001D1B82" w:rsidRDefault="001D1B82" w:rsidP="001D1B82">
      <w:pPr>
        <w:jc w:val="center"/>
        <w:rPr>
          <w:sz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5466"/>
      </w:tblGrid>
      <w:tr w:rsidR="00CB648A" w:rsidRPr="00CB648A" w:rsidTr="00B82CB2">
        <w:trPr>
          <w:trHeight w:val="379"/>
          <w:jc w:val="center"/>
        </w:trPr>
        <w:tc>
          <w:tcPr>
            <w:tcW w:w="1776" w:type="dxa"/>
          </w:tcPr>
          <w:p w:rsidR="00CB648A" w:rsidRPr="00CB648A" w:rsidRDefault="00CB648A" w:rsidP="00D579C2">
            <w:r w:rsidRPr="00CB648A">
              <w:rPr>
                <w:b/>
              </w:rPr>
              <w:t>μαϊντανός</w:t>
            </w:r>
            <w:r w:rsidRPr="00CB648A">
              <w:t xml:space="preserve">: </w:t>
            </w:r>
          </w:p>
        </w:tc>
        <w:tc>
          <w:tcPr>
            <w:tcW w:w="5466" w:type="dxa"/>
          </w:tcPr>
          <w:p w:rsidR="00CB648A" w:rsidRPr="00CB648A" w:rsidRDefault="00CB648A" w:rsidP="00D579C2">
            <w:r w:rsidRPr="00CB648A">
              <w:t>α. λήγουσα, β. παραλήγουσα, γ. προπαραλήγουσα</w:t>
            </w:r>
          </w:p>
        </w:tc>
      </w:tr>
      <w:tr w:rsidR="00CB648A" w:rsidRPr="00CB648A" w:rsidTr="00B82CB2">
        <w:trPr>
          <w:trHeight w:val="396"/>
          <w:jc w:val="center"/>
        </w:trPr>
        <w:tc>
          <w:tcPr>
            <w:tcW w:w="1776" w:type="dxa"/>
          </w:tcPr>
          <w:p w:rsidR="00CB648A" w:rsidRPr="00CB648A" w:rsidRDefault="00CB648A" w:rsidP="00D579C2">
            <w:r w:rsidRPr="00CB648A">
              <w:rPr>
                <w:b/>
              </w:rPr>
              <w:t>μήλο</w:t>
            </w:r>
            <w:r w:rsidRPr="00CB648A">
              <w:t xml:space="preserve">: </w:t>
            </w:r>
          </w:p>
        </w:tc>
        <w:tc>
          <w:tcPr>
            <w:tcW w:w="5466" w:type="dxa"/>
          </w:tcPr>
          <w:p w:rsidR="00CB648A" w:rsidRPr="00CB648A" w:rsidRDefault="00CB648A" w:rsidP="00D579C2">
            <w:r w:rsidRPr="00CB648A">
              <w:t xml:space="preserve">α. λήγουσα, β. παραλήγουσα, γ. προπαραλήγουσα </w:t>
            </w:r>
          </w:p>
        </w:tc>
      </w:tr>
      <w:tr w:rsidR="00CB648A" w:rsidRPr="00CB648A" w:rsidTr="00B82CB2">
        <w:trPr>
          <w:trHeight w:val="379"/>
          <w:jc w:val="center"/>
        </w:trPr>
        <w:tc>
          <w:tcPr>
            <w:tcW w:w="1776" w:type="dxa"/>
          </w:tcPr>
          <w:p w:rsidR="00CB648A" w:rsidRPr="00CB648A" w:rsidRDefault="00CB648A" w:rsidP="00D579C2">
            <w:r w:rsidRPr="00CB648A">
              <w:rPr>
                <w:b/>
              </w:rPr>
              <w:t>ροδάκινο</w:t>
            </w:r>
            <w:r w:rsidRPr="00CB648A">
              <w:t xml:space="preserve">: </w:t>
            </w:r>
          </w:p>
        </w:tc>
        <w:tc>
          <w:tcPr>
            <w:tcW w:w="5466" w:type="dxa"/>
          </w:tcPr>
          <w:p w:rsidR="00CB648A" w:rsidRPr="00CB648A" w:rsidRDefault="00CB648A" w:rsidP="00D579C2">
            <w:r w:rsidRPr="00CB648A">
              <w:t xml:space="preserve">α. λήγουσα, β. παραλήγουσα, γ. προπαραλήγουσα </w:t>
            </w:r>
          </w:p>
        </w:tc>
      </w:tr>
      <w:tr w:rsidR="00CB648A" w:rsidRPr="00CB648A" w:rsidTr="00B82CB2">
        <w:trPr>
          <w:trHeight w:val="396"/>
          <w:jc w:val="center"/>
        </w:trPr>
        <w:tc>
          <w:tcPr>
            <w:tcW w:w="1776" w:type="dxa"/>
          </w:tcPr>
          <w:p w:rsidR="00CB648A" w:rsidRPr="00CB648A" w:rsidRDefault="00CB648A" w:rsidP="00D579C2">
            <w:r w:rsidRPr="00CB648A">
              <w:rPr>
                <w:b/>
              </w:rPr>
              <w:t>πεπόνι</w:t>
            </w:r>
            <w:r w:rsidRPr="00CB648A">
              <w:t xml:space="preserve">: </w:t>
            </w:r>
          </w:p>
        </w:tc>
        <w:tc>
          <w:tcPr>
            <w:tcW w:w="5466" w:type="dxa"/>
          </w:tcPr>
          <w:p w:rsidR="00CB648A" w:rsidRPr="00CB648A" w:rsidRDefault="00CB648A" w:rsidP="00D579C2">
            <w:r w:rsidRPr="00CB648A">
              <w:t xml:space="preserve">α. λήγουσα, β. παραλήγουσα, γ. προπαραλήγουσα </w:t>
            </w:r>
          </w:p>
        </w:tc>
        <w:bookmarkStart w:id="0" w:name="_GoBack"/>
        <w:bookmarkEnd w:id="0"/>
      </w:tr>
      <w:tr w:rsidR="00CB648A" w:rsidRPr="00CB648A" w:rsidTr="00B82CB2">
        <w:trPr>
          <w:trHeight w:val="379"/>
          <w:jc w:val="center"/>
        </w:trPr>
        <w:tc>
          <w:tcPr>
            <w:tcW w:w="1776" w:type="dxa"/>
          </w:tcPr>
          <w:p w:rsidR="00CB648A" w:rsidRPr="00CB648A" w:rsidRDefault="00CB648A" w:rsidP="00D579C2">
            <w:r w:rsidRPr="00CB648A">
              <w:rPr>
                <w:b/>
              </w:rPr>
              <w:t>ακτινίδιο</w:t>
            </w:r>
            <w:r w:rsidRPr="00CB648A">
              <w:t xml:space="preserve">: </w:t>
            </w:r>
          </w:p>
        </w:tc>
        <w:tc>
          <w:tcPr>
            <w:tcW w:w="5466" w:type="dxa"/>
          </w:tcPr>
          <w:p w:rsidR="00CB648A" w:rsidRPr="00CB648A" w:rsidRDefault="00CB648A" w:rsidP="00D579C2">
            <w:r w:rsidRPr="00CB648A">
              <w:t xml:space="preserve">α. λήγουσα, β. παραλήγουσα, γ. προπαραλήγουσα </w:t>
            </w:r>
          </w:p>
        </w:tc>
      </w:tr>
      <w:tr w:rsidR="00CB648A" w:rsidRPr="00CB648A" w:rsidTr="00B82CB2">
        <w:trPr>
          <w:trHeight w:val="396"/>
          <w:jc w:val="center"/>
        </w:trPr>
        <w:tc>
          <w:tcPr>
            <w:tcW w:w="1776" w:type="dxa"/>
          </w:tcPr>
          <w:p w:rsidR="00CB648A" w:rsidRPr="00CB648A" w:rsidRDefault="00CB648A" w:rsidP="00D579C2">
            <w:r w:rsidRPr="00CB648A">
              <w:rPr>
                <w:b/>
              </w:rPr>
              <w:t>χαλβάς</w:t>
            </w:r>
            <w:r w:rsidRPr="00CB648A">
              <w:t xml:space="preserve">: </w:t>
            </w:r>
          </w:p>
        </w:tc>
        <w:tc>
          <w:tcPr>
            <w:tcW w:w="5466" w:type="dxa"/>
          </w:tcPr>
          <w:p w:rsidR="00CB648A" w:rsidRPr="00CB648A" w:rsidRDefault="00CB648A" w:rsidP="00D579C2">
            <w:r w:rsidRPr="00CB648A">
              <w:t xml:space="preserve">α. λήγουσα, β. παραλήγουσα, γ. προπαραλήγουσα </w:t>
            </w:r>
          </w:p>
        </w:tc>
      </w:tr>
      <w:tr w:rsidR="00CB648A" w:rsidRPr="00CB648A" w:rsidTr="00B82CB2">
        <w:trPr>
          <w:trHeight w:val="379"/>
          <w:jc w:val="center"/>
        </w:trPr>
        <w:tc>
          <w:tcPr>
            <w:tcW w:w="1776" w:type="dxa"/>
          </w:tcPr>
          <w:p w:rsidR="00CB648A" w:rsidRPr="00CB648A" w:rsidRDefault="00CB648A" w:rsidP="00D579C2">
            <w:r w:rsidRPr="00CB648A">
              <w:rPr>
                <w:b/>
              </w:rPr>
              <w:t>αμπελόφυλλο</w:t>
            </w:r>
            <w:r w:rsidRPr="00CB648A">
              <w:t xml:space="preserve">: </w:t>
            </w:r>
          </w:p>
        </w:tc>
        <w:tc>
          <w:tcPr>
            <w:tcW w:w="5466" w:type="dxa"/>
          </w:tcPr>
          <w:p w:rsidR="00CB648A" w:rsidRPr="00CB648A" w:rsidRDefault="00CB648A" w:rsidP="00D579C2">
            <w:r w:rsidRPr="00CB648A">
              <w:t xml:space="preserve">α. λήγουσα, β. παραλήγουσα, γ. προπαραλήγουσα </w:t>
            </w:r>
          </w:p>
        </w:tc>
      </w:tr>
      <w:tr w:rsidR="00CB648A" w:rsidRPr="00CB648A" w:rsidTr="00B82CB2">
        <w:trPr>
          <w:trHeight w:val="396"/>
          <w:jc w:val="center"/>
        </w:trPr>
        <w:tc>
          <w:tcPr>
            <w:tcW w:w="1776" w:type="dxa"/>
          </w:tcPr>
          <w:p w:rsidR="00CB648A" w:rsidRPr="00CB648A" w:rsidRDefault="00CB648A" w:rsidP="00D579C2">
            <w:r w:rsidRPr="00CB648A">
              <w:rPr>
                <w:b/>
              </w:rPr>
              <w:t>πατάτες</w:t>
            </w:r>
            <w:r w:rsidRPr="00CB648A">
              <w:t xml:space="preserve">: </w:t>
            </w:r>
          </w:p>
        </w:tc>
        <w:tc>
          <w:tcPr>
            <w:tcW w:w="5466" w:type="dxa"/>
          </w:tcPr>
          <w:p w:rsidR="00CB648A" w:rsidRPr="00CB648A" w:rsidRDefault="00CB648A" w:rsidP="00D579C2">
            <w:r w:rsidRPr="00CB648A">
              <w:t xml:space="preserve">α. λήγουσα, β. παραλήγουσα, γ. προπαραλήγουσα </w:t>
            </w:r>
          </w:p>
        </w:tc>
      </w:tr>
      <w:tr w:rsidR="00CB648A" w:rsidRPr="00CB648A" w:rsidTr="00B82CB2">
        <w:trPr>
          <w:trHeight w:val="379"/>
          <w:jc w:val="center"/>
        </w:trPr>
        <w:tc>
          <w:tcPr>
            <w:tcW w:w="1776" w:type="dxa"/>
          </w:tcPr>
          <w:p w:rsidR="00CB648A" w:rsidRPr="00CB648A" w:rsidRDefault="00CB648A" w:rsidP="00D579C2">
            <w:r w:rsidRPr="00CB648A">
              <w:rPr>
                <w:b/>
              </w:rPr>
              <w:t>πουρές</w:t>
            </w:r>
            <w:r w:rsidRPr="00CB648A">
              <w:t xml:space="preserve">: </w:t>
            </w:r>
          </w:p>
        </w:tc>
        <w:tc>
          <w:tcPr>
            <w:tcW w:w="5466" w:type="dxa"/>
          </w:tcPr>
          <w:p w:rsidR="00CB648A" w:rsidRPr="00CB648A" w:rsidRDefault="00CB648A" w:rsidP="00D579C2">
            <w:r w:rsidRPr="00CB648A">
              <w:t xml:space="preserve">α. λήγουσα, β. παραλήγουσα, γ. προπαραλήγουσα </w:t>
            </w:r>
          </w:p>
        </w:tc>
      </w:tr>
      <w:tr w:rsidR="00CB648A" w:rsidRPr="00CB648A" w:rsidTr="00B82CB2">
        <w:trPr>
          <w:trHeight w:val="379"/>
          <w:jc w:val="center"/>
        </w:trPr>
        <w:tc>
          <w:tcPr>
            <w:tcW w:w="1776" w:type="dxa"/>
          </w:tcPr>
          <w:p w:rsidR="00CB648A" w:rsidRPr="00CB648A" w:rsidRDefault="00CB648A" w:rsidP="00D579C2">
            <w:r w:rsidRPr="00CB648A">
              <w:rPr>
                <w:b/>
              </w:rPr>
              <w:t>μπρόκολο</w:t>
            </w:r>
            <w:r w:rsidRPr="00CB648A">
              <w:t xml:space="preserve">: </w:t>
            </w:r>
          </w:p>
        </w:tc>
        <w:tc>
          <w:tcPr>
            <w:tcW w:w="5466" w:type="dxa"/>
          </w:tcPr>
          <w:p w:rsidR="00CB648A" w:rsidRPr="00CB648A" w:rsidRDefault="00CB648A" w:rsidP="00D579C2">
            <w:r w:rsidRPr="00CB648A">
              <w:t xml:space="preserve">α. λήγουσα, β. παραλήγουσα, γ. προπαραλήγουσα </w:t>
            </w:r>
          </w:p>
        </w:tc>
      </w:tr>
      <w:tr w:rsidR="00CB648A" w:rsidRPr="00CB648A" w:rsidTr="00B82CB2">
        <w:trPr>
          <w:trHeight w:val="396"/>
          <w:jc w:val="center"/>
        </w:trPr>
        <w:tc>
          <w:tcPr>
            <w:tcW w:w="1776" w:type="dxa"/>
          </w:tcPr>
          <w:p w:rsidR="00CB648A" w:rsidRPr="00CB648A" w:rsidRDefault="00CB648A" w:rsidP="00D579C2">
            <w:r w:rsidRPr="00CB648A">
              <w:rPr>
                <w:b/>
              </w:rPr>
              <w:t>καφές</w:t>
            </w:r>
            <w:r w:rsidRPr="00CB648A">
              <w:t xml:space="preserve">: </w:t>
            </w:r>
          </w:p>
        </w:tc>
        <w:tc>
          <w:tcPr>
            <w:tcW w:w="5466" w:type="dxa"/>
          </w:tcPr>
          <w:p w:rsidR="00CB648A" w:rsidRPr="00CB648A" w:rsidRDefault="00CB648A" w:rsidP="00D579C2">
            <w:r w:rsidRPr="00CB648A">
              <w:t xml:space="preserve">α. λήγουσα, β. παραλήγουσα, γ. προπαραλήγουσα </w:t>
            </w:r>
          </w:p>
        </w:tc>
      </w:tr>
      <w:tr w:rsidR="00CB648A" w:rsidRPr="00CB648A" w:rsidTr="00B82CB2">
        <w:trPr>
          <w:trHeight w:val="379"/>
          <w:jc w:val="center"/>
        </w:trPr>
        <w:tc>
          <w:tcPr>
            <w:tcW w:w="1776" w:type="dxa"/>
          </w:tcPr>
          <w:p w:rsidR="00CB648A" w:rsidRPr="00CB648A" w:rsidRDefault="00CB648A" w:rsidP="00D579C2">
            <w:r w:rsidRPr="00CB648A">
              <w:rPr>
                <w:b/>
              </w:rPr>
              <w:t>ντομάτα</w:t>
            </w:r>
            <w:r w:rsidRPr="00CB648A">
              <w:t xml:space="preserve">: </w:t>
            </w:r>
          </w:p>
        </w:tc>
        <w:tc>
          <w:tcPr>
            <w:tcW w:w="5466" w:type="dxa"/>
          </w:tcPr>
          <w:p w:rsidR="00CB648A" w:rsidRPr="00CB648A" w:rsidRDefault="00CB648A" w:rsidP="00D579C2">
            <w:r w:rsidRPr="00CB648A">
              <w:t xml:space="preserve">α. λήγουσα, β. παραλήγουσα, γ. προπαραλήγουσα </w:t>
            </w:r>
          </w:p>
        </w:tc>
      </w:tr>
      <w:tr w:rsidR="00CB648A" w:rsidRPr="00CB648A" w:rsidTr="00B82CB2">
        <w:trPr>
          <w:trHeight w:val="396"/>
          <w:jc w:val="center"/>
        </w:trPr>
        <w:tc>
          <w:tcPr>
            <w:tcW w:w="1776" w:type="dxa"/>
          </w:tcPr>
          <w:p w:rsidR="00CB648A" w:rsidRPr="00CB648A" w:rsidRDefault="00CB648A" w:rsidP="00D579C2">
            <w:r w:rsidRPr="00CB648A">
              <w:rPr>
                <w:b/>
              </w:rPr>
              <w:t>φάβα</w:t>
            </w:r>
            <w:r w:rsidRPr="00CB648A">
              <w:t xml:space="preserve">: </w:t>
            </w:r>
          </w:p>
        </w:tc>
        <w:tc>
          <w:tcPr>
            <w:tcW w:w="5466" w:type="dxa"/>
          </w:tcPr>
          <w:p w:rsidR="00CB648A" w:rsidRPr="00CB648A" w:rsidRDefault="00CB648A" w:rsidP="00D579C2">
            <w:r w:rsidRPr="00CB648A">
              <w:t xml:space="preserve">α. λήγουσα, β. παραλήγουσα, γ. προπαραλήγουσα </w:t>
            </w:r>
          </w:p>
        </w:tc>
      </w:tr>
      <w:tr w:rsidR="00CB648A" w:rsidRPr="00CB648A" w:rsidTr="00B82CB2">
        <w:trPr>
          <w:trHeight w:val="379"/>
          <w:jc w:val="center"/>
        </w:trPr>
        <w:tc>
          <w:tcPr>
            <w:tcW w:w="1776" w:type="dxa"/>
          </w:tcPr>
          <w:p w:rsidR="00CB648A" w:rsidRPr="00CB648A" w:rsidRDefault="00CB648A" w:rsidP="00D579C2">
            <w:r w:rsidRPr="00CB648A">
              <w:rPr>
                <w:b/>
              </w:rPr>
              <w:t>λάχανο</w:t>
            </w:r>
            <w:r w:rsidRPr="00CB648A">
              <w:t xml:space="preserve">: </w:t>
            </w:r>
          </w:p>
        </w:tc>
        <w:tc>
          <w:tcPr>
            <w:tcW w:w="5466" w:type="dxa"/>
          </w:tcPr>
          <w:p w:rsidR="00CB648A" w:rsidRPr="00CB648A" w:rsidRDefault="00CB648A" w:rsidP="00D579C2">
            <w:r w:rsidRPr="00CB648A">
              <w:t xml:space="preserve">α. λήγουσα, β. παραλήγουσα, γ. προπαραλήγουσα </w:t>
            </w:r>
          </w:p>
        </w:tc>
      </w:tr>
      <w:tr w:rsidR="00CB648A" w:rsidRPr="00CB648A" w:rsidTr="00B82CB2">
        <w:trPr>
          <w:trHeight w:val="396"/>
          <w:jc w:val="center"/>
        </w:trPr>
        <w:tc>
          <w:tcPr>
            <w:tcW w:w="1776" w:type="dxa"/>
          </w:tcPr>
          <w:p w:rsidR="00CB648A" w:rsidRPr="00CB648A" w:rsidRDefault="00CB648A" w:rsidP="00D579C2">
            <w:r w:rsidRPr="00CB648A">
              <w:rPr>
                <w:b/>
              </w:rPr>
              <w:t>φράουλες</w:t>
            </w:r>
            <w:r w:rsidRPr="00CB648A">
              <w:t xml:space="preserve">: </w:t>
            </w:r>
          </w:p>
        </w:tc>
        <w:tc>
          <w:tcPr>
            <w:tcW w:w="5466" w:type="dxa"/>
          </w:tcPr>
          <w:p w:rsidR="00CB648A" w:rsidRPr="00CB648A" w:rsidRDefault="00CB648A" w:rsidP="00D579C2">
            <w:r w:rsidRPr="00CB648A">
              <w:t xml:space="preserve">α. λήγουσα, β. παραλήγουσα, γ. προπαραλήγουσα </w:t>
            </w:r>
          </w:p>
        </w:tc>
      </w:tr>
      <w:tr w:rsidR="00CB648A" w:rsidRPr="00CB648A" w:rsidTr="00B82CB2">
        <w:trPr>
          <w:trHeight w:val="379"/>
          <w:jc w:val="center"/>
        </w:trPr>
        <w:tc>
          <w:tcPr>
            <w:tcW w:w="1776" w:type="dxa"/>
          </w:tcPr>
          <w:p w:rsidR="00CB648A" w:rsidRPr="00CB648A" w:rsidRDefault="00CB648A" w:rsidP="00D579C2">
            <w:r w:rsidRPr="00CB648A">
              <w:rPr>
                <w:b/>
              </w:rPr>
              <w:t>φακή</w:t>
            </w:r>
            <w:r w:rsidRPr="00CB648A">
              <w:t xml:space="preserve">: </w:t>
            </w:r>
          </w:p>
        </w:tc>
        <w:tc>
          <w:tcPr>
            <w:tcW w:w="5466" w:type="dxa"/>
          </w:tcPr>
          <w:p w:rsidR="00CB648A" w:rsidRPr="00CB648A" w:rsidRDefault="00CB648A" w:rsidP="00D579C2">
            <w:r w:rsidRPr="00CB648A">
              <w:t xml:space="preserve">α. λήγουσα, β. παραλήγουσα, γ. προπαραλήγουσα </w:t>
            </w:r>
          </w:p>
        </w:tc>
      </w:tr>
      <w:tr w:rsidR="00CB648A" w:rsidRPr="00CB648A" w:rsidTr="00B82CB2">
        <w:trPr>
          <w:trHeight w:val="396"/>
          <w:jc w:val="center"/>
        </w:trPr>
        <w:tc>
          <w:tcPr>
            <w:tcW w:w="1776" w:type="dxa"/>
          </w:tcPr>
          <w:p w:rsidR="00CB648A" w:rsidRPr="00CB648A" w:rsidRDefault="00CB648A" w:rsidP="00D579C2">
            <w:r w:rsidRPr="00CB648A">
              <w:rPr>
                <w:b/>
              </w:rPr>
              <w:t>αχλάδι</w:t>
            </w:r>
            <w:r w:rsidRPr="00CB648A">
              <w:t xml:space="preserve">: </w:t>
            </w:r>
          </w:p>
        </w:tc>
        <w:tc>
          <w:tcPr>
            <w:tcW w:w="5466" w:type="dxa"/>
          </w:tcPr>
          <w:p w:rsidR="00CB648A" w:rsidRPr="00CB648A" w:rsidRDefault="00CB648A" w:rsidP="00D579C2">
            <w:r w:rsidRPr="00CB648A">
              <w:t xml:space="preserve">α. λήγουσα, β. παραλήγουσα, γ. προπαραλήγουσα </w:t>
            </w:r>
          </w:p>
        </w:tc>
      </w:tr>
      <w:tr w:rsidR="00CB648A" w:rsidRPr="00CB648A" w:rsidTr="00B82CB2">
        <w:trPr>
          <w:trHeight w:val="379"/>
          <w:jc w:val="center"/>
        </w:trPr>
        <w:tc>
          <w:tcPr>
            <w:tcW w:w="1776" w:type="dxa"/>
          </w:tcPr>
          <w:p w:rsidR="00CB648A" w:rsidRPr="00CB648A" w:rsidRDefault="00CB648A" w:rsidP="00D579C2">
            <w:r w:rsidRPr="00CB648A">
              <w:rPr>
                <w:b/>
              </w:rPr>
              <w:t>λωτός</w:t>
            </w:r>
            <w:r w:rsidRPr="00CB648A">
              <w:t xml:space="preserve">: </w:t>
            </w:r>
          </w:p>
        </w:tc>
        <w:tc>
          <w:tcPr>
            <w:tcW w:w="5466" w:type="dxa"/>
          </w:tcPr>
          <w:p w:rsidR="00CB648A" w:rsidRPr="00CB648A" w:rsidRDefault="00CB648A" w:rsidP="00D579C2">
            <w:r w:rsidRPr="00CB648A">
              <w:t xml:space="preserve">α. λήγουσα, β. παραλήγουσα, γ. προπαραλήγουσα </w:t>
            </w:r>
          </w:p>
        </w:tc>
      </w:tr>
      <w:tr w:rsidR="00CB648A" w:rsidRPr="00CB648A" w:rsidTr="00B82CB2">
        <w:trPr>
          <w:trHeight w:val="379"/>
          <w:jc w:val="center"/>
        </w:trPr>
        <w:tc>
          <w:tcPr>
            <w:tcW w:w="1776" w:type="dxa"/>
          </w:tcPr>
          <w:p w:rsidR="00CB648A" w:rsidRPr="00CB648A" w:rsidRDefault="00CB648A" w:rsidP="00D579C2">
            <w:r w:rsidRPr="00CB648A">
              <w:rPr>
                <w:b/>
              </w:rPr>
              <w:t>ροδιά</w:t>
            </w:r>
            <w:r w:rsidRPr="00CB648A">
              <w:t xml:space="preserve">: </w:t>
            </w:r>
          </w:p>
        </w:tc>
        <w:tc>
          <w:tcPr>
            <w:tcW w:w="5466" w:type="dxa"/>
          </w:tcPr>
          <w:p w:rsidR="00CB648A" w:rsidRPr="00CB648A" w:rsidRDefault="00CB648A" w:rsidP="00D579C2">
            <w:r w:rsidRPr="00CB648A">
              <w:t xml:space="preserve">α. λήγουσα, β. παραλήγουσα, γ. προπαραλήγουσα </w:t>
            </w:r>
          </w:p>
        </w:tc>
      </w:tr>
      <w:tr w:rsidR="00CB648A" w:rsidRPr="00CB648A" w:rsidTr="00B82CB2">
        <w:trPr>
          <w:trHeight w:val="396"/>
          <w:jc w:val="center"/>
        </w:trPr>
        <w:tc>
          <w:tcPr>
            <w:tcW w:w="1776" w:type="dxa"/>
          </w:tcPr>
          <w:p w:rsidR="00CB648A" w:rsidRPr="00CB648A" w:rsidRDefault="00CB648A" w:rsidP="00D579C2">
            <w:r w:rsidRPr="00CB648A">
              <w:rPr>
                <w:b/>
              </w:rPr>
              <w:t>ροδάκινο</w:t>
            </w:r>
            <w:r w:rsidRPr="00CB648A">
              <w:t xml:space="preserve">: </w:t>
            </w:r>
          </w:p>
        </w:tc>
        <w:tc>
          <w:tcPr>
            <w:tcW w:w="5466" w:type="dxa"/>
          </w:tcPr>
          <w:p w:rsidR="00CB648A" w:rsidRPr="00CB648A" w:rsidRDefault="00CB648A" w:rsidP="00D579C2">
            <w:r w:rsidRPr="00CB648A">
              <w:t xml:space="preserve">α. λήγουσα, β. παραλήγουσα, γ. προπαραλήγουσα </w:t>
            </w:r>
          </w:p>
        </w:tc>
      </w:tr>
      <w:tr w:rsidR="00CB648A" w:rsidRPr="00CB648A" w:rsidTr="00B82CB2">
        <w:trPr>
          <w:trHeight w:val="379"/>
          <w:jc w:val="center"/>
        </w:trPr>
        <w:tc>
          <w:tcPr>
            <w:tcW w:w="1776" w:type="dxa"/>
          </w:tcPr>
          <w:p w:rsidR="00CB648A" w:rsidRPr="00CB648A" w:rsidRDefault="00CB648A" w:rsidP="00D579C2">
            <w:r w:rsidRPr="00CB648A">
              <w:rPr>
                <w:b/>
              </w:rPr>
              <w:t>σύκο</w:t>
            </w:r>
            <w:r w:rsidRPr="00CB648A">
              <w:t xml:space="preserve">: </w:t>
            </w:r>
          </w:p>
        </w:tc>
        <w:tc>
          <w:tcPr>
            <w:tcW w:w="5466" w:type="dxa"/>
          </w:tcPr>
          <w:p w:rsidR="00CB648A" w:rsidRPr="00CB648A" w:rsidRDefault="00CB648A" w:rsidP="00D579C2">
            <w:r w:rsidRPr="00CB648A">
              <w:t>α. λήγουσα, β. παραλήγουσα, γ. προπαραλήγουσα</w:t>
            </w:r>
          </w:p>
        </w:tc>
      </w:tr>
    </w:tbl>
    <w:p w:rsidR="00082942" w:rsidRPr="00082942" w:rsidRDefault="00082942" w:rsidP="00082942"/>
    <w:p w:rsidR="001458D4" w:rsidRDefault="002C36EC"/>
    <w:sectPr w:rsidR="001458D4" w:rsidSect="005013CD">
      <w:foot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6EC" w:rsidRDefault="002C36EC" w:rsidP="00A36122">
      <w:r>
        <w:separator/>
      </w:r>
    </w:p>
  </w:endnote>
  <w:endnote w:type="continuationSeparator" w:id="0">
    <w:p w:rsidR="002C36EC" w:rsidRDefault="002C36EC" w:rsidP="00A3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122" w:rsidRDefault="00A36122" w:rsidP="00A36122">
    <w:pPr>
      <w:pStyle w:val="a5"/>
      <w:jc w:val="center"/>
    </w:pPr>
    <w:r>
      <w:t>© Γιάννης Παπαθανασίου – Ελληνικός Πολιτισμός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6EC" w:rsidRDefault="002C36EC" w:rsidP="00A36122">
      <w:r>
        <w:separator/>
      </w:r>
    </w:p>
  </w:footnote>
  <w:footnote w:type="continuationSeparator" w:id="0">
    <w:p w:rsidR="002C36EC" w:rsidRDefault="002C36EC" w:rsidP="00A36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42"/>
    <w:rsid w:val="00025913"/>
    <w:rsid w:val="00082942"/>
    <w:rsid w:val="000D01CA"/>
    <w:rsid w:val="00166318"/>
    <w:rsid w:val="001A0F14"/>
    <w:rsid w:val="001D1B82"/>
    <w:rsid w:val="002C36EC"/>
    <w:rsid w:val="004177C9"/>
    <w:rsid w:val="005013CD"/>
    <w:rsid w:val="00567746"/>
    <w:rsid w:val="005C1EEE"/>
    <w:rsid w:val="00667D32"/>
    <w:rsid w:val="0072422D"/>
    <w:rsid w:val="00730199"/>
    <w:rsid w:val="008535E6"/>
    <w:rsid w:val="008751E7"/>
    <w:rsid w:val="0093121F"/>
    <w:rsid w:val="009B6961"/>
    <w:rsid w:val="00A36122"/>
    <w:rsid w:val="00A671E3"/>
    <w:rsid w:val="00AB3AD7"/>
    <w:rsid w:val="00AC4D5D"/>
    <w:rsid w:val="00B522C2"/>
    <w:rsid w:val="00B8040C"/>
    <w:rsid w:val="00B82CB2"/>
    <w:rsid w:val="00C814F5"/>
    <w:rsid w:val="00CB648A"/>
    <w:rsid w:val="00D54307"/>
    <w:rsid w:val="00D860E6"/>
    <w:rsid w:val="00E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7FF75-1033-488A-A743-09339B61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3612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A36122"/>
  </w:style>
  <w:style w:type="paragraph" w:styleId="a5">
    <w:name w:val="footer"/>
    <w:basedOn w:val="a"/>
    <w:link w:val="Char0"/>
    <w:uiPriority w:val="99"/>
    <w:unhideWhenUsed/>
    <w:rsid w:val="00A3612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A36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2024-01-30T15:38:00Z</dcterms:created>
  <dcterms:modified xsi:type="dcterms:W3CDTF">2024-01-30T16:41:00Z</dcterms:modified>
</cp:coreProperties>
</file>