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1"/>
      </w:tblGrid>
      <w:tr w:rsidR="00483865" w:rsidRPr="00483865" w:rsidTr="004838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83865" w:rsidRPr="00483865" w:rsidRDefault="00483865" w:rsidP="00483865">
            <w:pPr>
              <w:spacing w:before="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83865" w:rsidRPr="00483865" w:rsidRDefault="00483865" w:rsidP="00483865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12947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"/>
        <w:gridCol w:w="294"/>
        <w:gridCol w:w="9962"/>
        <w:gridCol w:w="1657"/>
        <w:gridCol w:w="313"/>
      </w:tblGrid>
      <w:tr w:rsidR="00483865" w:rsidRPr="00483865" w:rsidTr="00805544">
        <w:trPr>
          <w:tblCellSpacing w:w="0" w:type="dxa"/>
        </w:trPr>
        <w:tc>
          <w:tcPr>
            <w:tcW w:w="721" w:type="dxa"/>
            <w:shd w:val="clear" w:color="auto" w:fill="A6A6A6" w:themeFill="background1" w:themeFillShade="A6"/>
            <w:vAlign w:val="center"/>
            <w:hideMark/>
          </w:tcPr>
          <w:p w:rsidR="00483865" w:rsidRPr="00483865" w:rsidRDefault="00483865" w:rsidP="00483865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483865" w:rsidRPr="00483865" w:rsidRDefault="00483865" w:rsidP="00483865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9962" w:type="dxa"/>
            <w:shd w:val="clear" w:color="auto" w:fill="A6A6A6" w:themeFill="background1" w:themeFillShade="A6"/>
            <w:vAlign w:val="center"/>
            <w:hideMark/>
          </w:tcPr>
          <w:p w:rsidR="00483865" w:rsidRDefault="00483865" w:rsidP="003C25CA">
            <w:pPr>
              <w:jc w:val="both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  <w:r w:rsidRPr="00483865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  <w:t>Δημοσιεύσεις στην εκπαιδευτική πύλη του ΥΠ.ΠΑΙΔ.Δ.Β.Μ.Θ</w:t>
            </w:r>
          </w:p>
          <w:p w:rsidR="003C25CA" w:rsidRPr="00483865" w:rsidRDefault="003C25CA" w:rsidP="003C25CA">
            <w:pPr>
              <w:ind w:left="340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cMar>
              <w:top w:w="12" w:type="dxa"/>
              <w:left w:w="225" w:type="dxa"/>
              <w:bottom w:w="12" w:type="dxa"/>
              <w:right w:w="12" w:type="dxa"/>
            </w:tcMar>
            <w:vAlign w:val="center"/>
            <w:hideMark/>
          </w:tcPr>
          <w:p w:rsidR="00483865" w:rsidRPr="00483865" w:rsidRDefault="00483865" w:rsidP="00483865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vAlign w:val="center"/>
            <w:hideMark/>
          </w:tcPr>
          <w:p w:rsidR="00483865" w:rsidRPr="00483865" w:rsidRDefault="00483865" w:rsidP="00483865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83865" w:rsidRPr="00483865" w:rsidTr="003C25CA">
        <w:trPr>
          <w:gridAfter w:val="3"/>
          <w:wAfter w:w="11932" w:type="dxa"/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gridAfter w:val="3"/>
          <w:wAfter w:w="11932" w:type="dxa"/>
          <w:trHeight w:val="12"/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Η ομαδοκεντρική διδασκαλία και η χρήση πολυμέσων στην τεχνολογία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Εικόνα 3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Η σημασία του μαθήματος της Τεχνολογίας για την Παιδεία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4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Σύμβουλος Μεταφοράς Τεχνολογίας και Καινοτομίας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3C25CA" w:rsidRPr="00483865" w:rsidRDefault="003C25CA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Εικόνα 5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Η χρήση του επεξεργαστή κειμένου και του ηλεκτρονικού ταχυδρομείου κατά την παραγωγή συνεχούς γραπτού λόγου στο γλωσσικό μάθημα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6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Η μεθοδολογία της έρευνας - Η τεχνολογική έρευνα διεθνώς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Εικόνα 7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 ειδική διδακτική της Τεχνολογίας στο Γυμνάσιο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8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Το μάθημα της Τεχνολογίας σε Λύκειο χωρίς εργαστήριο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Εικόνα 9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Η συμβολή των Νέων Τεχνολογιών στη Διδασκαλία των Φιλολογικών Μαθημάτων : Ανάλυση Πειραματικών Διδασκαλιών του έργου «ΟΔΥΣΣΕΑΣ»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9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10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Αξιοποιώντας τη Λογοτεχνία στο Δημοτικό Σχολείο με τις νέες τεχνολογίες - Διαδικτυακός Λογοτεχνικός Διαγωνισμός της Βιβλιοπαμφαγονίας 2000-2001 "Ένα ταξίδι στο…"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Εικόνα 11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5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Ο έλεγχος των ιστορικών πηγών και η ανάγκη αναθεώρησής τους.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Εικόνα 12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Υπολογιστές και αρχαιογνωσία: Το Παράδειγμα του Περσέα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Εικόνα 13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7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Εξοπλισμός Εργαστηρίου Tεχνολογίας στο Γυμνάσιο και προβλήματα του μαθήματος στη Β΄ Γυμνασίου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F11474">
        <w:trPr>
          <w:trHeight w:val="545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8109658" wp14:editId="0F64A269">
                  <wp:extent cx="9525" cy="9525"/>
                  <wp:effectExtent l="0" t="0" r="0" b="0"/>
                  <wp:docPr id="37" name="Εικόνα 14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9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Μεταφορά Τεχνολογίας: Μια Καινοτόμος Διαδικασία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38" name="Εικόνα 15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0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Στοιχεία</w:t>
              </w:r>
              <w:bookmarkStart w:id="0" w:name="_GoBack"/>
              <w:bookmarkEnd w:id="0"/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 Στατιστικής απαιτούμενα για την επεξεργασία αποτελεσμάτων έρευνας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39" name="Εικόνα 16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1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Χρονοδιάγραμμα διεξαγωγής του μαθήματος στο Λύκειο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0" name="Εικόνα 17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2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Το μάθημα της Τεχνολογίας στη Δ/θμια Εκπ/ση υπό το φως των "Στόχων της Λισσαβώνας" - Στοιχεία για τη διεξαγωγή του μαθήματος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1" name="Εικόνα 18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3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Kριτήρια Αξιολόγησης Μαθητικών Εργασιών στο Λύκειο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2" name="Εικόνα 19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4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Το Εργαστήριο Τεχνολογίας στο Λύκειο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6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3" name="Εικόνα 20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5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Αξιοποίηση των ταινιών: «BBC: 20ος αιώνας- Το εργατικό κίνημα» και «Zerminal» για την εμβάθυνση στο θεωρητικό μέρος του μαθήματος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4" name="Εικόνα 21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6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Υλικά Μακέτας ή Μοντέλου-Κλίμακα-Σχεδιασμός-Κατασκευή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5" name="Εικόνα 22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7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Αξιολόγηση Μεταφοράς Τεχνολογίας &amp; Καινοτομίας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trHeight w:val="300"/>
          <w:tblCellSpacing w:w="0" w:type="dxa"/>
        </w:trPr>
        <w:tc>
          <w:tcPr>
            <w:tcW w:w="721" w:type="dxa"/>
            <w:vAlign w:val="bottom"/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46" name="Εικόνα 23" descr="Αποτέλεσμα τύπου: έγ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Αποτέλεσμα τύπου: έγ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Mar>
              <w:top w:w="12" w:type="dxa"/>
              <w:left w:w="105" w:type="dxa"/>
              <w:bottom w:w="12" w:type="dxa"/>
              <w:right w:w="0" w:type="dxa"/>
            </w:tcMar>
            <w:hideMark/>
          </w:tcPr>
          <w:p w:rsidR="00483865" w:rsidRPr="00483865" w:rsidRDefault="00F11474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8" w:history="1">
              <w:r w:rsidR="00483865" w:rsidRPr="004838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Τεχνολογικές Συμφωνίες στη Μεταφορά Τεχνολογίας &amp; Καινοτομίας</w:t>
              </w:r>
            </w:hyperlink>
          </w:p>
        </w:tc>
        <w:tc>
          <w:tcPr>
            <w:tcW w:w="1657" w:type="dxa"/>
            <w:tcMar>
              <w:top w:w="12" w:type="dxa"/>
              <w:left w:w="225" w:type="dxa"/>
              <w:bottom w:w="12" w:type="dxa"/>
              <w:right w:w="0" w:type="dxa"/>
            </w:tcMar>
            <w:hideMark/>
          </w:tcPr>
          <w:p w:rsidR="00483865" w:rsidRPr="00483865" w:rsidRDefault="00483865" w:rsidP="004838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2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3865" w:rsidRPr="00483865" w:rsidTr="003C25CA">
        <w:trPr>
          <w:gridAfter w:val="3"/>
          <w:wAfter w:w="11932" w:type="dxa"/>
          <w:trHeight w:val="12"/>
          <w:tblCellSpacing w:w="0" w:type="dxa"/>
        </w:trPr>
        <w:tc>
          <w:tcPr>
            <w:tcW w:w="721" w:type="dxa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el-GR"/>
              </w:rPr>
            </w:pPr>
          </w:p>
        </w:tc>
      </w:tr>
      <w:tr w:rsidR="00483865" w:rsidRPr="00483865" w:rsidTr="003C25CA">
        <w:trPr>
          <w:tblCellSpacing w:w="0" w:type="dxa"/>
        </w:trPr>
        <w:tc>
          <w:tcPr>
            <w:tcW w:w="10977" w:type="dxa"/>
            <w:gridSpan w:val="3"/>
            <w:tcMar>
              <w:top w:w="12" w:type="dxa"/>
              <w:left w:w="225" w:type="dxa"/>
              <w:bottom w:w="12" w:type="dxa"/>
              <w:right w:w="12" w:type="dxa"/>
            </w:tcMar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483865" w:rsidRPr="00483865" w:rsidRDefault="00483865" w:rsidP="0048386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4689" w:rsidRDefault="00F11474"/>
    <w:sectPr w:rsidR="004B4689" w:rsidSect="00805544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3865"/>
    <w:rsid w:val="002C4359"/>
    <w:rsid w:val="002D6D4F"/>
    <w:rsid w:val="003C25CA"/>
    <w:rsid w:val="00483865"/>
    <w:rsid w:val="004D63E9"/>
    <w:rsid w:val="005A6400"/>
    <w:rsid w:val="00655E02"/>
    <w:rsid w:val="00805544"/>
    <w:rsid w:val="009A4C38"/>
    <w:rsid w:val="009B68B3"/>
    <w:rsid w:val="009D2F8B"/>
    <w:rsid w:val="00B33B5D"/>
    <w:rsid w:val="00CC3090"/>
    <w:rsid w:val="00DE39DE"/>
    <w:rsid w:val="00E35AE3"/>
    <w:rsid w:val="00EF2BC3"/>
    <w:rsid w:val="00F11474"/>
    <w:rsid w:val="00FB2C62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smallheader">
    <w:name w:val="ms-smallheader"/>
    <w:basedOn w:val="a0"/>
    <w:rsid w:val="00483865"/>
  </w:style>
  <w:style w:type="character" w:styleId="-">
    <w:name w:val="Hyperlink"/>
    <w:basedOn w:val="a0"/>
    <w:uiPriority w:val="99"/>
    <w:semiHidden/>
    <w:unhideWhenUsed/>
    <w:rsid w:val="0048386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83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yliko.gr/PortalLibrary/doinakis_bakouros.doc" TargetMode="External"/><Relationship Id="rId13" Type="http://schemas.openxmlformats.org/officeDocument/2006/relationships/hyperlink" Target="http://www.e-yliko.gr/PortalLibrary/filarticle004.doc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.e-yliko.gr/PortalLibrary/kyriakidou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yliko.gr/PortalLibrary/mixalitsianos.zip" TargetMode="External"/><Relationship Id="rId7" Type="http://schemas.openxmlformats.org/officeDocument/2006/relationships/hyperlink" Target="http://www.e-yliko.gr/PortalLibrary/tsiantis.doc" TargetMode="External"/><Relationship Id="rId12" Type="http://schemas.openxmlformats.org/officeDocument/2006/relationships/hyperlink" Target="http://www.e-yliko.gr/PortalLibrary/ouziel.doc" TargetMode="External"/><Relationship Id="rId17" Type="http://schemas.openxmlformats.org/officeDocument/2006/relationships/hyperlink" Target="http://www.e-yliko.gr/PortalLibrary/margariti.doc" TargetMode="External"/><Relationship Id="rId25" Type="http://schemas.openxmlformats.org/officeDocument/2006/relationships/hyperlink" Target="http://www.e-yliko.gr/PortalLibrary/paparou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yliko.gr/PortalLibrary/fiarticle001.doc" TargetMode="External"/><Relationship Id="rId20" Type="http://schemas.openxmlformats.org/officeDocument/2006/relationships/hyperlink" Target="http://www.e-yliko.gr/PortalLibrary/kakaroglou.zi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yliko.gr/PortalLibrary/athanasopoulos.doc" TargetMode="External"/><Relationship Id="rId11" Type="http://schemas.openxmlformats.org/officeDocument/2006/relationships/hyperlink" Target="http://www.e-yliko.gr/PortalLibrary/mari.doc" TargetMode="External"/><Relationship Id="rId24" Type="http://schemas.openxmlformats.org/officeDocument/2006/relationships/hyperlink" Target="http://www.e-yliko.gr/PortalLibrary/mpourdoukis.zi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e-yliko.gr/PortalLibrary/koutelakis.doc" TargetMode="External"/><Relationship Id="rId23" Type="http://schemas.openxmlformats.org/officeDocument/2006/relationships/hyperlink" Target="http://www.e-yliko.gr/PortalLibrary/stravopodis.zip" TargetMode="External"/><Relationship Id="rId28" Type="http://schemas.openxmlformats.org/officeDocument/2006/relationships/hyperlink" Target="http://www.e-yliko.gr/PortalLibrary/Doinakis%20D.zip" TargetMode="External"/><Relationship Id="rId10" Type="http://schemas.openxmlformats.org/officeDocument/2006/relationships/hyperlink" Target="http://www.e-yliko.gr/PortalLibrary/kousis.doc" TargetMode="External"/><Relationship Id="rId19" Type="http://schemas.openxmlformats.org/officeDocument/2006/relationships/hyperlink" Target="http://www.e-yliko.gr/PortalLibrary/d%20doinaki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liko.gr/PortalLibrary/filarticle002.doc" TargetMode="External"/><Relationship Id="rId14" Type="http://schemas.openxmlformats.org/officeDocument/2006/relationships/hyperlink" Target="http://www.e-yliko.gr/PortalLibrary/Eystathiou1.doc" TargetMode="External"/><Relationship Id="rId22" Type="http://schemas.openxmlformats.org/officeDocument/2006/relationships/hyperlink" Target="http://www.e-yliko.gr/PortalLibrary/pagalos.zip" TargetMode="External"/><Relationship Id="rId27" Type="http://schemas.openxmlformats.org/officeDocument/2006/relationships/hyperlink" Target="http://www.e-yliko.gr/PortalLibrary/doinakis%20bakouros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Ηρακλής</cp:lastModifiedBy>
  <cp:revision>4</cp:revision>
  <dcterms:created xsi:type="dcterms:W3CDTF">2012-04-21T05:42:00Z</dcterms:created>
  <dcterms:modified xsi:type="dcterms:W3CDTF">2015-08-13T11:28:00Z</dcterms:modified>
</cp:coreProperties>
</file>