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6" w:rsidRPr="00FF5529" w:rsidRDefault="00801856" w:rsidP="00801856">
      <w:pPr>
        <w:rPr>
          <w:rFonts w:ascii="Arial" w:hAnsi="Arial"/>
        </w:rPr>
      </w:pPr>
      <w:r>
        <w:rPr>
          <w:rFonts w:ascii="Arial" w:hAnsi="Arial"/>
        </w:rPr>
        <w:t>(</w:t>
      </w:r>
      <w:r w:rsidRPr="00967116">
        <w:rPr>
          <w:rFonts w:ascii="Arial" w:hAnsi="Arial"/>
        </w:rPr>
        <w:t xml:space="preserve">Απόσπασμα από το </w:t>
      </w:r>
      <w:r w:rsidR="00FF5529">
        <w:rPr>
          <w:rFonts w:ascii="Arial" w:hAnsi="Arial"/>
        </w:rPr>
        <w:t>ΠΔ 46/22-04-2016)</w:t>
      </w:r>
    </w:p>
    <w:p w:rsidR="00801856" w:rsidRDefault="00801856" w:rsidP="00A61868">
      <w:pPr>
        <w:jc w:val="left"/>
        <w:rPr>
          <w:b/>
          <w:color w:val="FF0000"/>
        </w:rPr>
      </w:pPr>
    </w:p>
    <w:p w:rsidR="00801856" w:rsidRDefault="00801856" w:rsidP="00A61868">
      <w:pPr>
        <w:jc w:val="left"/>
        <w:rPr>
          <w:b/>
          <w:color w:val="FF0000"/>
        </w:rPr>
      </w:pPr>
    </w:p>
    <w:p w:rsidR="00A61868" w:rsidRDefault="00A61868" w:rsidP="00A61868">
      <w:pPr>
        <w:jc w:val="left"/>
      </w:pPr>
      <w:r w:rsidRPr="00637F61">
        <w:rPr>
          <w:b/>
          <w:color w:val="FF0000"/>
        </w:rPr>
        <w:t>Για τα μαθήματα Πολιτική Παιδεία</w:t>
      </w:r>
      <w:r>
        <w:t xml:space="preserve"> (Οικονομία, Πολιτικοί Θεσμοί &amp; Αρχές Δικαίου και Κοινωνιολογία) στις Α΄ και Β΄ τάξεις Ημερησίου Γενικού Λυκείου και Β΄ και Γ΄ τάξεις Εσπερινού Γενικού Λυκείου και </w:t>
      </w:r>
      <w:r w:rsidRPr="00637F61">
        <w:rPr>
          <w:b/>
          <w:color w:val="FF0000"/>
        </w:rPr>
        <w:t>Βασικές Αρχές Κοινωνικών Επιστημών</w:t>
      </w:r>
      <w:r>
        <w:t xml:space="preserve"> (Κοινωνιολογία, Οικονομική Επιστήμη και Πολιτική Επιστήμη) της Ομάδας Προσανατολισμού Ανθρωπιστικών Σπουδών της Β΄ τάξης Ημερησίου Γενικού Λυκείου και Γ΄ τάξης Εσπερινού Γενικού Λυκείου η εξέταση περιλαμβάνει δύο ομάδες θεμάτων:</w:t>
      </w:r>
    </w:p>
    <w:p w:rsidR="00A61868" w:rsidRDefault="00A61868" w:rsidP="00A61868">
      <w:pPr>
        <w:jc w:val="left"/>
      </w:pPr>
      <w:r>
        <w:br/>
        <w:t>α) Η πρώτη ομάδα αποτελείται από δύο θέματα με ερωτήσεις διαφόρων τύπων, με τις οποίες ελέγχεται τόσο η κατοχή των αναγκαίων γνωστικών στοιχείων όσο και η κατανόησή τους. Κάθε ένα από τα δύο θέματα περιέχει ερωτήσεις διαβαθμισμένης δυσκολίας.</w:t>
      </w:r>
      <w:r>
        <w:br/>
        <w:t xml:space="preserve">Το πρώτο θέμα περιλαμβάνει τρεις (3) ερωτήσεις αντικειμενικού τύπου και βαθμολογείται με είκοσι πέντε (25) μονάδες. Ειδικότερα, περιλαμβάνει: μία ερώτηση με πέντε (5) </w:t>
      </w:r>
      <w:proofErr w:type="spellStart"/>
      <w:r>
        <w:t>υποερωτήματα</w:t>
      </w:r>
      <w:proofErr w:type="spellEnd"/>
      <w:r>
        <w:t xml:space="preserve"> Σωστού-Λάθους (5Χ3=15 Μονάδες) και δύο ερωτήσεις πολλαπλής επιλογής, που καθεμία βαθμολογείται με πέντε (5) Μονάδες (5Χ2=10 Μονάδες).</w:t>
      </w:r>
      <w:r>
        <w:br/>
        <w:t>Το δεύτερο θέμα περιλαμβάνει δύο (2) ερωτήσεις σύντομης απάντησης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>
        <w:br/>
        <w:t>β) Η δεύτερη ομάδα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μαθητές. Κάθε ένα από τα δύο θέματα περιέχει δύο ερωτήσεις διαβαθμισμένης δυσκολίας.</w:t>
      </w:r>
      <w:r>
        <w:br/>
        <w:t>Το πρώτο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>
        <w:br/>
        <w:t>Το δεύτερο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>
        <w:br/>
      </w:r>
    </w:p>
    <w:sectPr w:rsidR="00A61868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68"/>
    <w:rsid w:val="00087960"/>
    <w:rsid w:val="00117E45"/>
    <w:rsid w:val="00801856"/>
    <w:rsid w:val="00945FBC"/>
    <w:rsid w:val="00A01CC1"/>
    <w:rsid w:val="00A25E70"/>
    <w:rsid w:val="00A61868"/>
    <w:rsid w:val="00C813EF"/>
    <w:rsid w:val="00F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2015-11-23T09:38:00Z</dcterms:created>
  <dcterms:modified xsi:type="dcterms:W3CDTF">2017-04-29T17:01:00Z</dcterms:modified>
</cp:coreProperties>
</file>