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FD31" w14:textId="77777777" w:rsidR="001572FF" w:rsidRDefault="00837823" w:rsidP="00212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ΕΠΑΝΑΛΗΠΤΙΚΟ </w:t>
      </w:r>
      <w:r w:rsidR="001572FF">
        <w:rPr>
          <w:sz w:val="28"/>
          <w:szCs w:val="28"/>
        </w:rPr>
        <w:t>ΚΡΙΤΗΡΙΟ ΑΞΙΟΛΟΓΗΣΗΣ</w:t>
      </w:r>
    </w:p>
    <w:p w14:paraId="75B6E470" w14:textId="22E5A198" w:rsidR="00212976" w:rsidRDefault="001572FF" w:rsidP="00212976">
      <w:pPr>
        <w:jc w:val="center"/>
        <w:rPr>
          <w:sz w:val="28"/>
          <w:szCs w:val="28"/>
        </w:rPr>
      </w:pPr>
      <w:r>
        <w:rPr>
          <w:sz w:val="28"/>
          <w:szCs w:val="28"/>
        </w:rPr>
        <w:t>ΚΟΙΝΩΝΙΟΛΟΓΙΑ Γ΄ΓΕΛ</w:t>
      </w:r>
      <w:r w:rsidR="004C2461">
        <w:rPr>
          <w:sz w:val="28"/>
          <w:szCs w:val="28"/>
        </w:rPr>
        <w:t xml:space="preserve"> </w:t>
      </w:r>
      <w:r w:rsidR="004C2461">
        <w:rPr>
          <w:sz w:val="28"/>
          <w:szCs w:val="28"/>
        </w:rPr>
        <w:t>(κεφ.</w:t>
      </w:r>
      <w:r w:rsidR="004C2461">
        <w:rPr>
          <w:sz w:val="28"/>
          <w:szCs w:val="28"/>
        </w:rPr>
        <w:t>1-5</w:t>
      </w:r>
      <w:r w:rsidR="004C2461">
        <w:rPr>
          <w:sz w:val="28"/>
          <w:szCs w:val="28"/>
        </w:rPr>
        <w:t>)</w:t>
      </w:r>
    </w:p>
    <w:p w14:paraId="2A06DCCC" w14:textId="77777777" w:rsidR="00837823" w:rsidRDefault="00837823" w:rsidP="00636AB8">
      <w:pPr>
        <w:rPr>
          <w:b/>
          <w:bCs/>
        </w:rPr>
      </w:pPr>
    </w:p>
    <w:p w14:paraId="363295C5" w14:textId="6523D09C" w:rsidR="00636AB8" w:rsidRDefault="00636AB8" w:rsidP="00636AB8">
      <w:pPr>
        <w:rPr>
          <w:b/>
          <w:bCs/>
        </w:rPr>
      </w:pPr>
      <w:r>
        <w:rPr>
          <w:b/>
          <w:bCs/>
        </w:rPr>
        <w:t>ΠΡΩΤΗ ΟΜΑΔΑ</w:t>
      </w:r>
      <w:r w:rsidR="00212976">
        <w:rPr>
          <w:b/>
          <w:bCs/>
        </w:rPr>
        <w:t xml:space="preserve"> (2 Θέματα/50 μονάδες)</w:t>
      </w:r>
    </w:p>
    <w:p w14:paraId="4DA8887F" w14:textId="4DE73FE8" w:rsidR="00636AB8" w:rsidRPr="00B63AC7" w:rsidRDefault="00636AB8" w:rsidP="00636AB8">
      <w:pPr>
        <w:rPr>
          <w:b/>
          <w:bCs/>
        </w:rPr>
      </w:pPr>
      <w:r w:rsidRPr="00B63AC7">
        <w:rPr>
          <w:b/>
          <w:bCs/>
        </w:rPr>
        <w:t>Α</w:t>
      </w:r>
      <w:r>
        <w:rPr>
          <w:b/>
          <w:bCs/>
        </w:rPr>
        <w:t>1</w:t>
      </w:r>
      <w:r w:rsidRPr="00B63AC7">
        <w:rPr>
          <w:b/>
          <w:bCs/>
        </w:rPr>
        <w:t xml:space="preserve">. Ερωτήσεις </w:t>
      </w:r>
      <w:r w:rsidR="00664126">
        <w:rPr>
          <w:b/>
          <w:bCs/>
        </w:rPr>
        <w:t>αντικειμενικού τύπου</w:t>
      </w:r>
      <w:r w:rsidRPr="00B63AC7">
        <w:rPr>
          <w:b/>
          <w:bCs/>
        </w:rPr>
        <w:t xml:space="preserve"> (</w:t>
      </w:r>
      <w:r w:rsidRPr="00636AB8">
        <w:rPr>
          <w:b/>
          <w:bCs/>
        </w:rPr>
        <w:t>5</w:t>
      </w:r>
      <w:r>
        <w:rPr>
          <w:b/>
          <w:bCs/>
          <w:lang w:val="en-US"/>
        </w:rPr>
        <w:t>X</w:t>
      </w:r>
      <w:r w:rsidRPr="00636AB8">
        <w:rPr>
          <w:b/>
          <w:bCs/>
        </w:rPr>
        <w:t>3</w:t>
      </w:r>
      <w:r w:rsidRPr="00B63AC7">
        <w:rPr>
          <w:b/>
          <w:bCs/>
        </w:rPr>
        <w:t>=</w:t>
      </w:r>
      <w:r w:rsidRPr="00636AB8">
        <w:rPr>
          <w:b/>
          <w:bCs/>
        </w:rPr>
        <w:t>15</w:t>
      </w:r>
      <w:r w:rsidRPr="00B63AC7">
        <w:rPr>
          <w:b/>
          <w:bCs/>
        </w:rPr>
        <w:t>)</w:t>
      </w:r>
    </w:p>
    <w:p w14:paraId="53103829" w14:textId="7BD689D2" w:rsidR="00B6381D" w:rsidRDefault="00B6381D" w:rsidP="00B6381D">
      <w:pPr>
        <w:pStyle w:val="a3"/>
        <w:numPr>
          <w:ilvl w:val="0"/>
          <w:numId w:val="14"/>
        </w:numPr>
      </w:pPr>
      <w:r w:rsidRPr="00B63AC7">
        <w:t>Με τον όρο Δεύτερος Κόσμος εννοούμε τις χώρες που δεν</w:t>
      </w:r>
      <w:r>
        <w:t xml:space="preserve"> </w:t>
      </w:r>
      <w:r w:rsidRPr="00B63AC7">
        <w:t>μετασχηματίστηκαν βιομηχανικά (Σ/Λ)</w:t>
      </w:r>
    </w:p>
    <w:p w14:paraId="30476E90" w14:textId="77777777" w:rsidR="00B6381D" w:rsidRDefault="00B6381D" w:rsidP="00B6381D">
      <w:pPr>
        <w:pStyle w:val="a3"/>
        <w:numPr>
          <w:ilvl w:val="0"/>
          <w:numId w:val="14"/>
        </w:numPr>
      </w:pPr>
      <w:r w:rsidRPr="00B63AC7">
        <w:t>Η μ</w:t>
      </w:r>
      <w:r>
        <w:t>ι</w:t>
      </w:r>
      <w:r w:rsidRPr="00B63AC7">
        <w:t>κρο-κοινωνιολογία μελετάει το σύνολο των οικονομικών, των κοινωνικών και των πολιτικών σχέσεων μιας κοινωνίας (Σ/Λ)</w:t>
      </w:r>
    </w:p>
    <w:p w14:paraId="3F6952D8" w14:textId="77777777" w:rsidR="00B6381D" w:rsidRDefault="00B6381D" w:rsidP="00B6381D">
      <w:pPr>
        <w:pStyle w:val="a3"/>
        <w:numPr>
          <w:ilvl w:val="0"/>
          <w:numId w:val="14"/>
        </w:numPr>
      </w:pPr>
      <w:r w:rsidRPr="00EF268E">
        <w:t>Ο τρόπος παραγωγής είναι η υλική βάση κάθε κοινωνίας, σύμφωνα με τον Μαρξ</w:t>
      </w:r>
      <w:r>
        <w:t xml:space="preserve"> </w:t>
      </w:r>
      <w:r w:rsidRPr="00EF268E">
        <w:t xml:space="preserve">(Σ/Λ) </w:t>
      </w:r>
      <w:r>
        <w:t xml:space="preserve">            </w:t>
      </w:r>
    </w:p>
    <w:p w14:paraId="469BFBB7" w14:textId="77777777" w:rsidR="00B6381D" w:rsidRPr="00FF1F73" w:rsidRDefault="00B6381D" w:rsidP="00B6381D">
      <w:pPr>
        <w:pStyle w:val="a3"/>
        <w:numPr>
          <w:ilvl w:val="0"/>
          <w:numId w:val="13"/>
        </w:numPr>
      </w:pPr>
      <w:r w:rsidRPr="00FF1F73">
        <w:t>Οι θεωρίες της εξάρτησης εστιάζουν στη σχέση μεταξύ μητρόπολης και περιφέρειας για να εξηγήσουν την υπο-ανάπτυξη μερικών χωρών (Σ/Λ)</w:t>
      </w:r>
    </w:p>
    <w:p w14:paraId="69146DC0" w14:textId="77777777" w:rsidR="00B6381D" w:rsidRPr="00AD4D8A" w:rsidRDefault="00B6381D" w:rsidP="00B6381D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el-GR"/>
        </w:rPr>
      </w:pPr>
      <w:r w:rsidRPr="00AD4D8A">
        <w:rPr>
          <w:rFonts w:eastAsiaTheme="minorEastAsia" w:hAnsi="Calibri"/>
          <w:color w:val="000000" w:themeColor="text1"/>
          <w:kern w:val="24"/>
          <w:lang w:eastAsia="el-GR"/>
        </w:rPr>
        <w:t>Οι συμβολισμοί και οι τελετές στο σχολείο αποσκοπούν στην λειτουργία της μετάδοσης της γνώσης (Σ/Λ)</w:t>
      </w:r>
    </w:p>
    <w:p w14:paraId="2C652316" w14:textId="4FD1DB8C" w:rsidR="00636AB8" w:rsidRPr="00B63AC7" w:rsidRDefault="00636AB8" w:rsidP="00636AB8">
      <w:pPr>
        <w:rPr>
          <w:b/>
          <w:bCs/>
        </w:rPr>
      </w:pPr>
      <w:r w:rsidRPr="00B63AC7">
        <w:rPr>
          <w:b/>
          <w:bCs/>
        </w:rPr>
        <w:t>Α</w:t>
      </w:r>
      <w:r>
        <w:rPr>
          <w:b/>
          <w:bCs/>
        </w:rPr>
        <w:t>2</w:t>
      </w:r>
      <w:r w:rsidRPr="00B63AC7">
        <w:rPr>
          <w:b/>
          <w:bCs/>
        </w:rPr>
        <w:t xml:space="preserve">. Ερωτήσεις </w:t>
      </w:r>
      <w:r w:rsidR="00664126">
        <w:rPr>
          <w:b/>
          <w:bCs/>
        </w:rPr>
        <w:t>αντικειμενικού τύπου</w:t>
      </w:r>
      <w:r w:rsidRPr="00B63AC7">
        <w:rPr>
          <w:b/>
          <w:bCs/>
        </w:rPr>
        <w:t xml:space="preserve"> (</w:t>
      </w:r>
      <w:r>
        <w:rPr>
          <w:b/>
          <w:bCs/>
        </w:rPr>
        <w:t>2</w:t>
      </w:r>
      <w:r>
        <w:rPr>
          <w:b/>
          <w:bCs/>
          <w:lang w:val="en-US"/>
        </w:rPr>
        <w:t>X</w:t>
      </w:r>
      <w:r>
        <w:rPr>
          <w:b/>
          <w:bCs/>
        </w:rPr>
        <w:t>5</w:t>
      </w:r>
      <w:r w:rsidRPr="00B63AC7">
        <w:rPr>
          <w:b/>
          <w:bCs/>
        </w:rPr>
        <w:t>=</w:t>
      </w:r>
      <w:r w:rsidRPr="00636AB8">
        <w:rPr>
          <w:b/>
          <w:bCs/>
        </w:rPr>
        <w:t>1</w:t>
      </w:r>
      <w:r>
        <w:rPr>
          <w:b/>
          <w:bCs/>
        </w:rPr>
        <w:t>0</w:t>
      </w:r>
      <w:r w:rsidRPr="00B63AC7">
        <w:rPr>
          <w:b/>
          <w:bCs/>
        </w:rPr>
        <w:t>)</w:t>
      </w:r>
    </w:p>
    <w:p w14:paraId="131298F0" w14:textId="43865F74" w:rsidR="00803A14" w:rsidRPr="000222A6" w:rsidRDefault="00803A14" w:rsidP="00803A14">
      <w:pPr>
        <w:pStyle w:val="a3"/>
        <w:numPr>
          <w:ilvl w:val="0"/>
          <w:numId w:val="16"/>
        </w:numPr>
      </w:pPr>
      <w:r>
        <w:t xml:space="preserve">Επιλέξτε ποια από  τις παρακάτω φράσεις </w:t>
      </w:r>
      <w:r w:rsidRPr="00803A14">
        <w:rPr>
          <w:b/>
          <w:bCs/>
        </w:rPr>
        <w:t>δεν</w:t>
      </w:r>
      <w:r>
        <w:t xml:space="preserve"> αληθεύει</w:t>
      </w:r>
      <w:r w:rsidRPr="000222A6">
        <w:t xml:space="preserve"> </w:t>
      </w:r>
    </w:p>
    <w:p w14:paraId="4B81EE0D" w14:textId="25C7E271" w:rsidR="00803A14" w:rsidRDefault="004C2461" w:rsidP="004C2461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</w:t>
      </w:r>
      <w:r w:rsidR="00803A1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εκπαιδευτική διαδικασία σηματοδοτεί τη σταδιακή ανεξαρτητοποίηση του ατόμου από το οικογενειακό πλαίσιο</w:t>
      </w:r>
    </w:p>
    <w:p w14:paraId="6BCBE5BB" w14:textId="2C9D7601" w:rsidR="00803A14" w:rsidRPr="004C2461" w:rsidRDefault="004C2461" w:rsidP="004C2461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Β. </w:t>
      </w:r>
      <w:r w:rsidR="00803A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εκπαιδευτική διαδικασία εντάσσει το παιδί μέσω των συνομηλίκων του στο </w:t>
      </w:r>
      <w:r w:rsidR="00803A14" w:rsidRPr="004C2461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ευρύτερο κοινωνικό πλαίσιο</w:t>
      </w:r>
    </w:p>
    <w:p w14:paraId="083917BF" w14:textId="4F2DD266" w:rsidR="00803A14" w:rsidRDefault="004C2461" w:rsidP="004C2461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</w:t>
      </w:r>
      <w:r w:rsidR="00803A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εκπαιδευτική διαδικασία συντελείται εντός οικογενειακού πλαισίου </w:t>
      </w:r>
    </w:p>
    <w:p w14:paraId="1150A194" w14:textId="52D673D3" w:rsidR="00803A14" w:rsidRDefault="004C2461" w:rsidP="004C2461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</w:t>
      </w:r>
      <w:r w:rsidR="00803A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εκπαίδευση αποτελεί έναν κοινωνικό θεσμό </w:t>
      </w:r>
    </w:p>
    <w:p w14:paraId="77B9C6F0" w14:textId="57F2D8A9" w:rsidR="00636AB8" w:rsidRPr="000222A6" w:rsidRDefault="00636AB8" w:rsidP="008105DB">
      <w:r w:rsidRPr="00B63AC7">
        <w:t>2.</w:t>
      </w:r>
      <w:r w:rsidR="0093372A">
        <w:t xml:space="preserve"> </w:t>
      </w:r>
      <w:r w:rsidR="008105DB">
        <w:t xml:space="preserve">Επιλέξτε ποια από  τις παρακάτω φράσεις </w:t>
      </w:r>
      <w:r w:rsidR="008105DB" w:rsidRPr="008105DB">
        <w:rPr>
          <w:b/>
          <w:bCs/>
        </w:rPr>
        <w:t>δεν</w:t>
      </w:r>
      <w:r w:rsidR="008105DB">
        <w:t xml:space="preserve"> αληθεύει</w:t>
      </w:r>
      <w:r w:rsidR="000222A6" w:rsidRPr="000222A6">
        <w:t xml:space="preserve"> </w:t>
      </w:r>
      <w:r w:rsidR="00F9733D">
        <w:t>(5)</w:t>
      </w:r>
    </w:p>
    <w:p w14:paraId="46428611" w14:textId="3B1E844E" w:rsidR="00803A14" w:rsidRPr="00B63AC7" w:rsidRDefault="00803A14" w:rsidP="00803A14">
      <w:r>
        <w:t>Ο άτυπος κοινωνικός έλεγχος</w:t>
      </w:r>
      <w:r>
        <w:rPr>
          <w:lang w:val="en-US"/>
        </w:rPr>
        <w:t>:</w:t>
      </w:r>
      <w:r w:rsidRPr="00B63AC7">
        <w:t xml:space="preserve"> </w:t>
      </w:r>
    </w:p>
    <w:p w14:paraId="41440569" w14:textId="4E40C246" w:rsidR="00803A14" w:rsidRDefault="004C2461" w:rsidP="004C2461">
      <w:pPr>
        <w:ind w:left="851"/>
      </w:pPr>
      <w:r>
        <w:t xml:space="preserve">Α. </w:t>
      </w:r>
      <w:r w:rsidR="00803A14">
        <w:t xml:space="preserve">Μπορεί να εκφράζει επιδοκιμασία </w:t>
      </w:r>
    </w:p>
    <w:p w14:paraId="011E2720" w14:textId="40A4184B" w:rsidR="00803A14" w:rsidRPr="00B63AC7" w:rsidRDefault="004C2461" w:rsidP="004C2461">
      <w:pPr>
        <w:ind w:left="851"/>
      </w:pPr>
      <w:r>
        <w:t xml:space="preserve">Β. </w:t>
      </w:r>
      <w:r w:rsidR="00803A14">
        <w:t xml:space="preserve">Μπορεί να εκφράζει αποδοκιμασία </w:t>
      </w:r>
    </w:p>
    <w:p w14:paraId="7CCFAE25" w14:textId="6DD71576" w:rsidR="00803A14" w:rsidRPr="00B63AC7" w:rsidRDefault="004C2461" w:rsidP="004C2461">
      <w:pPr>
        <w:ind w:left="851"/>
      </w:pPr>
      <w:r>
        <w:t xml:space="preserve">Γ. </w:t>
      </w:r>
      <w:r w:rsidR="00803A14">
        <w:t>Ασκείται από το κράτος και τα εντεταλμένα όργανά του</w:t>
      </w:r>
    </w:p>
    <w:p w14:paraId="4658B222" w14:textId="1B6EB572" w:rsidR="00803A14" w:rsidRDefault="004C2461" w:rsidP="004C2461">
      <w:pPr>
        <w:ind w:left="851"/>
      </w:pPr>
      <w:r>
        <w:t xml:space="preserve">Δ. </w:t>
      </w:r>
      <w:bookmarkStart w:id="0" w:name="_GoBack"/>
      <w:bookmarkEnd w:id="0"/>
      <w:r w:rsidR="00D81DDC">
        <w:t>Είναι μη θεσμοθετημένος έλεγχος</w:t>
      </w:r>
    </w:p>
    <w:p w14:paraId="1B4345D9" w14:textId="1EAE0B77" w:rsidR="00212976" w:rsidRPr="00212976" w:rsidRDefault="00636AB8" w:rsidP="000222A6">
      <w:pPr>
        <w:jc w:val="both"/>
        <w:rPr>
          <w:b/>
          <w:bCs/>
        </w:rPr>
      </w:pPr>
      <w:r w:rsidRPr="00212976">
        <w:rPr>
          <w:b/>
          <w:bCs/>
        </w:rPr>
        <w:t xml:space="preserve">Β. ερωτήσεις σύντομης </w:t>
      </w:r>
      <w:r w:rsidR="00664126">
        <w:rPr>
          <w:b/>
          <w:bCs/>
        </w:rPr>
        <w:t>απάντησης</w:t>
      </w:r>
      <w:r w:rsidRPr="00212976">
        <w:rPr>
          <w:b/>
          <w:bCs/>
        </w:rPr>
        <w:t xml:space="preserve"> </w:t>
      </w:r>
      <w:r w:rsidR="00212976" w:rsidRPr="00212976">
        <w:rPr>
          <w:b/>
          <w:bCs/>
        </w:rPr>
        <w:t>(1Χ10 &amp; 1Χ15 =σύνολο 25 μονάδες)</w:t>
      </w:r>
    </w:p>
    <w:p w14:paraId="7EDB6002" w14:textId="77777777" w:rsidR="00636AB8" w:rsidRDefault="00636AB8" w:rsidP="00212976">
      <w:pPr>
        <w:rPr>
          <w:b/>
          <w:bCs/>
        </w:rPr>
      </w:pPr>
      <w:r w:rsidRPr="00636AB8">
        <w:rPr>
          <w:b/>
          <w:bCs/>
        </w:rPr>
        <w:t>Β. 1. (10 μονάδες)</w:t>
      </w:r>
    </w:p>
    <w:p w14:paraId="40FF2630" w14:textId="179B21A5" w:rsidR="0097471E" w:rsidRDefault="00B6381D" w:rsidP="00B6381D">
      <w:pPr>
        <w:pStyle w:val="a3"/>
        <w:numPr>
          <w:ilvl w:val="0"/>
          <w:numId w:val="3"/>
        </w:numPr>
        <w:spacing w:after="0" w:line="240" w:lineRule="auto"/>
        <w:contextualSpacing w:val="0"/>
      </w:pPr>
      <w:r>
        <w:t xml:space="preserve">Τι είναι η κοινωνική διαστρωμάτωση και πώς την αντιλαμβάνονται ο </w:t>
      </w:r>
      <w:r>
        <w:rPr>
          <w:lang w:val="en-US"/>
        </w:rPr>
        <w:t>Marx</w:t>
      </w:r>
      <w:r>
        <w:t xml:space="preserve"> και ο </w:t>
      </w:r>
      <w:r>
        <w:rPr>
          <w:lang w:val="en-US"/>
        </w:rPr>
        <w:t>Max</w:t>
      </w:r>
      <w:r w:rsidRPr="00AE3BB6">
        <w:t xml:space="preserve"> </w:t>
      </w:r>
      <w:r>
        <w:rPr>
          <w:lang w:val="en-US"/>
        </w:rPr>
        <w:t>Weber</w:t>
      </w:r>
      <w:r w:rsidRPr="00AE3BB6">
        <w:t>?</w:t>
      </w:r>
      <w:r>
        <w:t xml:space="preserve">  </w:t>
      </w:r>
      <w:r w:rsidR="0097471E">
        <w:t>(10)</w:t>
      </w:r>
    </w:p>
    <w:p w14:paraId="1768C3DA" w14:textId="618705D1" w:rsidR="006F68FA" w:rsidRDefault="006F68FA" w:rsidP="006F68FA">
      <w:pPr>
        <w:spacing w:after="0" w:line="240" w:lineRule="auto"/>
        <w:ind w:left="360"/>
      </w:pPr>
    </w:p>
    <w:p w14:paraId="7908A747" w14:textId="77777777" w:rsidR="00636AB8" w:rsidRPr="00212976" w:rsidRDefault="00212976" w:rsidP="00212976">
      <w:pPr>
        <w:jc w:val="both"/>
        <w:rPr>
          <w:b/>
          <w:bCs/>
        </w:rPr>
      </w:pPr>
      <w:r>
        <w:rPr>
          <w:b/>
          <w:bCs/>
        </w:rPr>
        <w:t xml:space="preserve">Β. </w:t>
      </w:r>
      <w:r w:rsidR="00636AB8" w:rsidRPr="00212976">
        <w:rPr>
          <w:b/>
          <w:bCs/>
        </w:rPr>
        <w:t>2. (15 μονάδες)</w:t>
      </w:r>
    </w:p>
    <w:p w14:paraId="48825E95" w14:textId="1614465E" w:rsidR="00B6381D" w:rsidRDefault="0093372A" w:rsidP="00B6381D">
      <w:pPr>
        <w:pStyle w:val="a3"/>
        <w:numPr>
          <w:ilvl w:val="0"/>
          <w:numId w:val="4"/>
        </w:numPr>
        <w:spacing w:after="0" w:line="240" w:lineRule="auto"/>
        <w:contextualSpacing w:val="0"/>
      </w:pPr>
      <w:r>
        <w:t xml:space="preserve"> </w:t>
      </w:r>
      <w:r w:rsidR="00B6381D">
        <w:t>Η πληροφορία αποτελεί γνώση? Καταγράψτε τις απόψεις που έχουν διατυπωθεί. (15)</w:t>
      </w:r>
    </w:p>
    <w:p w14:paraId="080A00E2" w14:textId="77777777" w:rsidR="00212976" w:rsidRDefault="00212976" w:rsidP="00212976">
      <w:pPr>
        <w:rPr>
          <w:b/>
          <w:bCs/>
        </w:rPr>
      </w:pPr>
    </w:p>
    <w:p w14:paraId="02D09182" w14:textId="77777777" w:rsidR="00212976" w:rsidRDefault="00212976" w:rsidP="00212976">
      <w:pPr>
        <w:rPr>
          <w:b/>
          <w:bCs/>
        </w:rPr>
      </w:pPr>
    </w:p>
    <w:p w14:paraId="166ACC92" w14:textId="77777777" w:rsidR="00212976" w:rsidRDefault="00212976" w:rsidP="00212976">
      <w:pPr>
        <w:rPr>
          <w:b/>
          <w:bCs/>
        </w:rPr>
      </w:pPr>
      <w:r>
        <w:rPr>
          <w:b/>
          <w:bCs/>
        </w:rPr>
        <w:t>ΔΕΥΤΕΡΗ ΟΜΑΔΑ (2 θέματα/50 μονάδες)</w:t>
      </w:r>
    </w:p>
    <w:p w14:paraId="1A36B431" w14:textId="365679A4" w:rsidR="0097471E" w:rsidRPr="0097471E" w:rsidRDefault="00212976" w:rsidP="0097471E">
      <w:r w:rsidRPr="0097471E">
        <w:rPr>
          <w:b/>
          <w:bCs/>
        </w:rPr>
        <w:t xml:space="preserve">Γ. ερωτήσεις </w:t>
      </w:r>
      <w:r w:rsidR="00664126">
        <w:rPr>
          <w:b/>
          <w:bCs/>
        </w:rPr>
        <w:t xml:space="preserve">ευρείας </w:t>
      </w:r>
      <w:r w:rsidRPr="0097471E">
        <w:rPr>
          <w:b/>
          <w:bCs/>
        </w:rPr>
        <w:t>ανάπτυξης (25)</w:t>
      </w:r>
      <w:r w:rsidR="0097471E" w:rsidRPr="0097471E">
        <w:rPr>
          <w:rFonts w:ascii="Cambria Math" w:hAnsi="Cambria Math" w:cs="Cambria Math"/>
        </w:rPr>
        <w:t xml:space="preserve"> </w:t>
      </w:r>
    </w:p>
    <w:p w14:paraId="141E1BE8" w14:textId="042B0A23" w:rsidR="00252272" w:rsidRDefault="00252272" w:rsidP="00252272">
      <w:pPr>
        <w:pStyle w:val="a3"/>
        <w:jc w:val="both"/>
        <w:rPr>
          <w:rFonts w:ascii="Cambria Math" w:hAnsi="Cambria Math" w:cs="Cambria Math"/>
        </w:rPr>
      </w:pPr>
      <w:r>
        <w:rPr>
          <w:rFonts w:ascii="Calibri" w:hAnsi="Calibri" w:cs="Calibri"/>
        </w:rPr>
        <w:t>1</w:t>
      </w:r>
      <w:r w:rsidR="0097471E" w:rsidRPr="00F65C76">
        <w:rPr>
          <w:rFonts w:ascii="Calibri" w:hAnsi="Calibri" w:cs="Calibri"/>
        </w:rPr>
        <w:t xml:space="preserve">. </w:t>
      </w:r>
      <w:r w:rsidR="00803A14">
        <w:t>Ποιες διαφορές εντοπίζετε στον τρόπο που αντιμετωπίζουν οι λειτουργιστές και οι μαρξιστές κοινωνιολόγοι την κοινωνικοποίηση</w:t>
      </w:r>
      <w:r w:rsidR="0020052A" w:rsidRPr="00803A14">
        <w:rPr>
          <w:rFonts w:ascii="Cambria Math" w:hAnsi="Cambria Math" w:cs="Cambria Math"/>
        </w:rPr>
        <w:t>(1</w:t>
      </w:r>
      <w:r>
        <w:rPr>
          <w:rFonts w:ascii="Cambria Math" w:hAnsi="Cambria Math" w:cs="Cambria Math"/>
        </w:rPr>
        <w:t>0</w:t>
      </w:r>
      <w:r w:rsidR="0020052A" w:rsidRPr="00803A14">
        <w:rPr>
          <w:rFonts w:ascii="Cambria Math" w:hAnsi="Cambria Math" w:cs="Cambria Math"/>
        </w:rPr>
        <w:t>)</w:t>
      </w:r>
    </w:p>
    <w:p w14:paraId="4099E2C1" w14:textId="1D0549BA" w:rsidR="00252272" w:rsidRDefault="00252272" w:rsidP="00252272">
      <w:pPr>
        <w:pStyle w:val="a3"/>
        <w:jc w:val="both"/>
      </w:pPr>
      <w:r>
        <w:rPr>
          <w:rFonts w:ascii="Cambria Math" w:hAnsi="Cambria Math" w:cs="Cambria Math"/>
        </w:rPr>
        <w:t>2. Πώς συνδέεται η κοινωνικοποίηση με τη διαδικασία της κοινωνικής μάθησης? Αξιοποιείστε στην απάντησή σας την έννοια του κοινωνικού ρόλου (15)</w:t>
      </w:r>
    </w:p>
    <w:p w14:paraId="1FFE248D" w14:textId="77777777" w:rsidR="00212976" w:rsidRPr="00212976" w:rsidRDefault="00212976" w:rsidP="00212976">
      <w:pPr>
        <w:rPr>
          <w:b/>
          <w:bCs/>
        </w:rPr>
      </w:pPr>
    </w:p>
    <w:p w14:paraId="73CCEDCA" w14:textId="02E9E843" w:rsidR="00212976" w:rsidRPr="00212976" w:rsidRDefault="00212976" w:rsidP="00212976">
      <w:pPr>
        <w:rPr>
          <w:rFonts w:ascii="Cambria Math" w:hAnsi="Cambria Math" w:cs="Cambria Math"/>
        </w:rPr>
      </w:pPr>
      <w:r w:rsidRPr="00212976">
        <w:rPr>
          <w:b/>
          <w:bCs/>
        </w:rPr>
        <w:t xml:space="preserve">Δ. Ερωτήσεις </w:t>
      </w:r>
      <w:r w:rsidR="00664126">
        <w:rPr>
          <w:b/>
          <w:bCs/>
        </w:rPr>
        <w:t xml:space="preserve">ευρείας </w:t>
      </w:r>
      <w:r w:rsidRPr="00212976">
        <w:rPr>
          <w:b/>
          <w:bCs/>
        </w:rPr>
        <w:t>ανάπτυξης (25)</w:t>
      </w:r>
      <w:r w:rsidRPr="00212976">
        <w:rPr>
          <w:rFonts w:ascii="Cambria Math" w:hAnsi="Cambria Math" w:cs="Cambria Math"/>
        </w:rPr>
        <w:t xml:space="preserve"> </w:t>
      </w:r>
    </w:p>
    <w:p w14:paraId="68220A0F" w14:textId="0BBD1E76" w:rsidR="00803A14" w:rsidRPr="00803A14" w:rsidRDefault="00803A14" w:rsidP="00837823">
      <w:pPr>
        <w:pStyle w:val="a3"/>
        <w:numPr>
          <w:ilvl w:val="0"/>
          <w:numId w:val="19"/>
        </w:numPr>
      </w:pPr>
      <w:r w:rsidRPr="00212976">
        <w:rPr>
          <w:rFonts w:ascii="Cambria Math" w:hAnsi="Cambria Math" w:cs="Cambria Math"/>
        </w:rPr>
        <w:t>≪</w:t>
      </w:r>
      <w:r w:rsidRPr="00212976">
        <w:rPr>
          <w:rFonts w:ascii="Calibri" w:hAnsi="Calibri" w:cs="Calibri"/>
        </w:rPr>
        <w:t>Ενώ</w:t>
      </w:r>
      <w:r w:rsidRPr="00B63AC7">
        <w:t xml:space="preserve"> </w:t>
      </w:r>
      <w:r w:rsidRPr="00212976">
        <w:rPr>
          <w:rFonts w:ascii="Calibri" w:hAnsi="Calibri" w:cs="Calibri"/>
        </w:rPr>
        <w:t>η</w:t>
      </w:r>
      <w:r w:rsidRPr="00B63AC7">
        <w:t xml:space="preserve"> </w:t>
      </w:r>
      <w:r w:rsidRPr="00212976">
        <w:rPr>
          <w:rFonts w:ascii="Calibri" w:hAnsi="Calibri" w:cs="Calibri"/>
        </w:rPr>
        <w:t>βιομηχανική</w:t>
      </w:r>
      <w:r w:rsidRPr="00B63AC7">
        <w:t xml:space="preserve"> </w:t>
      </w:r>
      <w:r w:rsidRPr="00212976">
        <w:rPr>
          <w:rFonts w:ascii="Calibri" w:hAnsi="Calibri" w:cs="Calibri"/>
        </w:rPr>
        <w:t>κοινωνία</w:t>
      </w:r>
      <w:r w:rsidRPr="00B63AC7">
        <w:t xml:space="preserve"> </w:t>
      </w:r>
      <w:r w:rsidRPr="00212976">
        <w:rPr>
          <w:rFonts w:ascii="Calibri" w:hAnsi="Calibri" w:cs="Calibri"/>
        </w:rPr>
        <w:t>εστίαζε</w:t>
      </w:r>
      <w:r w:rsidRPr="00B63AC7">
        <w:t xml:space="preserve"> </w:t>
      </w:r>
      <w:r w:rsidRPr="00212976">
        <w:rPr>
          <w:rFonts w:ascii="Calibri" w:hAnsi="Calibri" w:cs="Calibri"/>
        </w:rPr>
        <w:t>στο</w:t>
      </w:r>
      <w:r w:rsidRPr="00B63AC7">
        <w:t xml:space="preserve"> </w:t>
      </w:r>
      <w:r w:rsidRPr="00212976">
        <w:rPr>
          <w:rFonts w:ascii="Calibri" w:hAnsi="Calibri" w:cs="Calibri"/>
        </w:rPr>
        <w:t>εργοστάσιο</w:t>
      </w:r>
      <w:r w:rsidRPr="00B63AC7">
        <w:t xml:space="preserve"> </w:t>
      </w:r>
      <w:r w:rsidRPr="00212976">
        <w:rPr>
          <w:rFonts w:ascii="Calibri" w:hAnsi="Calibri" w:cs="Calibri"/>
        </w:rPr>
        <w:t>ως</w:t>
      </w:r>
      <w:r w:rsidRPr="00B63AC7">
        <w:t xml:space="preserve"> </w:t>
      </w:r>
      <w:r w:rsidRPr="00212976">
        <w:rPr>
          <w:rFonts w:ascii="Calibri" w:hAnsi="Calibri" w:cs="Calibri"/>
        </w:rPr>
        <w:t>κύρια</w:t>
      </w:r>
      <w:r w:rsidRPr="00B63AC7">
        <w:t xml:space="preserve"> </w:t>
      </w:r>
      <w:r w:rsidRPr="00212976">
        <w:rPr>
          <w:rFonts w:ascii="Calibri" w:hAnsi="Calibri" w:cs="Calibri"/>
        </w:rPr>
        <w:t>πηγή</w:t>
      </w:r>
      <w:r w:rsidRPr="00B63AC7">
        <w:t xml:space="preserve"> </w:t>
      </w:r>
      <w:r w:rsidRPr="00212976">
        <w:rPr>
          <w:rFonts w:ascii="Calibri" w:hAnsi="Calibri" w:cs="Calibri"/>
        </w:rPr>
        <w:t>προϊόντων</w:t>
      </w:r>
      <w:r w:rsidRPr="00B63AC7">
        <w:t xml:space="preserve">, </w:t>
      </w:r>
      <w:r w:rsidRPr="00212976">
        <w:rPr>
          <w:rFonts w:ascii="Calibri" w:hAnsi="Calibri" w:cs="Calibri"/>
        </w:rPr>
        <w:t>η</w:t>
      </w:r>
      <w:r w:rsidRPr="00B63AC7">
        <w:t xml:space="preserve"> </w:t>
      </w:r>
      <w:r w:rsidRPr="00212976">
        <w:rPr>
          <w:rFonts w:ascii="Calibri" w:hAnsi="Calibri" w:cs="Calibri"/>
        </w:rPr>
        <w:t>μεταβιομηχανική</w:t>
      </w:r>
      <w:r w:rsidRPr="00B63AC7">
        <w:t xml:space="preserve"> </w:t>
      </w:r>
      <w:r w:rsidRPr="00212976">
        <w:rPr>
          <w:rFonts w:ascii="Calibri" w:hAnsi="Calibri" w:cs="Calibri"/>
        </w:rPr>
        <w:t>κοινωνία</w:t>
      </w:r>
      <w:r w:rsidRPr="00B63AC7">
        <w:t xml:space="preserve"> </w:t>
      </w:r>
      <w:r w:rsidRPr="00212976">
        <w:rPr>
          <w:rFonts w:ascii="Calibri" w:hAnsi="Calibri" w:cs="Calibri"/>
        </w:rPr>
        <w:t>εστιάζει</w:t>
      </w:r>
      <w:r w:rsidRPr="00B63AC7">
        <w:t xml:space="preserve"> </w:t>
      </w:r>
      <w:r w:rsidRPr="00212976">
        <w:rPr>
          <w:rFonts w:ascii="Calibri" w:hAnsi="Calibri" w:cs="Calibri"/>
        </w:rPr>
        <w:t>στο</w:t>
      </w:r>
      <w:r w:rsidRPr="00B63AC7">
        <w:t xml:space="preserve"> </w:t>
      </w:r>
      <w:r w:rsidRPr="00212976">
        <w:rPr>
          <w:rFonts w:ascii="Calibri" w:hAnsi="Calibri" w:cs="Calibri"/>
        </w:rPr>
        <w:t>πανεπιστήμιο</w:t>
      </w:r>
      <w:r w:rsidRPr="00B63AC7">
        <w:t xml:space="preserve"> </w:t>
      </w:r>
      <w:r w:rsidRPr="00212976">
        <w:rPr>
          <w:rFonts w:ascii="Calibri" w:hAnsi="Calibri" w:cs="Calibri"/>
        </w:rPr>
        <w:t>ως</w:t>
      </w:r>
      <w:r w:rsidRPr="00B63AC7">
        <w:t xml:space="preserve"> </w:t>
      </w:r>
      <w:r w:rsidRPr="00212976">
        <w:rPr>
          <w:rFonts w:ascii="Calibri" w:hAnsi="Calibri" w:cs="Calibri"/>
        </w:rPr>
        <w:t>κύρια</w:t>
      </w:r>
      <w:r w:rsidRPr="00B63AC7">
        <w:t xml:space="preserve"> </w:t>
      </w:r>
      <w:r w:rsidRPr="00212976">
        <w:rPr>
          <w:rFonts w:ascii="Calibri" w:hAnsi="Calibri" w:cs="Calibri"/>
        </w:rPr>
        <w:t>πηγή</w:t>
      </w:r>
      <w:r w:rsidRPr="00B63AC7">
        <w:t xml:space="preserve"> </w:t>
      </w:r>
      <w:r w:rsidRPr="00212976">
        <w:rPr>
          <w:rFonts w:ascii="Calibri" w:hAnsi="Calibri" w:cs="Calibri"/>
        </w:rPr>
        <w:t>θεωρητ</w:t>
      </w:r>
      <w:r w:rsidRPr="00B63AC7">
        <w:t>ικής γνώσης</w:t>
      </w:r>
      <w:r w:rsidRPr="00212976">
        <w:rPr>
          <w:rFonts w:ascii="Cambria Math" w:hAnsi="Cambria Math" w:cs="Cambria Math"/>
        </w:rPr>
        <w:t>≫</w:t>
      </w:r>
      <w:r w:rsidRPr="00B63AC7">
        <w:t xml:space="preserve"> </w:t>
      </w:r>
      <w:r w:rsidRPr="00212976">
        <w:rPr>
          <w:rFonts w:ascii="Calibri" w:hAnsi="Calibri" w:cs="Calibri"/>
        </w:rPr>
        <w:t>Εξηγείστε</w:t>
      </w:r>
      <w:r w:rsidRPr="00B63AC7">
        <w:t xml:space="preserve"> </w:t>
      </w:r>
      <w:r w:rsidRPr="00212976">
        <w:rPr>
          <w:rFonts w:ascii="Calibri" w:hAnsi="Calibri" w:cs="Calibri"/>
        </w:rPr>
        <w:t>την</w:t>
      </w:r>
      <w:r w:rsidRPr="00B63AC7">
        <w:t xml:space="preserve"> </w:t>
      </w:r>
      <w:r w:rsidRPr="00212976">
        <w:rPr>
          <w:rFonts w:ascii="Calibri" w:hAnsi="Calibri" w:cs="Calibri"/>
        </w:rPr>
        <w:t>άποψη</w:t>
      </w:r>
      <w:r w:rsidRPr="00B63AC7">
        <w:t xml:space="preserve"> </w:t>
      </w:r>
      <w:r w:rsidRPr="00212976">
        <w:rPr>
          <w:rFonts w:ascii="Calibri" w:hAnsi="Calibri" w:cs="Calibri"/>
        </w:rPr>
        <w:t>αυτή (10)</w:t>
      </w:r>
      <w:r>
        <w:rPr>
          <w:rFonts w:ascii="Calibri" w:hAnsi="Calibri" w:cs="Calibri"/>
        </w:rPr>
        <w:t xml:space="preserve"> </w:t>
      </w:r>
    </w:p>
    <w:p w14:paraId="70C48921" w14:textId="48AC8E51" w:rsidR="006F68FA" w:rsidRDefault="00252272" w:rsidP="00837823">
      <w:pPr>
        <w:pStyle w:val="a3"/>
        <w:numPr>
          <w:ilvl w:val="0"/>
          <w:numId w:val="19"/>
        </w:numPr>
      </w:pPr>
      <w:bookmarkStart w:id="1" w:name="_Hlk33343023"/>
      <w:r>
        <w:rPr>
          <w:rFonts w:ascii="Calibri" w:hAnsi="Calibri" w:cs="Calibri"/>
        </w:rPr>
        <w:t xml:space="preserve">Περιγράψτε τη διαδικασία μετάβασης από την αγροτική στη βιομηχανική κοινωνία. </w:t>
      </w:r>
      <w:r w:rsidR="00837823">
        <w:rPr>
          <w:rFonts w:ascii="Calibri" w:hAnsi="Calibri" w:cs="Calibri"/>
        </w:rPr>
        <w:t xml:space="preserve">Ποια χαρακτηριστικά προσδίδουν στην περίοδο αυτή τον όρο «επανάσταση βιομηχανικού τύπου»? </w:t>
      </w:r>
      <w:r w:rsidR="0007031E">
        <w:t>(</w:t>
      </w:r>
      <w:r w:rsidR="003F0028">
        <w:t>1</w:t>
      </w:r>
      <w:r w:rsidR="0007031E">
        <w:t>5μ)</w:t>
      </w:r>
    </w:p>
    <w:bookmarkEnd w:id="1"/>
    <w:p w14:paraId="6B64FC81" w14:textId="77777777" w:rsidR="006F68FA" w:rsidRPr="0007031E" w:rsidRDefault="006F68FA" w:rsidP="006F68FA">
      <w:pPr>
        <w:ind w:left="360"/>
      </w:pPr>
    </w:p>
    <w:p w14:paraId="1C37BEE7" w14:textId="77777777" w:rsidR="00636AB8" w:rsidRPr="0007031E" w:rsidRDefault="00636AB8" w:rsidP="0097471E">
      <w:pPr>
        <w:pStyle w:val="a3"/>
      </w:pPr>
    </w:p>
    <w:sectPr w:rsidR="00636AB8" w:rsidRPr="0007031E" w:rsidSect="00D27FE3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6A7"/>
    <w:multiLevelType w:val="hybridMultilevel"/>
    <w:tmpl w:val="5EC06546"/>
    <w:lvl w:ilvl="0" w:tplc="8F6EFF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DA0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E82C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2A91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5B07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E60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4ABD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160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0A8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471019C"/>
    <w:multiLevelType w:val="hybridMultilevel"/>
    <w:tmpl w:val="B782AB7C"/>
    <w:lvl w:ilvl="0" w:tplc="D59AF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4BF"/>
    <w:multiLevelType w:val="hybridMultilevel"/>
    <w:tmpl w:val="A5E0F7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ED3"/>
    <w:multiLevelType w:val="hybridMultilevel"/>
    <w:tmpl w:val="42D8B7BE"/>
    <w:lvl w:ilvl="0" w:tplc="D59AF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0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E5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3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1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45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22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A3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AD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2CBF"/>
    <w:multiLevelType w:val="hybridMultilevel"/>
    <w:tmpl w:val="AF40CEF2"/>
    <w:lvl w:ilvl="0" w:tplc="AB96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A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4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5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756EA"/>
    <w:multiLevelType w:val="hybridMultilevel"/>
    <w:tmpl w:val="1558546A"/>
    <w:lvl w:ilvl="0" w:tplc="D90EAC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6CF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3090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55CFA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50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82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F879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A80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C78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080D25"/>
    <w:multiLevelType w:val="hybridMultilevel"/>
    <w:tmpl w:val="AC48C874"/>
    <w:lvl w:ilvl="0" w:tplc="0408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9" w:hanging="360"/>
      </w:pPr>
    </w:lvl>
    <w:lvl w:ilvl="2" w:tplc="0408001B" w:tentative="1">
      <w:start w:val="1"/>
      <w:numFmt w:val="lowerRoman"/>
      <w:lvlText w:val="%3."/>
      <w:lvlJc w:val="right"/>
      <w:pPr>
        <w:ind w:left="2149" w:hanging="180"/>
      </w:pPr>
    </w:lvl>
    <w:lvl w:ilvl="3" w:tplc="0408000F" w:tentative="1">
      <w:start w:val="1"/>
      <w:numFmt w:val="decimal"/>
      <w:lvlText w:val="%4."/>
      <w:lvlJc w:val="left"/>
      <w:pPr>
        <w:ind w:left="2869" w:hanging="360"/>
      </w:pPr>
    </w:lvl>
    <w:lvl w:ilvl="4" w:tplc="04080019" w:tentative="1">
      <w:start w:val="1"/>
      <w:numFmt w:val="lowerLetter"/>
      <w:lvlText w:val="%5."/>
      <w:lvlJc w:val="left"/>
      <w:pPr>
        <w:ind w:left="3589" w:hanging="360"/>
      </w:pPr>
    </w:lvl>
    <w:lvl w:ilvl="5" w:tplc="0408001B" w:tentative="1">
      <w:start w:val="1"/>
      <w:numFmt w:val="lowerRoman"/>
      <w:lvlText w:val="%6."/>
      <w:lvlJc w:val="right"/>
      <w:pPr>
        <w:ind w:left="4309" w:hanging="180"/>
      </w:pPr>
    </w:lvl>
    <w:lvl w:ilvl="6" w:tplc="0408000F" w:tentative="1">
      <w:start w:val="1"/>
      <w:numFmt w:val="decimal"/>
      <w:lvlText w:val="%7."/>
      <w:lvlJc w:val="left"/>
      <w:pPr>
        <w:ind w:left="5029" w:hanging="360"/>
      </w:pPr>
    </w:lvl>
    <w:lvl w:ilvl="7" w:tplc="04080019" w:tentative="1">
      <w:start w:val="1"/>
      <w:numFmt w:val="lowerLetter"/>
      <w:lvlText w:val="%8."/>
      <w:lvlJc w:val="left"/>
      <w:pPr>
        <w:ind w:left="5749" w:hanging="360"/>
      </w:pPr>
    </w:lvl>
    <w:lvl w:ilvl="8" w:tplc="0408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5E93C5D"/>
    <w:multiLevelType w:val="hybridMultilevel"/>
    <w:tmpl w:val="10BC7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02C2"/>
    <w:multiLevelType w:val="hybridMultilevel"/>
    <w:tmpl w:val="C1240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0DB5"/>
    <w:multiLevelType w:val="hybridMultilevel"/>
    <w:tmpl w:val="841222F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87ADD"/>
    <w:multiLevelType w:val="hybridMultilevel"/>
    <w:tmpl w:val="9F1A2C86"/>
    <w:lvl w:ilvl="0" w:tplc="EF02DCD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2874EAD"/>
    <w:multiLevelType w:val="hybridMultilevel"/>
    <w:tmpl w:val="8D1CFCC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E1E2B"/>
    <w:multiLevelType w:val="hybridMultilevel"/>
    <w:tmpl w:val="090C512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CA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C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4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5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DB7013"/>
    <w:multiLevelType w:val="hybridMultilevel"/>
    <w:tmpl w:val="C3FE5F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1CDB"/>
    <w:multiLevelType w:val="hybridMultilevel"/>
    <w:tmpl w:val="7DE63E46"/>
    <w:lvl w:ilvl="0" w:tplc="0408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 w15:restartNumberingAfterBreak="0">
    <w:nsid w:val="6BCF3984"/>
    <w:multiLevelType w:val="hybridMultilevel"/>
    <w:tmpl w:val="6CFEBF5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E6562"/>
    <w:multiLevelType w:val="hybridMultilevel"/>
    <w:tmpl w:val="DF3E0D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52F46"/>
    <w:multiLevelType w:val="hybridMultilevel"/>
    <w:tmpl w:val="B88C405A"/>
    <w:lvl w:ilvl="0" w:tplc="BD502506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cs="Cambria Math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6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B8"/>
    <w:rsid w:val="000222A6"/>
    <w:rsid w:val="0007031E"/>
    <w:rsid w:val="000B3E9E"/>
    <w:rsid w:val="001572FF"/>
    <w:rsid w:val="00175207"/>
    <w:rsid w:val="0020052A"/>
    <w:rsid w:val="00212976"/>
    <w:rsid w:val="00252272"/>
    <w:rsid w:val="002B62F3"/>
    <w:rsid w:val="002C0C93"/>
    <w:rsid w:val="002C5D55"/>
    <w:rsid w:val="00367641"/>
    <w:rsid w:val="003D3663"/>
    <w:rsid w:val="003F0028"/>
    <w:rsid w:val="004942B6"/>
    <w:rsid w:val="004C2461"/>
    <w:rsid w:val="005B311C"/>
    <w:rsid w:val="00636AB8"/>
    <w:rsid w:val="00664126"/>
    <w:rsid w:val="006D0B26"/>
    <w:rsid w:val="006F68FA"/>
    <w:rsid w:val="00803A14"/>
    <w:rsid w:val="008105DB"/>
    <w:rsid w:val="00837823"/>
    <w:rsid w:val="0093372A"/>
    <w:rsid w:val="0097471E"/>
    <w:rsid w:val="009A186F"/>
    <w:rsid w:val="00A80E62"/>
    <w:rsid w:val="00AD4D8A"/>
    <w:rsid w:val="00B02789"/>
    <w:rsid w:val="00B6381D"/>
    <w:rsid w:val="00B77EAC"/>
    <w:rsid w:val="00D27FE3"/>
    <w:rsid w:val="00D32F56"/>
    <w:rsid w:val="00D45151"/>
    <w:rsid w:val="00D81DDC"/>
    <w:rsid w:val="00E25A09"/>
    <w:rsid w:val="00E85096"/>
    <w:rsid w:val="00E932E6"/>
    <w:rsid w:val="00F65C76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11F4"/>
  <w15:chartTrackingRefBased/>
  <w15:docId w15:val="{D0D2EC73-9B58-4D7D-AA1A-52C6A71F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D005-0D6F-4883-B797-39742F2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8</cp:revision>
  <dcterms:created xsi:type="dcterms:W3CDTF">2020-03-10T11:46:00Z</dcterms:created>
  <dcterms:modified xsi:type="dcterms:W3CDTF">2020-03-16T14:27:00Z</dcterms:modified>
</cp:coreProperties>
</file>