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E6" w:rsidRPr="00B863E6" w:rsidRDefault="00B863E6" w:rsidP="00B863E6">
      <w:pPr>
        <w:jc w:val="center"/>
        <w:rPr>
          <w:sz w:val="28"/>
        </w:rPr>
      </w:pPr>
      <w:r w:rsidRPr="00B863E6">
        <w:rPr>
          <w:sz w:val="28"/>
        </w:rPr>
        <w:t>«</w:t>
      </w:r>
      <w:r w:rsidRPr="00B863E6">
        <w:rPr>
          <w:b/>
          <w:i/>
          <w:sz w:val="28"/>
        </w:rPr>
        <w:t>Εναντίωση των κατοίκων της Σερίφου στην εγκατάσταση ανεμογεννητριών στο νησί</w:t>
      </w:r>
      <w:r w:rsidRPr="00B863E6">
        <w:rPr>
          <w:sz w:val="28"/>
        </w:rPr>
        <w:t>»</w:t>
      </w:r>
    </w:p>
    <w:p w:rsidR="00B863E6" w:rsidRDefault="00B863E6" w:rsidP="00B863E6">
      <w:pPr>
        <w:jc w:val="both"/>
        <w:rPr>
          <w:sz w:val="24"/>
        </w:rPr>
      </w:pPr>
      <w:r>
        <w:rPr>
          <w:sz w:val="24"/>
        </w:rPr>
        <w:t>Μεγάλη εταιρεία κατασκευής και εγκατάστασης ανεμογεννητριών αγόρασε σημαντικές ορεινές εκτάσεις στη Σέριφο με σκοπό να εγκαταστήσει ανεμογεννήτριες προκειμένου να παράγει ηλεκτρική ενέργεια.</w:t>
      </w:r>
    </w:p>
    <w:p w:rsidR="00B863E6" w:rsidRPr="00EC5F81" w:rsidRDefault="00B863E6" w:rsidP="00B863E6">
      <w:pPr>
        <w:jc w:val="both"/>
        <w:rPr>
          <w:sz w:val="24"/>
        </w:rPr>
      </w:pPr>
      <w:r>
        <w:rPr>
          <w:sz w:val="24"/>
        </w:rPr>
        <w:t xml:space="preserve">Οι ανεμογεννήτριες θα έχουν </w:t>
      </w:r>
      <w:proofErr w:type="spellStart"/>
      <w:r>
        <w:rPr>
          <w:sz w:val="24"/>
        </w:rPr>
        <w:t>ρότορες</w:t>
      </w:r>
      <w:proofErr w:type="spellEnd"/>
      <w:r>
        <w:rPr>
          <w:sz w:val="24"/>
        </w:rPr>
        <w:t xml:space="preserve"> διαμέτρου 18 μέτρων, ύψος από 18 έως 30 μέτρα και ισχύ 8Μ</w:t>
      </w:r>
      <w:r>
        <w:rPr>
          <w:sz w:val="24"/>
          <w:lang w:val="en-US"/>
        </w:rPr>
        <w:t>W</w:t>
      </w:r>
      <w:r w:rsidRPr="00B863E6">
        <w:rPr>
          <w:sz w:val="24"/>
        </w:rPr>
        <w:t>.</w:t>
      </w:r>
    </w:p>
    <w:p w:rsidR="00B863E6" w:rsidRPr="00B863E6" w:rsidRDefault="00B863E6" w:rsidP="00EC5F81">
      <w:pPr>
        <w:jc w:val="center"/>
        <w:rPr>
          <w:sz w:val="24"/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3106853"/>
            <wp:effectExtent l="19050" t="0" r="2540" b="0"/>
            <wp:docPr id="1" name="Εικόνα 1" descr="http://www.eunice-group.com/images/stories/update2014/egkatestimeni%20isx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nice-group.com/images/stories/update2014/egkatestimeni%20isxu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863E6" w:rsidRDefault="00B863E6" w:rsidP="00B863E6">
      <w:pPr>
        <w:jc w:val="both"/>
        <w:rPr>
          <w:sz w:val="24"/>
        </w:rPr>
      </w:pPr>
      <w:r w:rsidRPr="00CB302C">
        <w:rPr>
          <w:sz w:val="24"/>
        </w:rPr>
        <w:t>Οι κάτοικοι της Σερίφου</w:t>
      </w:r>
      <w:r w:rsidRPr="00B863E6">
        <w:rPr>
          <w:sz w:val="24"/>
        </w:rPr>
        <w:t xml:space="preserve">, </w:t>
      </w:r>
      <w:r>
        <w:rPr>
          <w:sz w:val="24"/>
        </w:rPr>
        <w:t>που είναι ένα κατ’ εξοχήν τουριστικό νησί, φοβούμενοι ότι η εγκατάσταση των ανεμογεννητριών θα αλλοιώσει το τοπίο και θα πλήξει τον τουρισμό, μειώνοντας τα εισοδήματά τους,</w:t>
      </w:r>
      <w:r w:rsidRPr="00CB302C">
        <w:rPr>
          <w:sz w:val="24"/>
        </w:rPr>
        <w:t xml:space="preserve"> οργάνωσαν διαδήλωση στο λιμάνι του νησιού και απαγόρευσαν το απόπλου του πλοίου</w:t>
      </w:r>
      <w:r>
        <w:rPr>
          <w:sz w:val="24"/>
        </w:rPr>
        <w:t>. Ταυτόχρονα</w:t>
      </w:r>
      <w:r w:rsidRPr="00CB302C">
        <w:rPr>
          <w:sz w:val="24"/>
        </w:rPr>
        <w:t>,</w:t>
      </w:r>
      <w:r>
        <w:rPr>
          <w:sz w:val="24"/>
        </w:rPr>
        <w:t xml:space="preserve"> έστειλαν επιστολή διαμαρτυρίας</w:t>
      </w:r>
      <w:r w:rsidRPr="00CB302C">
        <w:rPr>
          <w:sz w:val="24"/>
        </w:rPr>
        <w:t xml:space="preserve"> για την απόφαση του Υπουργείου Ανάπτυξης να εγκρίνει την εγκατάσταση ανεμογεννητριών στο νησί τους. </w:t>
      </w:r>
    </w:p>
    <w:p w:rsidR="00B863E6" w:rsidRDefault="00B863E6" w:rsidP="00B863E6">
      <w:pPr>
        <w:jc w:val="both"/>
      </w:pPr>
      <w:r w:rsidRPr="00B863E6">
        <w:rPr>
          <w:sz w:val="24"/>
        </w:rPr>
        <w:t xml:space="preserve">Ταυτόχρονα με την κίνηση των κατοίκων της Σερίφου, η Περιβαλλοντική Οργάνωση </w:t>
      </w:r>
      <w:r w:rsidRPr="00B863E6">
        <w:rPr>
          <w:b/>
          <w:sz w:val="24"/>
        </w:rPr>
        <w:t>«</w:t>
      </w:r>
      <w:proofErr w:type="spellStart"/>
      <w:r>
        <w:rPr>
          <w:b/>
          <w:sz w:val="24"/>
        </w:rPr>
        <w:t>Γαι</w:t>
      </w:r>
      <w:proofErr w:type="spellEnd"/>
      <w:r>
        <w:rPr>
          <w:b/>
          <w:sz w:val="24"/>
        </w:rPr>
        <w:t>-</w:t>
      </w:r>
      <w:r w:rsidRPr="00B863E6">
        <w:rPr>
          <w:b/>
          <w:sz w:val="24"/>
        </w:rPr>
        <w:t>Άνθρωπος»,</w:t>
      </w:r>
      <w:r>
        <w:rPr>
          <w:sz w:val="24"/>
        </w:rPr>
        <w:t xml:space="preserve"> με έδρα την Κοζάνη, με έγγραφη διαμαρτυρία απαίτησε να κλείσουν  σε χρονικό ορίζοντα 5 ετών όλες οι </w:t>
      </w:r>
      <w:proofErr w:type="spellStart"/>
      <w:r>
        <w:rPr>
          <w:sz w:val="24"/>
        </w:rPr>
        <w:t>λιγνιτικές</w:t>
      </w:r>
      <w:proofErr w:type="spellEnd"/>
      <w:r>
        <w:rPr>
          <w:sz w:val="24"/>
        </w:rPr>
        <w:t xml:space="preserve"> μονάδες παραγωγής ηλεκτρικής ενέργειας και αντ’ αυτών να εγκατασταθούν ανεμογεννήτριες παντού, όπου υπάρχει κατάλληλο αιολικό δυναμικό.</w:t>
      </w:r>
    </w:p>
    <w:p w:rsidR="00B863E6" w:rsidRDefault="00B863E6" w:rsidP="00B863E6">
      <w:pPr>
        <w:jc w:val="both"/>
      </w:pPr>
      <w:r w:rsidRPr="00CB302C">
        <w:rPr>
          <w:sz w:val="24"/>
        </w:rPr>
        <w:t>Ο Υπουργός κάλεσε αντιπροσωπείες των ενδιαφερομένων μερών στο Κοινοβούλιο και συγκεκριμένα στην Κοινοβουλευτική Επιτροπή Θεμάτων Ενέργειας και Ανάπτυξης</w:t>
      </w:r>
      <w:r>
        <w:rPr>
          <w:sz w:val="24"/>
        </w:rPr>
        <w:t>,</w:t>
      </w:r>
      <w:r w:rsidRPr="00CB302C">
        <w:rPr>
          <w:sz w:val="24"/>
        </w:rPr>
        <w:t xml:space="preserve"> για να ακούσει τις απόψεις τους, προκειμένου</w:t>
      </w:r>
      <w:r>
        <w:rPr>
          <w:sz w:val="24"/>
        </w:rPr>
        <w:t xml:space="preserve"> να ληφθεί τελική απόφαση σχετικά με την εγκατάσταση ανεμογεννητριών στο νησί, κάτι που θα αποτελέσει πιλότο και για άλλα νησιά του Αιγαίου.</w:t>
      </w:r>
    </w:p>
    <w:sectPr w:rsidR="00B863E6" w:rsidSect="00EC5F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25B2C"/>
    <w:multiLevelType w:val="hybridMultilevel"/>
    <w:tmpl w:val="D382D0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6"/>
    <w:rsid w:val="00960904"/>
    <w:rsid w:val="00B863E6"/>
    <w:rsid w:val="00EA0CFD"/>
    <w:rsid w:val="00E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91703-5C07-4C6D-BAD2-C0B976A2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ΡΑΛΛΕΙΟ ΓΕΛ ΘΗΛΕΩΝ ΠΕΙΡΑΙΑ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Dimitris Kalaitzidis</cp:lastModifiedBy>
  <cp:revision>3</cp:revision>
  <dcterms:created xsi:type="dcterms:W3CDTF">2019-10-04T18:01:00Z</dcterms:created>
  <dcterms:modified xsi:type="dcterms:W3CDTF">2019-10-18T05:45:00Z</dcterms:modified>
</cp:coreProperties>
</file>