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7A" w:rsidRDefault="005D1D8E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2pt;margin-top:62.7pt;width:154.65pt;height:107pt;z-index:251658240">
            <v:textbox style="mso-next-textbox:#_x0000_s1026">
              <w:txbxContent>
                <w:p w:rsidR="00DE77DC" w:rsidRDefault="00C803C6">
                  <w:r w:rsidRPr="00C803C6">
                    <w:rPr>
                      <w:i/>
                      <w:spacing w:val="26"/>
                    </w:rPr>
                    <w:t>Εφεξής</w:t>
                  </w:r>
                  <w:r>
                    <w:t xml:space="preserve"> λέγονται οι γωνίες που έχουν:</w:t>
                  </w:r>
                </w:p>
                <w:p w:rsidR="00C803C6" w:rsidRDefault="00C803C6" w:rsidP="00C803C6">
                  <w:pPr>
                    <w:pStyle w:val="a4"/>
                    <w:numPr>
                      <w:ilvl w:val="0"/>
                      <w:numId w:val="1"/>
                    </w:numPr>
                    <w:ind w:left="284"/>
                  </w:pPr>
                  <w:r>
                    <w:t>Κοινή κορυφή</w:t>
                  </w:r>
                </w:p>
                <w:p w:rsidR="00C803C6" w:rsidRDefault="00C803C6" w:rsidP="00C803C6">
                  <w:pPr>
                    <w:pStyle w:val="a4"/>
                    <w:numPr>
                      <w:ilvl w:val="0"/>
                      <w:numId w:val="1"/>
                    </w:numPr>
                    <w:ind w:left="284"/>
                  </w:pPr>
                  <w:r>
                    <w:t>Μία κοινή πλευρά</w:t>
                  </w:r>
                </w:p>
                <w:p w:rsidR="00C803C6" w:rsidRDefault="00C803C6" w:rsidP="00C803C6">
                  <w:pPr>
                    <w:pStyle w:val="a4"/>
                    <w:numPr>
                      <w:ilvl w:val="0"/>
                      <w:numId w:val="1"/>
                    </w:numPr>
                    <w:ind w:left="284"/>
                  </w:pPr>
                  <w:r>
                    <w:t>Κανένα άλλο κοινό σημείο</w:t>
                  </w:r>
                </w:p>
              </w:txbxContent>
            </v:textbox>
          </v:shape>
        </w:pict>
      </w:r>
      <w:r w:rsidR="00DE77DC" w:rsidRPr="003A2C1D">
        <w:rPr>
          <w:rFonts w:ascii="Times New Roman" w:hAnsi="Times New Roman" w:cs="Times New Roman"/>
          <w:sz w:val="32"/>
        </w:rPr>
        <w:t>ΓΩΝΙΕΣ</w:t>
      </w:r>
      <w:r w:rsidR="00DE77DC">
        <w:t xml:space="preserve">:    </w:t>
      </w:r>
      <w:r w:rsidR="003A2C1D">
        <w:t xml:space="preserve">  </w:t>
      </w:r>
      <w:r w:rsidR="00DE77DC" w:rsidRPr="003A2C1D">
        <w:rPr>
          <w:rFonts w:asciiTheme="majorHAnsi" w:hAnsiTheme="majorHAnsi"/>
          <w:i/>
          <w:sz w:val="24"/>
          <w:szCs w:val="24"/>
        </w:rPr>
        <w:t xml:space="preserve">ΕΦΕΞΗΣ, </w:t>
      </w:r>
      <w:r w:rsidR="003A2C1D">
        <w:rPr>
          <w:rFonts w:asciiTheme="majorHAnsi" w:hAnsiTheme="majorHAnsi"/>
          <w:i/>
          <w:sz w:val="24"/>
          <w:szCs w:val="24"/>
        </w:rPr>
        <w:t xml:space="preserve">    </w:t>
      </w:r>
      <w:r w:rsidR="00DE77DC" w:rsidRPr="003A2C1D">
        <w:rPr>
          <w:rFonts w:asciiTheme="majorHAnsi" w:hAnsiTheme="majorHAnsi"/>
          <w:i/>
          <w:sz w:val="24"/>
          <w:szCs w:val="24"/>
        </w:rPr>
        <w:t xml:space="preserve"> ΔΙΑΔΟΧΙΚΕΣ,  </w:t>
      </w:r>
      <w:r w:rsidR="003A2C1D">
        <w:rPr>
          <w:rFonts w:asciiTheme="majorHAnsi" w:hAnsiTheme="majorHAnsi"/>
          <w:i/>
          <w:sz w:val="24"/>
          <w:szCs w:val="24"/>
        </w:rPr>
        <w:t xml:space="preserve">   </w:t>
      </w:r>
      <w:r w:rsidR="00DE77DC" w:rsidRPr="003A2C1D">
        <w:rPr>
          <w:rFonts w:asciiTheme="majorHAnsi" w:hAnsiTheme="majorHAnsi"/>
          <w:i/>
          <w:sz w:val="24"/>
          <w:szCs w:val="24"/>
        </w:rPr>
        <w:t>ΚΑΤΑΚΟΡΥΦΗΝ</w:t>
      </w:r>
      <w:r w:rsidR="008E4054">
        <w:rPr>
          <w:rFonts w:asciiTheme="majorHAnsi" w:hAnsiTheme="majorHAnsi"/>
          <w:i/>
          <w:sz w:val="24"/>
          <w:szCs w:val="24"/>
        </w:rPr>
        <w:br/>
        <w:t xml:space="preserve">                           ΠΑΡΑΠΛΗΡΩΜΑΤΙΚΕΣ ,  ΣΥΜΠΛΗΡΩΜΑΤΙΚΕΣ</w:t>
      </w:r>
    </w:p>
    <w:p w:rsidR="00DE77DC" w:rsidRDefault="00C803C6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27" type="#_x0000_t202" style="position:absolute;margin-left:199.7pt;margin-top:13.4pt;width:163.6pt;height:143.95pt;z-index:251659264" stroked="f">
            <v:textbox style="mso-next-textbox:#_x0000_s1027">
              <w:txbxContent>
                <w:p w:rsidR="00DE77DC" w:rsidRDefault="00C803C6" w:rsidP="00DE77D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247072" cy="2018285"/>
                        <wp:effectExtent l="19050" t="0" r="828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8458" cy="2019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74097A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117.25pt;margin-top:.85pt;width:67pt;height:9.4pt;z-index:251668480"/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C803C6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32" type="#_x0000_t202" style="position:absolute;margin-left:-46.2pt;margin-top:9.05pt;width:145.3pt;height:56.35pt;z-index:251664384" stroked="f">
            <v:textbox>
              <w:txbxContent>
                <w:p w:rsidR="00DE77DC" w:rsidRDefault="00C803C6" w:rsidP="00DE77DC">
                  <w:r>
                    <w:t>Εξήγησε γιατί στις παρακάτω περιπτώσεις οι γωνίες δεν είναι εφεξής</w:t>
                  </w:r>
                </w:p>
              </w:txbxContent>
            </v:textbox>
          </v:shape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C803C6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28" type="#_x0000_t202" style="position:absolute;margin-left:303.05pt;margin-top:8.45pt;width:178.4pt;height:129.6pt;z-index:251660288" stroked="f">
            <v:textbox style="mso-next-textbox:#_x0000_s1028">
              <w:txbxContent>
                <w:p w:rsidR="00DE77DC" w:rsidRDefault="00C803C6" w:rsidP="00DE77D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913117" cy="1644842"/>
                        <wp:effectExtent l="19050" t="0" r="0" b="0"/>
                        <wp:docPr id="5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8035" cy="1649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132.1pt;margin-top:12.2pt;width:164.05pt;height:125.85pt;z-index:251662336" stroked="f">
            <v:textbox style="mso-next-textbox:#_x0000_s1030">
              <w:txbxContent>
                <w:p w:rsidR="00DE77DC" w:rsidRDefault="00C803C6" w:rsidP="00DE77D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815250" cy="1741335"/>
                        <wp:effectExtent l="19050" t="0" r="0" b="0"/>
                        <wp:docPr id="4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555" cy="1748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-57.25pt;margin-top:12.2pt;width:170.9pt;height:112.1pt;z-index:251663360" stroked="f">
            <v:textbox style="mso-next-textbox:#_x0000_s1031">
              <w:txbxContent>
                <w:p w:rsidR="00DE77DC" w:rsidRDefault="00C803C6" w:rsidP="00DE77D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209345" cy="1502796"/>
                        <wp:effectExtent l="19050" t="0" r="455" b="0"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2110" cy="1504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74097A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36" type="#_x0000_t202" style="position:absolute;margin-left:278.15pt;margin-top:21.85pt;width:195.35pt;height:221.45pt;z-index:251666432" stroked="f">
            <v:textbox style="mso-next-textbox:#_x0000_s1036">
              <w:txbxContent>
                <w:p w:rsidR="005D1D8E" w:rsidRDefault="0074097A" w:rsidP="005D1D8E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976727" cy="2679938"/>
                        <wp:effectExtent l="19050" t="0" r="4473" b="0"/>
                        <wp:docPr id="14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0630" cy="2685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5D1D8E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29" type="#_x0000_t202" style="position:absolute;margin-left:-46.2pt;margin-top:.65pt;width:235.45pt;height:67.65pt;z-index:251661312">
            <v:textbox style="mso-next-textbox:#_x0000_s1029">
              <w:txbxContent>
                <w:p w:rsidR="00DE77DC" w:rsidRDefault="005D1D8E" w:rsidP="00DE77DC">
                  <w:r w:rsidRPr="005D1D8E">
                    <w:rPr>
                      <w:i/>
                      <w:spacing w:val="26"/>
                    </w:rPr>
                    <w:t>Διαδοχικές</w:t>
                  </w:r>
                  <w:r>
                    <w:t xml:space="preserve">  λέγονται οι γωνίες που είναι περισσότερες από δύο και η καθεμία είναι εφεξής με την προηγούμενη ή την επόμενή της</w:t>
                  </w:r>
                </w:p>
              </w:txbxContent>
            </v:textbox>
          </v:shape>
        </w:pict>
      </w:r>
    </w:p>
    <w:p w:rsidR="00DE77DC" w:rsidRDefault="0074097A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37" type="#_x0000_t13" style="position:absolute;margin-left:214.3pt;margin-top:5.95pt;width:47.55pt;height:7.15pt;z-index:251667456"/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74097A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35" type="#_x0000_t202" style="position:absolute;margin-left:-43.05pt;margin-top:11.85pt;width:207.25pt;height:99.5pt;z-index:251665408">
            <v:textbox style="mso-next-textbox:#_x0000_s1035">
              <w:txbxContent>
                <w:p w:rsidR="0074097A" w:rsidRDefault="0074097A" w:rsidP="005D1D8E">
                  <w:r w:rsidRPr="0074097A">
                    <w:rPr>
                      <w:i/>
                      <w:spacing w:val="26"/>
                    </w:rPr>
                    <w:t>Κατακορυφήν</w:t>
                  </w:r>
                  <w:r>
                    <w:t xml:space="preserve"> λέγονται οι γωνίες που έχουν:</w:t>
                  </w:r>
                </w:p>
                <w:p w:rsidR="005D1D8E" w:rsidRDefault="0074097A" w:rsidP="0074097A">
                  <w:pPr>
                    <w:pStyle w:val="a4"/>
                    <w:numPr>
                      <w:ilvl w:val="0"/>
                      <w:numId w:val="2"/>
                    </w:numPr>
                    <w:ind w:left="426" w:hanging="284"/>
                  </w:pPr>
                  <w:r>
                    <w:t>κοινή κορυφή</w:t>
                  </w:r>
                </w:p>
                <w:p w:rsidR="0074097A" w:rsidRDefault="0074097A" w:rsidP="0074097A">
                  <w:pPr>
                    <w:pStyle w:val="a4"/>
                    <w:numPr>
                      <w:ilvl w:val="0"/>
                      <w:numId w:val="2"/>
                    </w:numPr>
                    <w:ind w:left="426" w:hanging="284"/>
                  </w:pPr>
                  <w:r>
                    <w:t xml:space="preserve">οι πλευρές τους είναι αντικείμενες </w:t>
                  </w:r>
                  <w:proofErr w:type="spellStart"/>
                  <w:r>
                    <w:t>ημιευθείες</w:t>
                  </w:r>
                  <w:proofErr w:type="spellEnd"/>
                </w:p>
              </w:txbxContent>
            </v:textbox>
          </v:shape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DE77DC">
      <w:pPr>
        <w:rPr>
          <w:noProof/>
          <w:lang w:eastAsia="el-GR"/>
        </w:rPr>
      </w:pPr>
    </w:p>
    <w:p w:rsidR="00DE77DC" w:rsidRDefault="00310A6A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39" type="#_x0000_t202" style="position:absolute;margin-left:214.3pt;margin-top:12.55pt;width:259.2pt;height:122.05pt;z-index:251669504" stroked="f">
            <v:textbox>
              <w:txbxContent>
                <w:p w:rsidR="00310A6A" w:rsidRDefault="00310A6A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99435" cy="1370847"/>
                        <wp:effectExtent l="19050" t="0" r="5715" b="0"/>
                        <wp:docPr id="15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435" cy="1370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77DC" w:rsidRDefault="00310A6A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1" type="#_x0000_t90" style="position:absolute;margin-left:116.6pt;margin-top:1.45pt;width:39.45pt;height:55.75pt;rotation:90;z-index:251670528" adj="12401,18889,6354"/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B4387C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pict>
          <v:shape id="_x0000_s1042" type="#_x0000_t202" style="position:absolute;margin-left:256.85pt;margin-top:-18.75pt;width:230.4pt;height:121.45pt;z-index:251671552">
            <v:textbox>
              <w:txbxContent>
                <w:p w:rsidR="00B4387C" w:rsidRDefault="00B4387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733675" cy="1338453"/>
                        <wp:effectExtent l="19050" t="0" r="9525" b="0"/>
                        <wp:docPr id="18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338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t xml:space="preserve">Γιατί δεν είναι κατακορυφήν οι διπλανές  γωνίες;   </w:t>
      </w:r>
    </w:p>
    <w:p w:rsidR="00DE77DC" w:rsidRDefault="00DE77DC">
      <w:pPr>
        <w:rPr>
          <w:noProof/>
          <w:lang w:eastAsia="el-GR"/>
        </w:rPr>
      </w:pPr>
    </w:p>
    <w:p w:rsidR="00204454" w:rsidRDefault="00204454">
      <w:pPr>
        <w:rPr>
          <w:noProof/>
          <w:lang w:eastAsia="el-GR"/>
        </w:rPr>
      </w:pPr>
    </w:p>
    <w:p w:rsidR="00204454" w:rsidRDefault="00204454" w:rsidP="00204454">
      <w:pPr>
        <w:ind w:left="-426"/>
        <w:rPr>
          <w:noProof/>
          <w:lang w:eastAsia="el-GR"/>
        </w:rPr>
      </w:pPr>
      <w:r>
        <w:rPr>
          <w:noProof/>
          <w:lang w:eastAsia="el-GR"/>
        </w:rPr>
        <w:t xml:space="preserve">Στο παρακάτω σχήμα γράψε τα ζεύγη των </w:t>
      </w:r>
      <w:r>
        <w:rPr>
          <w:noProof/>
          <w:lang w:eastAsia="el-GR"/>
        </w:rPr>
        <w:br/>
        <w:t>εφεξής γωνιών και τις διαδοχικές γωνίες που υπάρχουν</w:t>
      </w:r>
    </w:p>
    <w:tbl>
      <w:tblPr>
        <w:tblStyle w:val="a5"/>
        <w:tblpPr w:leftFromText="180" w:rightFromText="180" w:vertAnchor="text" w:horzAnchor="page" w:tblpX="5800" w:tblpY="437"/>
        <w:tblW w:w="0" w:type="auto"/>
        <w:tblLook w:val="04A0"/>
      </w:tblPr>
      <w:tblGrid>
        <w:gridCol w:w="1743"/>
        <w:gridCol w:w="2051"/>
      </w:tblGrid>
      <w:tr w:rsidR="00204454" w:rsidTr="00204454">
        <w:tc>
          <w:tcPr>
            <w:tcW w:w="1743" w:type="dxa"/>
          </w:tcPr>
          <w:p w:rsidR="00204454" w:rsidRDefault="00204454" w:rsidP="00204454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Εφεξής γωνίες</w:t>
            </w:r>
          </w:p>
        </w:tc>
        <w:tc>
          <w:tcPr>
            <w:tcW w:w="2051" w:type="dxa"/>
          </w:tcPr>
          <w:p w:rsidR="00204454" w:rsidRDefault="00204454" w:rsidP="00204454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Διαδοχικές γωνίες</w:t>
            </w:r>
          </w:p>
        </w:tc>
      </w:tr>
      <w:tr w:rsidR="00204454" w:rsidTr="00204454">
        <w:tc>
          <w:tcPr>
            <w:tcW w:w="1743" w:type="dxa"/>
          </w:tcPr>
          <w:p w:rsidR="00204454" w:rsidRDefault="00204454" w:rsidP="00204454">
            <w:pPr>
              <w:rPr>
                <w:noProof/>
                <w:lang w:eastAsia="el-GR"/>
              </w:rPr>
            </w:pPr>
          </w:p>
          <w:p w:rsidR="00204454" w:rsidRDefault="00204454" w:rsidP="00204454">
            <w:pPr>
              <w:rPr>
                <w:noProof/>
                <w:lang w:eastAsia="el-GR"/>
              </w:rPr>
            </w:pPr>
          </w:p>
          <w:p w:rsidR="00204454" w:rsidRDefault="00204454" w:rsidP="00204454">
            <w:pPr>
              <w:rPr>
                <w:noProof/>
                <w:lang w:eastAsia="el-GR"/>
              </w:rPr>
            </w:pPr>
          </w:p>
          <w:p w:rsidR="00204454" w:rsidRDefault="00204454" w:rsidP="00204454">
            <w:pPr>
              <w:rPr>
                <w:noProof/>
                <w:lang w:eastAsia="el-GR"/>
              </w:rPr>
            </w:pPr>
          </w:p>
          <w:p w:rsidR="00204454" w:rsidRDefault="00204454" w:rsidP="00204454">
            <w:pPr>
              <w:rPr>
                <w:noProof/>
                <w:lang w:eastAsia="el-GR"/>
              </w:rPr>
            </w:pPr>
          </w:p>
        </w:tc>
        <w:tc>
          <w:tcPr>
            <w:tcW w:w="2051" w:type="dxa"/>
          </w:tcPr>
          <w:p w:rsidR="00204454" w:rsidRDefault="00204454" w:rsidP="00204454">
            <w:pPr>
              <w:rPr>
                <w:noProof/>
                <w:lang w:eastAsia="el-GR"/>
              </w:rPr>
            </w:pPr>
          </w:p>
        </w:tc>
      </w:tr>
    </w:tbl>
    <w:p w:rsidR="00204454" w:rsidRDefault="00272CA5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44" type="#_x0000_t202" style="position:absolute;margin-left:218.65pt;margin-top:125.1pt;width:249.8pt;height:186.6pt;z-index:251673600;mso-position-horizontal-relative:text;mso-position-vertical-relative:text" stroked="f">
            <v:textbox>
              <w:txbxContent>
                <w:p w:rsidR="00204454" w:rsidRDefault="00272CA5" w:rsidP="0020445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873954" cy="2258171"/>
                        <wp:effectExtent l="19050" t="0" r="2596" b="0"/>
                        <wp:docPr id="41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7988" cy="2261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4454">
        <w:rPr>
          <w:noProof/>
          <w:lang w:eastAsia="el-GR"/>
        </w:rPr>
        <w:drawing>
          <wp:inline distT="0" distB="0" distL="0" distR="0">
            <wp:extent cx="2334536" cy="1867660"/>
            <wp:effectExtent l="19050" t="0" r="8614" b="0"/>
            <wp:docPr id="1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83" cy="186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54" w:rsidRDefault="00204454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43" type="#_x0000_t202" style="position:absolute;margin-left:-47.15pt;margin-top:2.95pt;width:183.45pt;height:43.2pt;z-index:251672576">
            <v:textbox>
              <w:txbxContent>
                <w:p w:rsidR="00204454" w:rsidRDefault="00204454">
                  <w:r w:rsidRPr="00204454">
                    <w:rPr>
                      <w:i/>
                      <w:spacing w:val="26"/>
                    </w:rPr>
                    <w:t>Παραπληρωματικές</w:t>
                  </w:r>
                  <w:r>
                    <w:t xml:space="preserve"> λέγονται οι γωνίες που έχουν άθροισμα 180</w:t>
                  </w:r>
                  <w:r w:rsidRPr="00204454">
                    <w:rPr>
                      <w:vertAlign w:val="superscript"/>
                    </w:rPr>
                    <w:t>ο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DE77DC" w:rsidRDefault="00272CA5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47" type="#_x0000_t13" style="position:absolute;margin-left:154.8pt;margin-top:1.3pt;width:53.85pt;height:7.15pt;z-index:251676672"/>
        </w:pict>
      </w:r>
    </w:p>
    <w:p w:rsidR="00DE77DC" w:rsidRDefault="00DE77DC">
      <w:pPr>
        <w:rPr>
          <w:noProof/>
          <w:lang w:eastAsia="el-GR"/>
        </w:rPr>
      </w:pPr>
    </w:p>
    <w:p w:rsidR="00DE77DC" w:rsidRDefault="007C1239" w:rsidP="00272CA5">
      <w:pPr>
        <w:ind w:left="-993"/>
      </w:pPr>
      <w:r>
        <w:rPr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213.7pt;margin-top:158.6pt;width:11pt;height:72.95pt;rotation:3319456fd;z-index:251681792">
            <v:textbox style="layout-flow:vertical-ideographic"/>
          </v:shape>
        </w:pict>
      </w:r>
      <w:r w:rsidR="00F12E9F">
        <w:rPr>
          <w:noProof/>
          <w:lang w:eastAsia="el-GR"/>
        </w:rPr>
        <w:pict>
          <v:shape id="_x0000_s1050" type="#_x0000_t202" style="position:absolute;left:0;text-align:left;margin-left:13.7pt;margin-top:221.4pt;width:158.65pt;height:184.7pt;z-index:251679744" stroked="f">
            <v:textbox>
              <w:txbxContent>
                <w:p w:rsidR="00272CA5" w:rsidRDefault="008E4054" w:rsidP="00272CA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776427" cy="1947600"/>
                        <wp:effectExtent l="19050" t="0" r="0" b="0"/>
                        <wp:docPr id="6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427" cy="194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2E9F">
        <w:rPr>
          <w:noProof/>
          <w:lang w:eastAsia="el-GR"/>
        </w:rPr>
        <w:pict>
          <v:shape id="_x0000_s1051" type="#_x0000_t67" style="position:absolute;left:0;text-align:left;margin-left:343.9pt;margin-top:168.35pt;width:7.15pt;height:46.3pt;z-index:251680768">
            <v:textbox style="layout-flow:vertical-ideographic"/>
          </v:shape>
        </w:pict>
      </w:r>
      <w:r w:rsidR="00F12E9F">
        <w:rPr>
          <w:noProof/>
          <w:lang w:eastAsia="el-GR"/>
        </w:rPr>
        <w:pict>
          <v:shape id="_x0000_s1045" type="#_x0000_t202" style="position:absolute;left:0;text-align:left;margin-left:270.65pt;margin-top:214.65pt;width:169pt;height:151.5pt;z-index:251674624" stroked="f">
            <v:textbox>
              <w:txbxContent>
                <w:p w:rsidR="00204454" w:rsidRDefault="00F12E9F" w:rsidP="0020445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118995" cy="2098849"/>
                        <wp:effectExtent l="19050" t="0" r="0" b="0"/>
                        <wp:docPr id="61" name="Εικόνα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95" cy="2098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2E9F">
        <w:rPr>
          <w:noProof/>
          <w:lang w:eastAsia="el-GR"/>
        </w:rPr>
        <w:pict>
          <v:shape id="_x0000_s1049" type="#_x0000_t202" style="position:absolute;left:0;text-align:left;margin-left:252.8pt;margin-top:115.75pt;width:204.4pt;height:46.95pt;z-index:251678720">
            <v:textbox>
              <w:txbxContent>
                <w:p w:rsidR="00272CA5" w:rsidRDefault="00F12E9F" w:rsidP="00272CA5">
                  <w:r>
                    <w:rPr>
                      <w:i/>
                      <w:spacing w:val="26"/>
                    </w:rPr>
                    <w:t>Συμ</w:t>
                  </w:r>
                  <w:r w:rsidRPr="00204454">
                    <w:rPr>
                      <w:i/>
                      <w:spacing w:val="26"/>
                    </w:rPr>
                    <w:t>πληρωματικές</w:t>
                  </w:r>
                  <w:r>
                    <w:t xml:space="preserve"> λέγονται οι γωνίες που έχουν άθροισμα  90</w:t>
                  </w:r>
                  <w:r w:rsidRPr="00F12E9F">
                    <w:rPr>
                      <w:vertAlign w:val="superscript"/>
                    </w:rPr>
                    <w:t>ο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72CA5">
        <w:rPr>
          <w:noProof/>
          <w:lang w:eastAsia="el-GR"/>
        </w:rPr>
        <w:pict>
          <v:shape id="_x0000_s1048" type="#_x0000_t67" style="position:absolute;left:0;text-align:left;margin-left:50pt;margin-top:32.45pt;width:7.15pt;height:31.3pt;z-index:251677696">
            <v:textbox style="layout-flow:vertical-ideographic"/>
          </v:shape>
        </w:pict>
      </w:r>
      <w:r w:rsidR="00272CA5">
        <w:rPr>
          <w:noProof/>
          <w:lang w:eastAsia="el-GR"/>
        </w:rPr>
        <w:pict>
          <v:shape id="_x0000_s1046" type="#_x0000_t202" style="position:absolute;left:0;text-align:left;margin-left:-64.95pt;margin-top:68.8pt;width:257.3pt;height:127.7pt;z-index:251675648" stroked="f">
            <v:textbox>
              <w:txbxContent>
                <w:p w:rsidR="00204454" w:rsidRDefault="00272CA5" w:rsidP="0020445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75305" cy="1268410"/>
                        <wp:effectExtent l="19050" t="0" r="0" b="0"/>
                        <wp:docPr id="42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5305" cy="1268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2CA5">
        <w:t>Ιδιαίτερο ενδιαφέρουν παρουσιάζουν</w:t>
      </w:r>
      <w:r w:rsidR="00272CA5">
        <w:br/>
        <w:t xml:space="preserve">οι </w:t>
      </w:r>
      <w:r w:rsidR="00272CA5" w:rsidRPr="00272CA5">
        <w:rPr>
          <w:u w:val="single"/>
        </w:rPr>
        <w:t>παραπληρωματικές</w:t>
      </w:r>
      <w:r w:rsidR="00272CA5">
        <w:t xml:space="preserve"> γωνίες που είναι και </w:t>
      </w:r>
      <w:r w:rsidR="00272CA5" w:rsidRPr="00272CA5">
        <w:rPr>
          <w:u w:val="single"/>
        </w:rPr>
        <w:t>εφεξής</w:t>
      </w:r>
    </w:p>
    <w:sectPr w:rsidR="00DE77DC" w:rsidSect="00DE77D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354B"/>
    <w:multiLevelType w:val="hybridMultilevel"/>
    <w:tmpl w:val="780E4EC6"/>
    <w:lvl w:ilvl="0" w:tplc="0408000F">
      <w:start w:val="1"/>
      <w:numFmt w:val="decimal"/>
      <w:lvlText w:val="%1."/>
      <w:lvlJc w:val="left"/>
      <w:pPr>
        <w:ind w:left="758" w:hanging="360"/>
      </w:p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7C33C98"/>
    <w:multiLevelType w:val="hybridMultilevel"/>
    <w:tmpl w:val="9AC620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E77DC"/>
    <w:rsid w:val="000E7E7A"/>
    <w:rsid w:val="00204454"/>
    <w:rsid w:val="00272CA5"/>
    <w:rsid w:val="00310A6A"/>
    <w:rsid w:val="003A2C1D"/>
    <w:rsid w:val="005D1D8E"/>
    <w:rsid w:val="0074097A"/>
    <w:rsid w:val="007C1239"/>
    <w:rsid w:val="008E4054"/>
    <w:rsid w:val="00901A83"/>
    <w:rsid w:val="00B4387C"/>
    <w:rsid w:val="00C803C6"/>
    <w:rsid w:val="00DE77DC"/>
    <w:rsid w:val="00F1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77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03C6"/>
    <w:pPr>
      <w:ind w:left="720"/>
      <w:contextualSpacing/>
    </w:pPr>
  </w:style>
  <w:style w:type="table" w:styleId="a5">
    <w:name w:val="Table Grid"/>
    <w:basedOn w:val="a1"/>
    <w:uiPriority w:val="59"/>
    <w:rsid w:val="0020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2014-11-24T17:54:00Z</dcterms:created>
  <dcterms:modified xsi:type="dcterms:W3CDTF">2014-11-24T19:58:00Z</dcterms:modified>
</cp:coreProperties>
</file>