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D4" w:rsidRDefault="00A62435" w:rsidP="00A62435">
      <w:pPr>
        <w:jc w:val="center"/>
        <w:rPr>
          <w:sz w:val="28"/>
        </w:rPr>
      </w:pPr>
      <w:r w:rsidRPr="00C74485">
        <w:rPr>
          <w:sz w:val="28"/>
        </w:rPr>
        <w:t xml:space="preserve">Βρες στις παρακάτω προτάσεις τις </w:t>
      </w:r>
      <w:r w:rsidR="00AE6A34" w:rsidRPr="00C74485">
        <w:rPr>
          <w:sz w:val="28"/>
        </w:rPr>
        <w:t xml:space="preserve">10 </w:t>
      </w:r>
      <w:r w:rsidRPr="00C74485">
        <w:rPr>
          <w:sz w:val="28"/>
        </w:rPr>
        <w:t>μετοχές που προήλθαν από τα αρχαία ελληνικά και οι οποίες σήμερα χρησιμοποιούνται ως επίθετα</w:t>
      </w:r>
    </w:p>
    <w:p w:rsidR="00C74485" w:rsidRPr="00C74485" w:rsidRDefault="00C74485" w:rsidP="00A62435">
      <w:pPr>
        <w:jc w:val="center"/>
        <w:rPr>
          <w:sz w:val="28"/>
        </w:rPr>
      </w:pPr>
    </w:p>
    <w:p w:rsidR="00A62435" w:rsidRDefault="00A62435" w:rsidP="00A62435">
      <w:pPr>
        <w:jc w:val="center"/>
      </w:pPr>
    </w:p>
    <w:p w:rsidR="00A62435" w:rsidRDefault="00A62435" w:rsidP="00C74485">
      <w:pPr>
        <w:pStyle w:val="a3"/>
        <w:numPr>
          <w:ilvl w:val="0"/>
          <w:numId w:val="1"/>
        </w:numPr>
        <w:spacing w:line="480" w:lineRule="auto"/>
      </w:pPr>
      <w:r>
        <w:t>Οι παρακάτω υπογράφοντες απαιτούμε την καθαίρεση του προέδρου.</w:t>
      </w:r>
    </w:p>
    <w:p w:rsidR="00440CB0" w:rsidRDefault="00440CB0" w:rsidP="00C74485">
      <w:pPr>
        <w:pStyle w:val="a3"/>
        <w:numPr>
          <w:ilvl w:val="0"/>
          <w:numId w:val="1"/>
        </w:numPr>
        <w:spacing w:line="480" w:lineRule="auto"/>
      </w:pPr>
      <w:r>
        <w:t>Μπορείς να βρεις στο διαδίκτυο τα διανυκτερεύοντα φαρμακεία.</w:t>
      </w:r>
    </w:p>
    <w:p w:rsidR="00440CB0" w:rsidRDefault="000344B3" w:rsidP="00C74485">
      <w:pPr>
        <w:pStyle w:val="a3"/>
        <w:numPr>
          <w:ilvl w:val="0"/>
          <w:numId w:val="1"/>
        </w:numPr>
        <w:spacing w:line="480" w:lineRule="auto"/>
      </w:pPr>
      <w:r>
        <w:t>Μ</w:t>
      </w:r>
      <w:r w:rsidR="00440CB0" w:rsidRPr="00440CB0">
        <w:t>ε τέτοιο κρύο δεν κυκλοφορεί έξω ψυχή ζώσα</w:t>
      </w:r>
      <w:r w:rsidR="00440CB0">
        <w:t>.</w:t>
      </w:r>
    </w:p>
    <w:p w:rsidR="00AE6A34" w:rsidRDefault="00AE6A34" w:rsidP="00C74485">
      <w:pPr>
        <w:pStyle w:val="a3"/>
        <w:numPr>
          <w:ilvl w:val="0"/>
          <w:numId w:val="1"/>
        </w:numPr>
        <w:spacing w:line="480" w:lineRule="auto"/>
      </w:pPr>
      <w:r>
        <w:t xml:space="preserve">Να αγοράσεις και ένα κουτί με </w:t>
      </w:r>
      <w:proofErr w:type="spellStart"/>
      <w:r>
        <w:t>αναβρά</w:t>
      </w:r>
      <w:bookmarkStart w:id="0" w:name="_GoBack"/>
      <w:bookmarkEnd w:id="0"/>
      <w:r>
        <w:t>ζοντα</w:t>
      </w:r>
      <w:proofErr w:type="spellEnd"/>
      <w:r>
        <w:t xml:space="preserve"> παυσίπονα.</w:t>
      </w:r>
    </w:p>
    <w:p w:rsidR="00440CB0" w:rsidRDefault="00440CB0" w:rsidP="00C74485">
      <w:pPr>
        <w:pStyle w:val="a3"/>
        <w:numPr>
          <w:ilvl w:val="0"/>
          <w:numId w:val="1"/>
        </w:numPr>
        <w:spacing w:line="480" w:lineRule="auto"/>
      </w:pPr>
      <w:r>
        <w:t>Στο τέλος της δήλωσης να υπογράψεις εκεί που λέει η δηλούσα.</w:t>
      </w:r>
    </w:p>
    <w:p w:rsidR="00440CB0" w:rsidRDefault="00440CB0" w:rsidP="00C74485">
      <w:pPr>
        <w:pStyle w:val="a3"/>
        <w:numPr>
          <w:ilvl w:val="0"/>
          <w:numId w:val="1"/>
        </w:numPr>
        <w:spacing w:line="480" w:lineRule="auto"/>
      </w:pPr>
      <w:r>
        <w:t>Οι διασωθέντες έστειλαν εγγράφως τις ευχαριστίες τους στην ΕΜΑΚ.</w:t>
      </w:r>
    </w:p>
    <w:p w:rsidR="00440CB0" w:rsidRDefault="00440CB0" w:rsidP="00C74485">
      <w:pPr>
        <w:pStyle w:val="a3"/>
        <w:numPr>
          <w:ilvl w:val="0"/>
          <w:numId w:val="1"/>
        </w:numPr>
        <w:spacing w:line="480" w:lineRule="auto"/>
      </w:pPr>
      <w:r>
        <w:t>Η Ιαπωνία είναι γνωστή ως χώρα του «ανατέλλοντος ηλίου».</w:t>
      </w:r>
    </w:p>
    <w:p w:rsidR="00440CB0" w:rsidRDefault="00440CB0" w:rsidP="00C74485">
      <w:pPr>
        <w:pStyle w:val="a3"/>
        <w:numPr>
          <w:ilvl w:val="0"/>
          <w:numId w:val="1"/>
        </w:numPr>
        <w:spacing w:line="480" w:lineRule="auto"/>
      </w:pPr>
      <w:r>
        <w:t xml:space="preserve">Σε λίγες μέρες θα γίνει η γιορτή των </w:t>
      </w:r>
      <w:proofErr w:type="spellStart"/>
      <w:r>
        <w:t>αποφοιτησάντων</w:t>
      </w:r>
      <w:proofErr w:type="spellEnd"/>
      <w:r>
        <w:t xml:space="preserve"> το 2010.</w:t>
      </w:r>
    </w:p>
    <w:p w:rsidR="00440CB0" w:rsidRDefault="00440CB0" w:rsidP="00C74485">
      <w:pPr>
        <w:pStyle w:val="a3"/>
        <w:numPr>
          <w:ilvl w:val="0"/>
          <w:numId w:val="1"/>
        </w:numPr>
        <w:spacing w:line="480" w:lineRule="auto"/>
      </w:pPr>
      <w:r>
        <w:t>Ήταν ο πιο οξύνους μαθητής που πέρασε από το σχολείο μας.</w:t>
      </w:r>
    </w:p>
    <w:p w:rsidR="00440CB0" w:rsidRDefault="00440CB0" w:rsidP="00C74485">
      <w:pPr>
        <w:pStyle w:val="a3"/>
        <w:numPr>
          <w:ilvl w:val="0"/>
          <w:numId w:val="1"/>
        </w:numPr>
        <w:spacing w:line="480" w:lineRule="auto"/>
      </w:pPr>
      <w:r>
        <w:t>Παραιτήθηκαν 5 βουλευτές του κυβερνώντος κόμματος.</w:t>
      </w:r>
    </w:p>
    <w:p w:rsidR="00440CB0" w:rsidRDefault="00440CB0" w:rsidP="00A62435"/>
    <w:sectPr w:rsidR="00440CB0" w:rsidSect="005013CD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215" w:rsidRDefault="00013215" w:rsidP="00C74485">
      <w:r>
        <w:separator/>
      </w:r>
    </w:p>
  </w:endnote>
  <w:endnote w:type="continuationSeparator" w:id="0">
    <w:p w:rsidR="00013215" w:rsidRDefault="00013215" w:rsidP="00C7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485" w:rsidRDefault="00C74485" w:rsidP="00C74485">
    <w:pPr>
      <w:pStyle w:val="a5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215" w:rsidRDefault="00013215" w:rsidP="00C74485">
      <w:r>
        <w:separator/>
      </w:r>
    </w:p>
  </w:footnote>
  <w:footnote w:type="continuationSeparator" w:id="0">
    <w:p w:rsidR="00013215" w:rsidRDefault="00013215" w:rsidP="00C74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4A1136"/>
    <w:multiLevelType w:val="hybridMultilevel"/>
    <w:tmpl w:val="DB10AB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35"/>
    <w:rsid w:val="00013215"/>
    <w:rsid w:val="00025913"/>
    <w:rsid w:val="000344B3"/>
    <w:rsid w:val="000D01CA"/>
    <w:rsid w:val="00166318"/>
    <w:rsid w:val="001A0F14"/>
    <w:rsid w:val="004177C9"/>
    <w:rsid w:val="00440CB0"/>
    <w:rsid w:val="005013CD"/>
    <w:rsid w:val="005274D6"/>
    <w:rsid w:val="00567746"/>
    <w:rsid w:val="005C1EEE"/>
    <w:rsid w:val="00667D32"/>
    <w:rsid w:val="0072422D"/>
    <w:rsid w:val="00730199"/>
    <w:rsid w:val="008535E6"/>
    <w:rsid w:val="008751E7"/>
    <w:rsid w:val="008B03AE"/>
    <w:rsid w:val="0093121F"/>
    <w:rsid w:val="00A62435"/>
    <w:rsid w:val="00A671E3"/>
    <w:rsid w:val="00AB3AD7"/>
    <w:rsid w:val="00AC4D5D"/>
    <w:rsid w:val="00AE6A34"/>
    <w:rsid w:val="00B522C2"/>
    <w:rsid w:val="00B8040C"/>
    <w:rsid w:val="00C34BFA"/>
    <w:rsid w:val="00C74485"/>
    <w:rsid w:val="00C814F5"/>
    <w:rsid w:val="00D54307"/>
    <w:rsid w:val="00D860E6"/>
    <w:rsid w:val="00E25230"/>
    <w:rsid w:val="00E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FE49A-CEDF-4719-A85E-0906A3F9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paragraph" w:styleId="a3">
    <w:name w:val="List Paragraph"/>
    <w:basedOn w:val="a"/>
    <w:uiPriority w:val="34"/>
    <w:qFormat/>
    <w:rsid w:val="00440CB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7448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74485"/>
    <w:rPr>
      <w:sz w:val="24"/>
    </w:rPr>
  </w:style>
  <w:style w:type="paragraph" w:styleId="a5">
    <w:name w:val="footer"/>
    <w:basedOn w:val="a"/>
    <w:link w:val="Char0"/>
    <w:uiPriority w:val="99"/>
    <w:unhideWhenUsed/>
    <w:rsid w:val="00C7448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C7448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2024-12-06T09:31:00Z</dcterms:created>
  <dcterms:modified xsi:type="dcterms:W3CDTF">2024-12-06T10:16:00Z</dcterms:modified>
</cp:coreProperties>
</file>